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header+xml" PartName="/word/header1.xml"/>
  <Override ContentType="image/x-emf" PartName="/word/media/image1.emf"/>
  <Override ContentType="image/x-emf" PartName="/word/media/image2.emf"/>
  <Override ContentType="image/x-emf" PartName="/word/media/image3.e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矩形 0">
      <v:fill on="f" color2="#FFFFFF" focus="0%"/>
    </v:background>
  </w:background>
  <w:body>
    <w:p>
      <w:pPr>
        <w:rPr>
          <w:rFonts w:hint="eastAsia"/>
          <w:color w:val="000000"/>
        </w:rPr>
      </w:pPr>
      <w:r>
        <w:rPr>
          <w:rFonts w:hint="eastAsia"/>
          <w:color w:val="000000"/>
        </w:rPr>
        <w:t xml:space="preserve"> </w:t>
      </w:r>
    </w:p>
    <w:p>
      <w:pPr>
        <w:rPr>
          <w:color w:val="000000"/>
        </w:rPr>
      </w:pPr>
    </w:p>
    <w:p>
      <w:pPr>
        <w:rPr>
          <w:color w:val="000000"/>
        </w:rPr>
      </w:pPr>
    </w:p>
    <w:p>
      <w:pPr>
        <w:rPr>
          <w:color w:val="000000"/>
        </w:rPr>
      </w:pPr>
    </w:p>
    <w:p>
      <w:pPr>
        <w:rPr>
          <w:color w:val="000000"/>
        </w:rPr>
      </w:pPr>
    </w:p>
    <w:p>
      <w:pPr>
        <w:rPr>
          <w:color w:val="000000"/>
        </w:rPr>
      </w:pPr>
    </w:p>
    <w:p>
      <w:pPr>
        <w:jc w:val="center"/>
        <w:rPr>
          <w:color w:val="000000"/>
        </w:rPr>
      </w:pPr>
      <w:r>
        <w:rPr>
          <w:rFonts w:eastAsia="黑体"/>
          <w:color w:val="000000"/>
          <w:sz w:val="48"/>
          <w:szCs w:val="48"/>
        </w:rPr>
        <w:t xml:space="preserve"> 建设项目环境影响报告表</w:t>
      </w:r>
    </w:p>
    <w:p>
      <w:pPr>
        <w:jc w:val="center"/>
        <w:rPr>
          <w:rFonts w:hint="eastAsia"/>
          <w:color w:val="000000"/>
          <w:sz w:val="30"/>
          <w:szCs w:val="30"/>
        </w:rPr>
      </w:pPr>
      <w:r>
        <w:rPr>
          <w:rFonts w:hint="eastAsia"/>
          <w:color w:val="000000"/>
          <w:sz w:val="30"/>
          <w:szCs w:val="30"/>
        </w:rPr>
        <w:t>（</w:t>
      </w:r>
      <w:r>
        <w:rPr>
          <w:rFonts w:hint="eastAsia"/>
          <w:color w:val="000000"/>
          <w:sz w:val="30"/>
          <w:szCs w:val="30"/>
          <w:lang w:eastAsia="zh-CN"/>
        </w:rPr>
        <w:t>公示</w:t>
      </w:r>
      <w:r>
        <w:rPr>
          <w:rFonts w:hint="eastAsia"/>
          <w:color w:val="000000"/>
          <w:sz w:val="30"/>
          <w:szCs w:val="30"/>
        </w:rPr>
        <w:t>稿）</w:t>
      </w: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spacing w:before="312" w:beforeLines="100"/>
        <w:jc w:val="center"/>
        <w:rPr>
          <w:rFonts w:hint="eastAsia"/>
          <w:color w:val="000000"/>
          <w:sz w:val="32"/>
          <w:szCs w:val="32"/>
          <w:u w:val="single"/>
        </w:rPr>
      </w:pPr>
      <w:r>
        <w:rPr>
          <w:color w:val="000000"/>
          <w:sz w:val="32"/>
          <w:szCs w:val="32"/>
        </w:rPr>
        <w:t xml:space="preserve">项 目 名 称： </w:t>
      </w:r>
      <w:r>
        <w:rPr>
          <w:rFonts w:hint="eastAsia"/>
          <w:color w:val="000000"/>
          <w:sz w:val="32"/>
          <w:szCs w:val="32"/>
          <w:u w:val="single"/>
        </w:rPr>
        <w:t xml:space="preserve">  物流技术研发中心项目  </w:t>
      </w:r>
    </w:p>
    <w:p>
      <w:pPr>
        <w:spacing w:before="312" w:beforeLines="100"/>
        <w:ind w:left="1619" w:hanging="1619" w:hangingChars="506"/>
        <w:jc w:val="center"/>
        <w:rPr>
          <w:color w:val="000000"/>
          <w:sz w:val="32"/>
          <w:szCs w:val="32"/>
          <w:u w:val="single"/>
        </w:rPr>
      </w:pPr>
      <w:r>
        <w:rPr>
          <w:color w:val="000000"/>
          <w:sz w:val="32"/>
          <w:szCs w:val="32"/>
        </w:rPr>
        <w:t>建设单位(盖章)：</w:t>
      </w:r>
      <w:r>
        <w:rPr>
          <w:color w:val="000000"/>
          <w:sz w:val="32"/>
          <w:szCs w:val="32"/>
          <w:u w:val="single"/>
        </w:rPr>
        <w:t xml:space="preserve"> </w:t>
      </w:r>
      <w:r>
        <w:rPr>
          <w:rFonts w:hint="eastAsia"/>
          <w:color w:val="000000"/>
          <w:sz w:val="32"/>
          <w:szCs w:val="32"/>
          <w:u w:val="single"/>
        </w:rPr>
        <w:t xml:space="preserve"> 南京新港东区建设发展有限公司  </w:t>
      </w:r>
    </w:p>
    <w:p>
      <w:pPr>
        <w:ind w:left="1619" w:hanging="1619" w:hangingChars="506"/>
        <w:rPr>
          <w:color w:val="000000"/>
          <w:sz w:val="32"/>
          <w:szCs w:val="32"/>
        </w:rPr>
      </w:pPr>
    </w:p>
    <w:p>
      <w:pPr>
        <w:ind w:left="1619" w:hanging="1619" w:hangingChars="506"/>
        <w:rPr>
          <w:color w:val="000000"/>
          <w:sz w:val="32"/>
          <w:szCs w:val="32"/>
        </w:rPr>
      </w:pPr>
    </w:p>
    <w:p>
      <w:pPr>
        <w:ind w:left="1619" w:hanging="1619" w:hangingChars="506"/>
        <w:rPr>
          <w:color w:val="000000"/>
          <w:sz w:val="32"/>
          <w:szCs w:val="32"/>
        </w:rPr>
      </w:pPr>
    </w:p>
    <w:p>
      <w:pP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sz w:val="28"/>
          <w:szCs w:val="28"/>
        </w:rPr>
      </w:pPr>
      <w:r>
        <w:rPr>
          <w:color w:val="000000"/>
          <w:sz w:val="28"/>
          <w:szCs w:val="28"/>
        </w:rPr>
        <w:t>编制日期：20</w:t>
      </w:r>
      <w:r>
        <w:rPr>
          <w:rFonts w:hint="eastAsia"/>
          <w:color w:val="000000"/>
          <w:sz w:val="28"/>
          <w:szCs w:val="28"/>
        </w:rPr>
        <w:t>1</w:t>
      </w:r>
      <w:r>
        <w:rPr>
          <w:rFonts w:hint="eastAsia"/>
          <w:color w:val="000000"/>
          <w:sz w:val="28"/>
          <w:szCs w:val="28"/>
          <w:lang w:val="en-US" w:eastAsia="zh-CN"/>
        </w:rPr>
        <w:t>5</w:t>
      </w:r>
      <w:r>
        <w:rPr>
          <w:color w:val="000000"/>
          <w:sz w:val="28"/>
          <w:szCs w:val="28"/>
        </w:rPr>
        <w:t>年</w:t>
      </w:r>
      <w:r>
        <w:rPr>
          <w:rFonts w:hint="eastAsia"/>
          <w:color w:val="000000"/>
          <w:sz w:val="28"/>
          <w:szCs w:val="28"/>
          <w:lang w:val="en-US" w:eastAsia="zh-CN"/>
        </w:rPr>
        <w:t>6</w:t>
      </w:r>
      <w:r>
        <w:rPr>
          <w:color w:val="000000"/>
          <w:sz w:val="28"/>
          <w:szCs w:val="28"/>
        </w:rPr>
        <w:t>月</w:t>
      </w:r>
      <w:r>
        <w:rPr>
          <w:rFonts w:hint="eastAsia"/>
          <w:color w:val="000000"/>
          <w:sz w:val="28"/>
          <w:szCs w:val="28"/>
          <w:lang w:val="en-US" w:eastAsia="zh-CN"/>
        </w:rPr>
        <w:t>8</w:t>
      </w:r>
      <w:r>
        <w:rPr>
          <w:color w:val="000000"/>
          <w:sz w:val="28"/>
          <w:szCs w:val="28"/>
        </w:rPr>
        <w:t>日</w:t>
      </w:r>
    </w:p>
    <w:p>
      <w:pPr>
        <w:jc w:val="center"/>
        <w:rPr>
          <w:color w:val="000000"/>
          <w:sz w:val="28"/>
          <w:szCs w:val="28"/>
        </w:rPr>
      </w:pPr>
      <w:r>
        <w:rPr>
          <w:color w:val="000000"/>
          <w:sz w:val="28"/>
          <w:szCs w:val="28"/>
        </w:rPr>
        <w:t>江苏省环保厅制</w:t>
      </w:r>
    </w:p>
    <w:p>
      <w:pPr>
        <w:spacing w:after="156" w:afterLines="50"/>
        <w:rPr>
          <w:color w:val="000000"/>
          <w:sz w:val="28"/>
          <w:szCs w:val="28"/>
        </w:rPr>
      </w:pPr>
      <w:r>
        <w:rPr>
          <w:color w:val="000000"/>
          <w:sz w:val="28"/>
          <w:szCs w:val="28"/>
        </w:rPr>
        <w:br w:type="page"/>
      </w:r>
    </w:p>
    <w:p>
      <w:pPr>
        <w:spacing w:after="156" w:afterLines="50"/>
        <w:jc w:val="center"/>
        <w:rPr>
          <w:color w:val="000000"/>
          <w:sz w:val="30"/>
          <w:szCs w:val="30"/>
        </w:rPr>
      </w:pPr>
      <w:r>
        <w:rPr>
          <w:color w:val="000000"/>
          <w:sz w:val="30"/>
          <w:szCs w:val="30"/>
        </w:rPr>
        <w:t>《建设项目环境影响报告表》编制说明</w:t>
      </w:r>
    </w:p>
    <w:p>
      <w:pPr>
        <w:spacing w:after="156" w:afterLines="50" w:line="360" w:lineRule="auto"/>
        <w:ind w:firstLine="461" w:firstLineChars="192"/>
        <w:rPr>
          <w:color w:val="000000"/>
          <w:sz w:val="24"/>
        </w:rPr>
      </w:pPr>
      <w:r>
        <w:rPr>
          <w:color w:val="000000"/>
          <w:sz w:val="24"/>
        </w:rPr>
        <w:t>《建设项目环境影响报告表》由具有从事环境影响评价工作资质的单位编制。</w:t>
      </w:r>
    </w:p>
    <w:p>
      <w:pPr>
        <w:spacing w:after="156" w:afterLines="50" w:line="360" w:lineRule="auto"/>
        <w:ind w:firstLine="461" w:firstLineChars="192"/>
        <w:rPr>
          <w:color w:val="000000"/>
          <w:sz w:val="24"/>
        </w:rPr>
      </w:pPr>
      <w:r>
        <w:rPr>
          <w:color w:val="000000"/>
          <w:sz w:val="24"/>
        </w:rPr>
        <w:t>1.项目名称----指项目立项批复时的名称，应不超过30个字（两个英文字段作一个汉字）。</w:t>
      </w:r>
    </w:p>
    <w:p>
      <w:pPr>
        <w:spacing w:after="156" w:afterLines="50" w:line="360" w:lineRule="auto"/>
        <w:ind w:left="461"/>
        <w:rPr>
          <w:rFonts w:eastAsia="文鼎大标宋简"/>
          <w:color w:val="000000"/>
          <w:sz w:val="24"/>
        </w:rPr>
      </w:pPr>
      <w:r>
        <w:rPr>
          <w:color w:val="000000"/>
          <w:sz w:val="24"/>
        </w:rPr>
        <w:t>2.建设地点----指项目所在地详细地址，公路、铁路应填写起止地点。</w:t>
      </w:r>
    </w:p>
    <w:p>
      <w:pPr>
        <w:spacing w:after="156" w:afterLines="50" w:line="360" w:lineRule="auto"/>
        <w:ind w:firstLine="461" w:firstLineChars="192"/>
        <w:rPr>
          <w:color w:val="000000"/>
          <w:sz w:val="24"/>
        </w:rPr>
      </w:pPr>
      <w:r>
        <w:rPr>
          <w:color w:val="000000"/>
          <w:sz w:val="24"/>
        </w:rPr>
        <w:t>3.行业类别----按国标填写</w:t>
      </w:r>
    </w:p>
    <w:p>
      <w:pPr>
        <w:spacing w:after="156" w:afterLines="50" w:line="360" w:lineRule="auto"/>
        <w:ind w:firstLine="461" w:firstLineChars="192"/>
        <w:rPr>
          <w:color w:val="000000"/>
          <w:sz w:val="24"/>
        </w:rPr>
      </w:pPr>
      <w:r>
        <w:rPr>
          <w:color w:val="000000"/>
          <w:sz w:val="24"/>
        </w:rPr>
        <w:t>4.总投资----指项目投资总额</w:t>
      </w:r>
    </w:p>
    <w:p>
      <w:pPr>
        <w:spacing w:after="156" w:afterLines="50" w:line="360" w:lineRule="auto"/>
        <w:ind w:firstLine="461" w:firstLineChars="192"/>
        <w:rPr>
          <w:color w:val="000000"/>
          <w:sz w:val="24"/>
        </w:rPr>
      </w:pPr>
      <w:r>
        <w:rPr>
          <w:color w:val="000000"/>
          <w:sz w:val="24"/>
        </w:rPr>
        <w:t>5.主要环境保护目标----指项目区周围一定范围内集中居民住宅区、学校、医院、保护文物、风景名胜区、水源地和生态敏感点等，应尽可能给出保护目标、性质、规模和距厂界距离等。</w:t>
      </w:r>
    </w:p>
    <w:p>
      <w:pPr>
        <w:spacing w:after="156" w:afterLines="50" w:line="360" w:lineRule="auto"/>
        <w:ind w:firstLine="461" w:firstLineChars="192"/>
        <w:rPr>
          <w:color w:val="000000"/>
          <w:sz w:val="24"/>
        </w:rPr>
      </w:pPr>
      <w:r>
        <w:rPr>
          <w:color w:val="000000"/>
          <w:sz w:val="24"/>
        </w:rPr>
        <w:t>6.结论与建议----给出本项目清洁生产、达标排放和总量控制的分析结论，确定污染防治措施的有效性，说明本项目对环境造成的影响，给出建设项目环境可行性的明确结论。同时提出减少环境影响的其他建议。</w:t>
      </w:r>
    </w:p>
    <w:p>
      <w:pPr>
        <w:spacing w:after="156" w:afterLines="50" w:line="360" w:lineRule="auto"/>
        <w:ind w:firstLine="461" w:firstLineChars="192"/>
        <w:rPr>
          <w:color w:val="000000"/>
          <w:sz w:val="24"/>
        </w:rPr>
      </w:pPr>
      <w:r>
        <w:rPr>
          <w:color w:val="000000"/>
          <w:sz w:val="24"/>
        </w:rPr>
        <w:t>7.预审意见----由行业主管部门填写答复意见，无主管部门项目，可不填。</w:t>
      </w:r>
    </w:p>
    <w:p>
      <w:pPr>
        <w:spacing w:after="156" w:afterLines="50"/>
        <w:ind w:firstLine="461" w:firstLineChars="192"/>
        <w:rPr>
          <w:color w:val="000000"/>
          <w:sz w:val="24"/>
        </w:rPr>
        <w:sectPr>
          <w:footerReference r:id="rId5" w:type="first"/>
          <w:footerReference r:id="rId4" w:type="even"/>
          <w:pgSz w:w="11906" w:h="16838"/>
          <w:pgMar w:top="1440" w:right="1701" w:bottom="1440" w:left="1701" w:header="851" w:footer="992" w:gutter="0"/>
          <w:pgBorders w:offsetFrom="page">
            <w:top w:val="none" w:color="auto" w:sz="0" w:space="0"/>
            <w:left w:val="none" w:color="auto" w:sz="0" w:space="0"/>
            <w:bottom w:val="none" w:color="auto" w:sz="0" w:space="0"/>
            <w:right w:val="none" w:color="auto" w:sz="0" w:space="0"/>
          </w:pgBorders>
          <w:pgNumType w:start="0"/>
          <w:cols w:space="720" w:num="1"/>
          <w:titlePg/>
          <w:docGrid w:type="lines" w:linePitch="312" w:charSpace="0"/>
        </w:sectPr>
      </w:pPr>
      <w:r>
        <w:rPr>
          <w:color w:val="000000"/>
          <w:sz w:val="24"/>
        </w:rPr>
        <w:t>8.审批意见----由负责审批该项目的环境保护行政主管部门批复。</w:t>
      </w:r>
    </w:p>
    <w:p>
      <w:pPr>
        <w:outlineLvl w:val="0"/>
        <w:rPr>
          <w:rFonts w:ascii="宋体" w:hAnsi="宋体"/>
          <w:b/>
          <w:color w:val="000000"/>
          <w:sz w:val="24"/>
        </w:rPr>
      </w:pPr>
      <w:r>
        <w:rPr>
          <w:rFonts w:ascii="宋体" w:hAnsi="宋体"/>
          <w:b/>
          <w:color w:val="000000"/>
          <w:sz w:val="24"/>
        </w:rPr>
        <w:t>建设项目基本情况</w:t>
      </w:r>
    </w:p>
    <w:tbl>
      <w:tblPr>
        <w:tblStyle w:val="32"/>
        <w:tblW w:w="8560"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53"/>
        <w:gridCol w:w="1284"/>
        <w:gridCol w:w="510"/>
        <w:gridCol w:w="351"/>
        <w:gridCol w:w="289"/>
        <w:gridCol w:w="710"/>
        <w:gridCol w:w="204"/>
        <w:gridCol w:w="616"/>
        <w:gridCol w:w="591"/>
        <w:gridCol w:w="149"/>
        <w:gridCol w:w="1133"/>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 w:hRule="atLeast"/>
          <w:jc w:val="center"/>
        </w:trPr>
        <w:tc>
          <w:tcPr>
            <w:tcW w:w="1453" w:type="dxa"/>
            <w:vAlign w:val="center"/>
          </w:tcPr>
          <w:p>
            <w:pPr>
              <w:jc w:val="center"/>
              <w:rPr>
                <w:color w:val="000000"/>
                <w:sz w:val="24"/>
              </w:rPr>
            </w:pPr>
            <w:r>
              <w:rPr>
                <w:color w:val="000000"/>
                <w:sz w:val="24"/>
              </w:rPr>
              <w:t>项目名称</w:t>
            </w:r>
          </w:p>
        </w:tc>
        <w:tc>
          <w:tcPr>
            <w:tcW w:w="7107" w:type="dxa"/>
            <w:gridSpan w:val="11"/>
            <w:vAlign w:val="center"/>
          </w:tcPr>
          <w:p>
            <w:pPr>
              <w:jc w:val="center"/>
              <w:rPr>
                <w:rFonts w:hint="eastAsia"/>
                <w:color w:val="000000"/>
                <w:sz w:val="24"/>
              </w:rPr>
            </w:pPr>
            <w:bookmarkStart w:id="3" w:name="_GoBack"/>
            <w:r>
              <w:rPr>
                <w:rFonts w:hint="eastAsia"/>
                <w:color w:val="000000"/>
                <w:sz w:val="24"/>
              </w:rPr>
              <w:t>南京新港东区建设发展有限公司物流技术研发中心项目</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jc w:val="center"/>
        </w:trPr>
        <w:tc>
          <w:tcPr>
            <w:tcW w:w="1453" w:type="dxa"/>
            <w:vAlign w:val="center"/>
          </w:tcPr>
          <w:p>
            <w:pPr>
              <w:jc w:val="center"/>
              <w:rPr>
                <w:color w:val="000000"/>
                <w:sz w:val="24"/>
              </w:rPr>
            </w:pPr>
            <w:r>
              <w:rPr>
                <w:rFonts w:hint="eastAsia"/>
                <w:color w:val="000000"/>
                <w:sz w:val="24"/>
              </w:rPr>
              <w:t>建设单位</w:t>
            </w:r>
          </w:p>
        </w:tc>
        <w:tc>
          <w:tcPr>
            <w:tcW w:w="7107" w:type="dxa"/>
            <w:gridSpan w:val="11"/>
            <w:vAlign w:val="center"/>
          </w:tcPr>
          <w:p>
            <w:pPr>
              <w:jc w:val="center"/>
              <w:rPr>
                <w:rFonts w:hint="eastAsia"/>
                <w:color w:val="000000"/>
                <w:sz w:val="24"/>
              </w:rPr>
            </w:pPr>
            <w:r>
              <w:rPr>
                <w:rFonts w:hint="eastAsia"/>
                <w:color w:val="000000"/>
                <w:sz w:val="24"/>
              </w:rPr>
              <w:t>南京新港东区建设发展有限公司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8" w:hRule="atLeast"/>
          <w:jc w:val="center"/>
        </w:trPr>
        <w:tc>
          <w:tcPr>
            <w:tcW w:w="1453" w:type="dxa"/>
            <w:vAlign w:val="center"/>
          </w:tcPr>
          <w:p>
            <w:pPr>
              <w:jc w:val="center"/>
              <w:rPr>
                <w:color w:val="000000"/>
                <w:sz w:val="24"/>
              </w:rPr>
            </w:pPr>
            <w:r>
              <w:rPr>
                <w:color w:val="000000"/>
                <w:sz w:val="24"/>
              </w:rPr>
              <w:t>法人代表</w:t>
            </w:r>
          </w:p>
        </w:tc>
        <w:tc>
          <w:tcPr>
            <w:tcW w:w="3964" w:type="dxa"/>
            <w:gridSpan w:val="7"/>
            <w:vAlign w:val="center"/>
          </w:tcPr>
          <w:p>
            <w:pPr>
              <w:jc w:val="center"/>
              <w:rPr>
                <w:rFonts w:hint="eastAsia"/>
                <w:color w:val="000000"/>
                <w:sz w:val="24"/>
              </w:rPr>
            </w:pPr>
            <w:r>
              <w:rPr>
                <w:rFonts w:ascii="宋体" w:hAnsi="宋体" w:eastAsia="宋体" w:cs="宋体"/>
                <w:sz w:val="24"/>
                <w:szCs w:val="24"/>
              </w:rPr>
              <w:t>冀兴</w:t>
            </w:r>
          </w:p>
        </w:tc>
        <w:tc>
          <w:tcPr>
            <w:tcW w:w="1873" w:type="dxa"/>
            <w:gridSpan w:val="3"/>
            <w:vAlign w:val="center"/>
          </w:tcPr>
          <w:p>
            <w:pPr>
              <w:jc w:val="center"/>
              <w:rPr>
                <w:color w:val="000000"/>
                <w:sz w:val="24"/>
              </w:rPr>
            </w:pPr>
            <w:r>
              <w:rPr>
                <w:color w:val="000000"/>
                <w:sz w:val="24"/>
              </w:rPr>
              <w:t>联系人</w:t>
            </w:r>
          </w:p>
        </w:tc>
        <w:tc>
          <w:tcPr>
            <w:tcW w:w="1270" w:type="dxa"/>
            <w:vAlign w:val="center"/>
          </w:tcPr>
          <w:p>
            <w:pPr>
              <w:jc w:val="center"/>
              <w:rPr>
                <w:rFonts w:hint="eastAsia"/>
                <w:color w:val="000000"/>
                <w:sz w:val="24"/>
              </w:rPr>
            </w:pPr>
            <w:r>
              <w:rPr>
                <w:rFonts w:ascii="宋体" w:hAnsi="宋体" w:eastAsia="宋体" w:cs="宋体"/>
                <w:sz w:val="24"/>
                <w:szCs w:val="24"/>
              </w:rPr>
              <w:t>薛文杰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5" w:hRule="atLeast"/>
          <w:jc w:val="center"/>
        </w:trPr>
        <w:tc>
          <w:tcPr>
            <w:tcW w:w="1453" w:type="dxa"/>
            <w:vAlign w:val="center"/>
          </w:tcPr>
          <w:p>
            <w:pPr>
              <w:jc w:val="center"/>
              <w:rPr>
                <w:color w:val="000000"/>
                <w:sz w:val="24"/>
              </w:rPr>
            </w:pPr>
            <w:r>
              <w:rPr>
                <w:color w:val="000000"/>
                <w:sz w:val="24"/>
              </w:rPr>
              <w:t>通讯地址</w:t>
            </w:r>
          </w:p>
        </w:tc>
        <w:tc>
          <w:tcPr>
            <w:tcW w:w="7107" w:type="dxa"/>
            <w:gridSpan w:val="11"/>
            <w:vAlign w:val="center"/>
          </w:tcPr>
          <w:p>
            <w:pPr>
              <w:jc w:val="center"/>
              <w:rPr>
                <w:rFonts w:hint="eastAsia"/>
                <w:color w:val="000000"/>
                <w:sz w:val="24"/>
              </w:rPr>
            </w:pPr>
            <w:r>
              <w:rPr>
                <w:rFonts w:hint="eastAsia"/>
                <w:sz w:val="24"/>
              </w:rPr>
              <w:t>南京经济技术开发区东区龙潭物流基地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8" w:hRule="atLeast"/>
          <w:jc w:val="center"/>
        </w:trPr>
        <w:tc>
          <w:tcPr>
            <w:tcW w:w="1453" w:type="dxa"/>
            <w:vAlign w:val="center"/>
          </w:tcPr>
          <w:p>
            <w:pPr>
              <w:jc w:val="center"/>
              <w:rPr>
                <w:color w:val="000000"/>
                <w:sz w:val="24"/>
              </w:rPr>
            </w:pPr>
            <w:r>
              <w:rPr>
                <w:color w:val="000000"/>
                <w:sz w:val="24"/>
              </w:rPr>
              <w:t>联系电话</w:t>
            </w:r>
          </w:p>
        </w:tc>
        <w:tc>
          <w:tcPr>
            <w:tcW w:w="2145" w:type="dxa"/>
            <w:gridSpan w:val="3"/>
            <w:vAlign w:val="center"/>
          </w:tcPr>
          <w:p>
            <w:pPr>
              <w:jc w:val="center"/>
              <w:rPr>
                <w:rFonts w:hint="eastAsia"/>
                <w:color w:val="000000"/>
                <w:spacing w:val="-20"/>
                <w:sz w:val="24"/>
              </w:rPr>
            </w:pPr>
            <w:r>
              <w:rPr>
                <w:rFonts w:hint="eastAsia"/>
                <w:color w:val="000000"/>
                <w:spacing w:val="-20"/>
                <w:sz w:val="24"/>
              </w:rPr>
              <w:t>13813952277</w:t>
            </w:r>
          </w:p>
        </w:tc>
        <w:tc>
          <w:tcPr>
            <w:tcW w:w="999" w:type="dxa"/>
            <w:gridSpan w:val="2"/>
            <w:vAlign w:val="center"/>
          </w:tcPr>
          <w:p>
            <w:pPr>
              <w:jc w:val="center"/>
              <w:rPr>
                <w:color w:val="000000"/>
                <w:sz w:val="24"/>
              </w:rPr>
            </w:pPr>
            <w:r>
              <w:rPr>
                <w:color w:val="000000"/>
                <w:sz w:val="24"/>
              </w:rPr>
              <w:t>传真</w:t>
            </w:r>
          </w:p>
        </w:tc>
        <w:tc>
          <w:tcPr>
            <w:tcW w:w="1560" w:type="dxa"/>
            <w:gridSpan w:val="4"/>
            <w:vAlign w:val="center"/>
          </w:tcPr>
          <w:p>
            <w:pPr>
              <w:jc w:val="center"/>
              <w:rPr>
                <w:rFonts w:hint="eastAsia"/>
                <w:color w:val="000000"/>
                <w:sz w:val="24"/>
              </w:rPr>
            </w:pPr>
            <w:r>
              <w:rPr>
                <w:rFonts w:hint="eastAsia"/>
                <w:sz w:val="24"/>
              </w:rPr>
              <w:t>/</w:t>
            </w:r>
          </w:p>
        </w:tc>
        <w:tc>
          <w:tcPr>
            <w:tcW w:w="1133" w:type="dxa"/>
            <w:vAlign w:val="center"/>
          </w:tcPr>
          <w:p>
            <w:pPr>
              <w:jc w:val="center"/>
              <w:rPr>
                <w:color w:val="000000"/>
                <w:sz w:val="24"/>
              </w:rPr>
            </w:pPr>
            <w:r>
              <w:rPr>
                <w:color w:val="000000"/>
                <w:sz w:val="24"/>
              </w:rPr>
              <w:t>邮政编码</w:t>
            </w:r>
          </w:p>
        </w:tc>
        <w:tc>
          <w:tcPr>
            <w:tcW w:w="1270" w:type="dxa"/>
            <w:vAlign w:val="center"/>
          </w:tcPr>
          <w:p>
            <w:pPr>
              <w:jc w:val="center"/>
              <w:rPr>
                <w:rFonts w:hint="eastAsia"/>
                <w:color w:val="000000"/>
                <w:sz w:val="24"/>
              </w:rPr>
            </w:pPr>
            <w:r>
              <w:rPr>
                <w:rFonts w:hint="eastAsia"/>
                <w:color w:val="000000"/>
                <w:sz w:val="24"/>
              </w:rPr>
              <w:t>210001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5" w:hRule="atLeast"/>
          <w:jc w:val="center"/>
        </w:trPr>
        <w:tc>
          <w:tcPr>
            <w:tcW w:w="1453" w:type="dxa"/>
            <w:vAlign w:val="center"/>
          </w:tcPr>
          <w:p>
            <w:pPr>
              <w:jc w:val="center"/>
              <w:rPr>
                <w:color w:val="000000"/>
                <w:sz w:val="24"/>
              </w:rPr>
            </w:pPr>
            <w:r>
              <w:rPr>
                <w:rFonts w:hint="eastAsia"/>
                <w:color w:val="000000"/>
                <w:sz w:val="24"/>
              </w:rPr>
              <w:t>建设地点</w:t>
            </w:r>
          </w:p>
        </w:tc>
        <w:tc>
          <w:tcPr>
            <w:tcW w:w="7107" w:type="dxa"/>
            <w:gridSpan w:val="11"/>
            <w:vAlign w:val="center"/>
          </w:tcPr>
          <w:p>
            <w:pPr>
              <w:jc w:val="center"/>
              <w:rPr>
                <w:color w:val="000000"/>
                <w:sz w:val="24"/>
              </w:rPr>
            </w:pPr>
            <w:r>
              <w:rPr>
                <w:rFonts w:hint="eastAsia"/>
                <w:sz w:val="24"/>
              </w:rPr>
              <w:t>南京经济技术开发区东区龙潭物流基地，东至港际路、西至龙港大道、南至平港路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8" w:hRule="atLeast"/>
          <w:jc w:val="center"/>
        </w:trPr>
        <w:tc>
          <w:tcPr>
            <w:tcW w:w="1453" w:type="dxa"/>
            <w:vAlign w:val="center"/>
          </w:tcPr>
          <w:p>
            <w:pPr>
              <w:jc w:val="center"/>
              <w:rPr>
                <w:color w:val="000000"/>
                <w:sz w:val="24"/>
              </w:rPr>
            </w:pPr>
            <w:r>
              <w:rPr>
                <w:color w:val="000000"/>
                <w:sz w:val="24"/>
              </w:rPr>
              <w:t>立项审批部门</w:t>
            </w:r>
          </w:p>
        </w:tc>
        <w:tc>
          <w:tcPr>
            <w:tcW w:w="3144" w:type="dxa"/>
            <w:gridSpan w:val="5"/>
            <w:vAlign w:val="center"/>
          </w:tcPr>
          <w:p>
            <w:pPr>
              <w:jc w:val="center"/>
              <w:rPr>
                <w:rFonts w:hint="eastAsia"/>
                <w:color w:val="000000"/>
                <w:spacing w:val="-10"/>
                <w:szCs w:val="21"/>
              </w:rPr>
            </w:pPr>
            <w:r>
              <w:rPr>
                <w:rFonts w:hint="eastAsia" w:hAnsi="宋体"/>
                <w:sz w:val="24"/>
              </w:rPr>
              <w:t>南京市发展和改革委员会</w:t>
            </w:r>
          </w:p>
        </w:tc>
        <w:tc>
          <w:tcPr>
            <w:tcW w:w="1411" w:type="dxa"/>
            <w:gridSpan w:val="3"/>
            <w:vAlign w:val="center"/>
          </w:tcPr>
          <w:p>
            <w:pPr>
              <w:jc w:val="center"/>
              <w:rPr>
                <w:color w:val="000000"/>
                <w:sz w:val="24"/>
              </w:rPr>
            </w:pPr>
            <w:r>
              <w:rPr>
                <w:color w:val="000000"/>
                <w:sz w:val="24"/>
              </w:rPr>
              <w:t>批准文号</w:t>
            </w:r>
          </w:p>
        </w:tc>
        <w:tc>
          <w:tcPr>
            <w:tcW w:w="2552" w:type="dxa"/>
            <w:gridSpan w:val="3"/>
            <w:vAlign w:val="center"/>
          </w:tcPr>
          <w:p>
            <w:pPr>
              <w:jc w:val="center"/>
              <w:rPr>
                <w:rFonts w:hint="eastAsia"/>
                <w:color w:val="000000"/>
                <w:spacing w:val="-10"/>
                <w:sz w:val="24"/>
              </w:rPr>
            </w:pPr>
            <w:r>
              <w:rPr>
                <w:rFonts w:hint="eastAsia"/>
                <w:sz w:val="24"/>
              </w:rPr>
              <w:t>宁开委招备字[2012]7号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1" w:hRule="atLeast"/>
          <w:jc w:val="center"/>
        </w:trPr>
        <w:tc>
          <w:tcPr>
            <w:tcW w:w="1453" w:type="dxa"/>
            <w:vAlign w:val="center"/>
          </w:tcPr>
          <w:p>
            <w:pPr>
              <w:jc w:val="center"/>
              <w:rPr>
                <w:color w:val="000000"/>
                <w:sz w:val="24"/>
              </w:rPr>
            </w:pPr>
            <w:r>
              <w:rPr>
                <w:color w:val="000000"/>
                <w:sz w:val="24"/>
              </w:rPr>
              <w:t>建设性质</w:t>
            </w:r>
          </w:p>
        </w:tc>
        <w:tc>
          <w:tcPr>
            <w:tcW w:w="1794" w:type="dxa"/>
            <w:gridSpan w:val="2"/>
            <w:vAlign w:val="center"/>
          </w:tcPr>
          <w:p>
            <w:pPr>
              <w:jc w:val="center"/>
              <w:rPr>
                <w:color w:val="000000"/>
                <w:sz w:val="24"/>
              </w:rPr>
            </w:pPr>
            <w:r>
              <w:rPr>
                <w:rFonts w:hint="eastAsia"/>
                <w:color w:val="000000"/>
                <w:sz w:val="24"/>
              </w:rPr>
              <w:t>新建</w:t>
            </w:r>
          </w:p>
        </w:tc>
        <w:tc>
          <w:tcPr>
            <w:tcW w:w="1554" w:type="dxa"/>
            <w:gridSpan w:val="4"/>
            <w:vAlign w:val="center"/>
          </w:tcPr>
          <w:p>
            <w:pPr>
              <w:jc w:val="center"/>
              <w:rPr>
                <w:color w:val="000000"/>
                <w:spacing w:val="-10"/>
                <w:sz w:val="24"/>
              </w:rPr>
            </w:pPr>
            <w:r>
              <w:rPr>
                <w:color w:val="000000"/>
                <w:spacing w:val="-10"/>
                <w:sz w:val="24"/>
              </w:rPr>
              <w:t>行业类别</w:t>
            </w:r>
            <w:r>
              <w:rPr>
                <w:rFonts w:hint="eastAsia"/>
                <w:color w:val="000000"/>
                <w:spacing w:val="-10"/>
                <w:sz w:val="24"/>
              </w:rPr>
              <w:t>及代码</w:t>
            </w:r>
          </w:p>
        </w:tc>
        <w:tc>
          <w:tcPr>
            <w:tcW w:w="3759" w:type="dxa"/>
            <w:gridSpan w:val="5"/>
            <w:vAlign w:val="center"/>
          </w:tcPr>
          <w:p>
            <w:pPr>
              <w:jc w:val="center"/>
              <w:rPr>
                <w:rFonts w:hint="eastAsia"/>
                <w:color w:val="000000"/>
                <w:sz w:val="24"/>
              </w:rPr>
            </w:pPr>
            <w:r>
              <w:rPr>
                <w:rFonts w:hint="eastAsia"/>
              </w:rPr>
              <w:t>M7320工程和技术研究和试验发展、E4700房屋建筑业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5" w:hRule="atLeast"/>
          <w:jc w:val="center"/>
        </w:trPr>
        <w:tc>
          <w:tcPr>
            <w:tcW w:w="1453" w:type="dxa"/>
            <w:vAlign w:val="center"/>
          </w:tcPr>
          <w:p>
            <w:pPr>
              <w:jc w:val="center"/>
              <w:rPr>
                <w:color w:val="000000"/>
                <w:sz w:val="24"/>
              </w:rPr>
            </w:pPr>
            <w:r>
              <w:rPr>
                <w:color w:val="000000"/>
                <w:sz w:val="24"/>
              </w:rPr>
              <w:t>占地面积</w:t>
            </w:r>
          </w:p>
        </w:tc>
        <w:tc>
          <w:tcPr>
            <w:tcW w:w="1794" w:type="dxa"/>
            <w:gridSpan w:val="2"/>
            <w:vAlign w:val="center"/>
          </w:tcPr>
          <w:p>
            <w:pPr>
              <w:jc w:val="center"/>
              <w:rPr>
                <w:rFonts w:hint="eastAsia"/>
                <w:color w:val="000000"/>
                <w:sz w:val="24"/>
              </w:rPr>
            </w:pPr>
            <w:r>
              <w:rPr>
                <w:rFonts w:hint="eastAsia"/>
                <w:color w:val="000000"/>
                <w:sz w:val="24"/>
              </w:rPr>
              <w:t>11828</w:t>
            </w:r>
            <w:r>
              <w:rPr>
                <w:color w:val="000000"/>
                <w:sz w:val="24"/>
              </w:rPr>
              <w:t>m</w:t>
            </w:r>
            <w:r>
              <w:rPr>
                <w:color w:val="000000"/>
                <w:sz w:val="24"/>
                <w:vertAlign w:val="superscript"/>
              </w:rPr>
              <w:t>2</w:t>
            </w:r>
          </w:p>
        </w:tc>
        <w:tc>
          <w:tcPr>
            <w:tcW w:w="1350" w:type="dxa"/>
            <w:gridSpan w:val="3"/>
            <w:vAlign w:val="center"/>
          </w:tcPr>
          <w:p>
            <w:pPr>
              <w:jc w:val="center"/>
              <w:rPr>
                <w:color w:val="000000"/>
                <w:sz w:val="24"/>
              </w:rPr>
            </w:pPr>
            <w:r>
              <w:rPr>
                <w:color w:val="000000"/>
                <w:sz w:val="24"/>
              </w:rPr>
              <w:t>建筑面积</w:t>
            </w:r>
          </w:p>
        </w:tc>
        <w:tc>
          <w:tcPr>
            <w:tcW w:w="1560" w:type="dxa"/>
            <w:gridSpan w:val="4"/>
            <w:vAlign w:val="center"/>
          </w:tcPr>
          <w:p>
            <w:pPr>
              <w:jc w:val="center"/>
              <w:rPr>
                <w:color w:val="000000"/>
                <w:sz w:val="24"/>
              </w:rPr>
            </w:pPr>
            <w:r>
              <w:rPr>
                <w:rFonts w:hint="eastAsia"/>
                <w:color w:val="000000"/>
                <w:sz w:val="24"/>
              </w:rPr>
              <w:t>13574.36</w:t>
            </w:r>
            <w:r>
              <w:rPr>
                <w:color w:val="000000"/>
                <w:sz w:val="24"/>
              </w:rPr>
              <w:t>m</w:t>
            </w:r>
            <w:r>
              <w:rPr>
                <w:color w:val="000000"/>
                <w:sz w:val="24"/>
                <w:vertAlign w:val="superscript"/>
              </w:rPr>
              <w:t>2</w:t>
            </w:r>
          </w:p>
        </w:tc>
        <w:tc>
          <w:tcPr>
            <w:tcW w:w="1133" w:type="dxa"/>
            <w:vAlign w:val="center"/>
          </w:tcPr>
          <w:p>
            <w:pPr>
              <w:jc w:val="center"/>
              <w:rPr>
                <w:color w:val="000000"/>
                <w:sz w:val="24"/>
              </w:rPr>
            </w:pPr>
            <w:r>
              <w:rPr>
                <w:color w:val="000000"/>
                <w:sz w:val="24"/>
              </w:rPr>
              <w:t>绿化面积</w:t>
            </w:r>
          </w:p>
        </w:tc>
        <w:tc>
          <w:tcPr>
            <w:tcW w:w="1270" w:type="dxa"/>
            <w:vAlign w:val="center"/>
          </w:tcPr>
          <w:p>
            <w:pPr>
              <w:jc w:val="center"/>
              <w:rPr>
                <w:rFonts w:hint="eastAsia"/>
                <w:color w:val="000000"/>
                <w:sz w:val="24"/>
              </w:rPr>
            </w:pPr>
            <w:r>
              <w:rPr>
                <w:rFonts w:hint="eastAsia"/>
                <w:color w:val="000000"/>
                <w:sz w:val="24"/>
              </w:rPr>
              <w:t>1568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jc w:val="center"/>
        </w:trPr>
        <w:tc>
          <w:tcPr>
            <w:tcW w:w="1453" w:type="dxa"/>
            <w:vAlign w:val="center"/>
          </w:tcPr>
          <w:p>
            <w:pPr>
              <w:jc w:val="center"/>
              <w:rPr>
                <w:color w:val="000000"/>
                <w:sz w:val="24"/>
              </w:rPr>
            </w:pPr>
            <w:r>
              <w:rPr>
                <w:color w:val="000000"/>
                <w:sz w:val="24"/>
              </w:rPr>
              <w:t>总投资</w:t>
            </w:r>
            <w:r>
              <w:rPr>
                <w:rFonts w:hint="eastAsia"/>
                <w:color w:val="000000"/>
                <w:sz w:val="24"/>
              </w:rPr>
              <w:t>（</w:t>
            </w:r>
            <w:r>
              <w:rPr>
                <w:rFonts w:hint="eastAsia" w:hAnsi="宋体"/>
                <w:color w:val="000000"/>
                <w:sz w:val="24"/>
              </w:rPr>
              <w:t>万元）</w:t>
            </w:r>
          </w:p>
        </w:tc>
        <w:tc>
          <w:tcPr>
            <w:tcW w:w="1284" w:type="dxa"/>
            <w:vAlign w:val="center"/>
          </w:tcPr>
          <w:p>
            <w:pPr>
              <w:jc w:val="center"/>
              <w:rPr>
                <w:rFonts w:hint="eastAsia"/>
                <w:sz w:val="24"/>
              </w:rPr>
            </w:pPr>
            <w:r>
              <w:rPr>
                <w:rFonts w:hint="eastAsia"/>
                <w:sz w:val="24"/>
              </w:rPr>
              <w:t>4000</w:t>
            </w:r>
          </w:p>
        </w:tc>
        <w:tc>
          <w:tcPr>
            <w:tcW w:w="1150" w:type="dxa"/>
            <w:gridSpan w:val="3"/>
            <w:vAlign w:val="center"/>
          </w:tcPr>
          <w:p>
            <w:pPr>
              <w:jc w:val="center"/>
              <w:rPr>
                <w:sz w:val="24"/>
              </w:rPr>
            </w:pPr>
            <w:r>
              <w:rPr>
                <w:sz w:val="24"/>
              </w:rPr>
              <w:t>环保投资（万元）</w:t>
            </w:r>
          </w:p>
        </w:tc>
        <w:tc>
          <w:tcPr>
            <w:tcW w:w="710" w:type="dxa"/>
            <w:vAlign w:val="center"/>
          </w:tcPr>
          <w:p>
            <w:pPr>
              <w:jc w:val="center"/>
              <w:rPr>
                <w:rFonts w:hint="eastAsia"/>
                <w:sz w:val="24"/>
              </w:rPr>
            </w:pPr>
            <w:r>
              <w:rPr>
                <w:rFonts w:hint="eastAsia"/>
                <w:sz w:val="24"/>
              </w:rPr>
              <w:t>78</w:t>
            </w:r>
          </w:p>
        </w:tc>
        <w:tc>
          <w:tcPr>
            <w:tcW w:w="2693" w:type="dxa"/>
            <w:gridSpan w:val="5"/>
            <w:vAlign w:val="center"/>
          </w:tcPr>
          <w:p>
            <w:pPr>
              <w:jc w:val="center"/>
              <w:rPr>
                <w:sz w:val="24"/>
              </w:rPr>
            </w:pPr>
            <w:r>
              <w:rPr>
                <w:sz w:val="24"/>
              </w:rPr>
              <w:t>环保投资占总投资比例</w:t>
            </w:r>
          </w:p>
        </w:tc>
        <w:tc>
          <w:tcPr>
            <w:tcW w:w="1270" w:type="dxa"/>
            <w:vAlign w:val="center"/>
          </w:tcPr>
          <w:p>
            <w:pPr>
              <w:jc w:val="center"/>
              <w:rPr>
                <w:sz w:val="24"/>
              </w:rPr>
            </w:pPr>
            <w:r>
              <w:rPr>
                <w:rFonts w:hint="eastAsia" w:hAnsi="宋体"/>
                <w:sz w:val="24"/>
              </w:rPr>
              <w:t>1.95</w:t>
            </w:r>
            <w:r>
              <w:rPr>
                <w:rFonts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5" w:hRule="atLeast"/>
          <w:jc w:val="center"/>
        </w:trPr>
        <w:tc>
          <w:tcPr>
            <w:tcW w:w="1453" w:type="dxa"/>
            <w:vAlign w:val="center"/>
          </w:tcPr>
          <w:p>
            <w:pPr>
              <w:jc w:val="center"/>
              <w:rPr>
                <w:color w:val="000000"/>
                <w:sz w:val="24"/>
              </w:rPr>
            </w:pPr>
            <w:r>
              <w:rPr>
                <w:color w:val="000000"/>
                <w:sz w:val="24"/>
              </w:rPr>
              <w:t>评价经费</w:t>
            </w:r>
            <w:r>
              <w:rPr>
                <w:rFonts w:hint="eastAsia"/>
                <w:color w:val="000000"/>
                <w:sz w:val="24"/>
              </w:rPr>
              <w:t>（万元）</w:t>
            </w:r>
          </w:p>
        </w:tc>
        <w:tc>
          <w:tcPr>
            <w:tcW w:w="3144" w:type="dxa"/>
            <w:gridSpan w:val="5"/>
            <w:vAlign w:val="center"/>
          </w:tcPr>
          <w:p>
            <w:pPr>
              <w:jc w:val="center"/>
              <w:rPr>
                <w:szCs w:val="21"/>
              </w:rPr>
            </w:pPr>
          </w:p>
        </w:tc>
        <w:tc>
          <w:tcPr>
            <w:tcW w:w="1560" w:type="dxa"/>
            <w:gridSpan w:val="4"/>
            <w:vAlign w:val="center"/>
          </w:tcPr>
          <w:p>
            <w:pPr>
              <w:jc w:val="center"/>
              <w:rPr>
                <w:sz w:val="24"/>
              </w:rPr>
            </w:pPr>
            <w:r>
              <w:rPr>
                <w:rFonts w:hint="eastAsia"/>
                <w:sz w:val="24"/>
              </w:rPr>
              <w:t>预投产日期</w:t>
            </w:r>
          </w:p>
        </w:tc>
        <w:tc>
          <w:tcPr>
            <w:tcW w:w="2403" w:type="dxa"/>
            <w:gridSpan w:val="2"/>
            <w:vAlign w:val="center"/>
          </w:tcPr>
          <w:p>
            <w:pPr>
              <w:jc w:val="center"/>
              <w:rPr>
                <w:rFonts w:hint="eastAsia"/>
                <w:sz w:val="24"/>
              </w:rPr>
            </w:pPr>
            <w:r>
              <w:rPr>
                <w:rFonts w:hint="eastAsia"/>
                <w:sz w:val="24"/>
              </w:rPr>
              <w:t>2016.12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8560" w:type="dxa"/>
            <w:gridSpan w:val="12"/>
            <w:vAlign w:val="top"/>
          </w:tcPr>
          <w:p>
            <w:pPr>
              <w:rPr>
                <w:rFonts w:hint="eastAsia" w:ascii="宋体" w:hAnsi="宋体"/>
                <w:b/>
                <w:bCs/>
                <w:sz w:val="24"/>
              </w:rPr>
            </w:pPr>
            <w:r>
              <w:rPr>
                <w:rFonts w:hint="eastAsia" w:ascii="宋体" w:hAnsi="宋体"/>
                <w:b/>
                <w:bCs/>
                <w:sz w:val="24"/>
              </w:rPr>
              <w:t>原辅材料（包括名称、用量）及主要设施规格、数量（包括锅炉、发电机等）：</w:t>
            </w:r>
          </w:p>
          <w:p>
            <w:pPr>
              <w:spacing w:line="360" w:lineRule="auto"/>
              <w:rPr>
                <w:rFonts w:hint="eastAsia" w:ascii="宋体" w:hAnsi="宋体"/>
                <w:sz w:val="24"/>
              </w:rPr>
            </w:pPr>
            <w:r>
              <w:rPr>
                <w:rFonts w:hint="eastAsia" w:ascii="宋体" w:hAnsi="宋体"/>
                <w:b/>
                <w:bCs/>
                <w:sz w:val="24"/>
              </w:rPr>
              <w:t xml:space="preserve">    </w:t>
            </w:r>
            <w:r>
              <w:rPr>
                <w:rFonts w:hint="eastAsia" w:ascii="宋体" w:hAnsi="宋体"/>
                <w:sz w:val="24"/>
              </w:rPr>
              <w:t>项目为物流工程系统设计研发，研发设计通过计算机等完成，无污染工序；研发设计的样品委托工厂加工。</w:t>
            </w:r>
            <w:r>
              <w:rPr>
                <w:rFonts w:hint="eastAsia"/>
                <w:sz w:val="24"/>
              </w:rPr>
              <w:t>项目主要设备为计算机，不消耗原辅材料。</w:t>
            </w:r>
          </w:p>
          <w:p>
            <w:pPr>
              <w:spacing w:after="156" w:afterLines="50" w:line="360" w:lineRule="auto"/>
              <w:rPr>
                <w:rFonts w:ascii="宋体" w:hAnsi="宋体"/>
                <w:b/>
                <w:bCs/>
                <w:sz w:val="24"/>
              </w:rPr>
            </w:pPr>
            <w:r>
              <w:rPr>
                <w:rFonts w:ascii="宋体" w:hAnsi="宋体"/>
                <w:b/>
                <w:bCs/>
                <w:sz w:val="24"/>
              </w:rPr>
              <w:t>水及能源消耗量</w:t>
            </w:r>
          </w:p>
          <w:tbl>
            <w:tblPr>
              <w:tblStyle w:val="32"/>
              <w:tblW w:w="8492"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23"/>
              <w:gridCol w:w="2123"/>
              <w:gridCol w:w="2123"/>
              <w:gridCol w:w="212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0" w:hRule="atLeast"/>
                <w:jc w:val="center"/>
              </w:trPr>
              <w:tc>
                <w:tcPr>
                  <w:tcW w:w="2123" w:type="dxa"/>
                  <w:vAlign w:val="center"/>
                </w:tcPr>
                <w:p>
                  <w:pPr>
                    <w:spacing w:line="320" w:lineRule="exact"/>
                    <w:jc w:val="center"/>
                    <w:rPr>
                      <w:rFonts w:hint="eastAsia"/>
                      <w:b/>
                      <w:szCs w:val="21"/>
                    </w:rPr>
                  </w:pPr>
                  <w:r>
                    <w:rPr>
                      <w:b/>
                      <w:szCs w:val="21"/>
                    </w:rPr>
                    <w:t>名</w:t>
                  </w:r>
                  <w:r>
                    <w:rPr>
                      <w:rFonts w:hint="eastAsia"/>
                      <w:b/>
                      <w:szCs w:val="21"/>
                    </w:rPr>
                    <w:t>称</w:t>
                  </w:r>
                </w:p>
              </w:tc>
              <w:tc>
                <w:tcPr>
                  <w:tcW w:w="2123" w:type="dxa"/>
                  <w:vAlign w:val="center"/>
                </w:tcPr>
                <w:p>
                  <w:pPr>
                    <w:spacing w:line="320" w:lineRule="exact"/>
                    <w:jc w:val="center"/>
                    <w:rPr>
                      <w:b/>
                      <w:szCs w:val="21"/>
                    </w:rPr>
                  </w:pPr>
                  <w:r>
                    <w:rPr>
                      <w:b/>
                      <w:szCs w:val="21"/>
                    </w:rPr>
                    <w:t>消耗量</w:t>
                  </w:r>
                </w:p>
              </w:tc>
              <w:tc>
                <w:tcPr>
                  <w:tcW w:w="2123" w:type="dxa"/>
                  <w:vAlign w:val="center"/>
                </w:tcPr>
                <w:p>
                  <w:pPr>
                    <w:spacing w:line="320" w:lineRule="exact"/>
                    <w:jc w:val="center"/>
                    <w:rPr>
                      <w:b/>
                      <w:szCs w:val="21"/>
                    </w:rPr>
                  </w:pPr>
                  <w:r>
                    <w:rPr>
                      <w:b/>
                      <w:szCs w:val="21"/>
                    </w:rPr>
                    <w:t>名  称</w:t>
                  </w:r>
                </w:p>
              </w:tc>
              <w:tc>
                <w:tcPr>
                  <w:tcW w:w="2123" w:type="dxa"/>
                  <w:vAlign w:val="center"/>
                </w:tcPr>
                <w:p>
                  <w:pPr>
                    <w:spacing w:line="320" w:lineRule="exact"/>
                    <w:jc w:val="center"/>
                    <w:rPr>
                      <w:b/>
                      <w:szCs w:val="21"/>
                    </w:rPr>
                  </w:pPr>
                  <w:r>
                    <w:rPr>
                      <w:b/>
                      <w:szCs w:val="21"/>
                    </w:rPr>
                    <w:t>消耗量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0" w:hRule="atLeast"/>
                <w:jc w:val="center"/>
              </w:trPr>
              <w:tc>
                <w:tcPr>
                  <w:tcW w:w="2123" w:type="dxa"/>
                  <w:vAlign w:val="center"/>
                </w:tcPr>
                <w:p>
                  <w:pPr>
                    <w:spacing w:line="320" w:lineRule="exact"/>
                    <w:jc w:val="center"/>
                    <w:rPr>
                      <w:szCs w:val="21"/>
                    </w:rPr>
                  </w:pPr>
                  <w:r>
                    <w:rPr>
                      <w:szCs w:val="21"/>
                    </w:rPr>
                    <w:t>水(吨/年)</w:t>
                  </w:r>
                </w:p>
              </w:tc>
              <w:tc>
                <w:tcPr>
                  <w:tcW w:w="2123" w:type="dxa"/>
                  <w:vAlign w:val="center"/>
                </w:tcPr>
                <w:p>
                  <w:pPr>
                    <w:spacing w:line="320" w:lineRule="exact"/>
                    <w:jc w:val="center"/>
                    <w:rPr>
                      <w:rFonts w:hint="eastAsia"/>
                      <w:szCs w:val="21"/>
                    </w:rPr>
                  </w:pPr>
                  <w:r>
                    <w:rPr>
                      <w:rFonts w:hint="eastAsia"/>
                      <w:szCs w:val="21"/>
                    </w:rPr>
                    <w:t>11043.9</w:t>
                  </w:r>
                </w:p>
              </w:tc>
              <w:tc>
                <w:tcPr>
                  <w:tcW w:w="2123" w:type="dxa"/>
                  <w:vAlign w:val="center"/>
                </w:tcPr>
                <w:p>
                  <w:pPr>
                    <w:spacing w:line="320" w:lineRule="exact"/>
                    <w:jc w:val="center"/>
                    <w:rPr>
                      <w:szCs w:val="21"/>
                    </w:rPr>
                  </w:pPr>
                  <w:r>
                    <w:rPr>
                      <w:szCs w:val="21"/>
                    </w:rPr>
                    <w:t>柴油(吨/年)</w:t>
                  </w:r>
                </w:p>
              </w:tc>
              <w:tc>
                <w:tcPr>
                  <w:tcW w:w="2123" w:type="dxa"/>
                  <w:vAlign w:val="center"/>
                </w:tcPr>
                <w:p>
                  <w:pPr>
                    <w:spacing w:line="320" w:lineRule="exact"/>
                    <w:jc w:val="center"/>
                    <w:rPr>
                      <w:szCs w:val="21"/>
                    </w:rPr>
                  </w:pPr>
                  <w:r>
                    <w:rPr>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0" w:hRule="atLeast"/>
                <w:jc w:val="center"/>
              </w:trPr>
              <w:tc>
                <w:tcPr>
                  <w:tcW w:w="2123" w:type="dxa"/>
                  <w:vAlign w:val="center"/>
                </w:tcPr>
                <w:p>
                  <w:pPr>
                    <w:tabs>
                      <w:tab w:val="left" w:pos="0"/>
                    </w:tabs>
                    <w:spacing w:line="320" w:lineRule="exact"/>
                    <w:jc w:val="center"/>
                    <w:rPr>
                      <w:szCs w:val="21"/>
                    </w:rPr>
                  </w:pPr>
                  <w:r>
                    <w:rPr>
                      <w:szCs w:val="21"/>
                    </w:rPr>
                    <w:t>电(千瓦时/年)</w:t>
                  </w:r>
                </w:p>
              </w:tc>
              <w:tc>
                <w:tcPr>
                  <w:tcW w:w="2123" w:type="dxa"/>
                  <w:vAlign w:val="center"/>
                </w:tcPr>
                <w:p>
                  <w:pPr>
                    <w:tabs>
                      <w:tab w:val="left" w:pos="0"/>
                    </w:tabs>
                    <w:spacing w:line="320" w:lineRule="exact"/>
                    <w:jc w:val="center"/>
                    <w:rPr>
                      <w:rFonts w:hint="eastAsia"/>
                      <w:szCs w:val="21"/>
                    </w:rPr>
                  </w:pPr>
                  <w:r>
                    <w:rPr>
                      <w:rFonts w:hint="eastAsia"/>
                      <w:szCs w:val="21"/>
                    </w:rPr>
                    <w:t>455.9</w:t>
                  </w:r>
                  <w:r>
                    <w:rPr>
                      <w:szCs w:val="21"/>
                    </w:rPr>
                    <w:t>万</w:t>
                  </w:r>
                </w:p>
              </w:tc>
              <w:tc>
                <w:tcPr>
                  <w:tcW w:w="2123" w:type="dxa"/>
                  <w:vAlign w:val="center"/>
                </w:tcPr>
                <w:p>
                  <w:pPr>
                    <w:tabs>
                      <w:tab w:val="left" w:pos="0"/>
                    </w:tabs>
                    <w:spacing w:line="320" w:lineRule="exact"/>
                    <w:jc w:val="center"/>
                    <w:rPr>
                      <w:spacing w:val="-20"/>
                      <w:szCs w:val="21"/>
                    </w:rPr>
                  </w:pPr>
                  <w:r>
                    <w:rPr>
                      <w:spacing w:val="-20"/>
                      <w:szCs w:val="21"/>
                    </w:rPr>
                    <w:t>燃</w:t>
                  </w:r>
                  <w:r>
                    <w:rPr>
                      <w:rFonts w:hint="eastAsia"/>
                      <w:spacing w:val="-20"/>
                      <w:szCs w:val="21"/>
                    </w:rPr>
                    <w:t>天然</w:t>
                  </w:r>
                  <w:r>
                    <w:rPr>
                      <w:spacing w:val="-20"/>
                      <w:szCs w:val="21"/>
                    </w:rPr>
                    <w:t>气(标立</w:t>
                  </w:r>
                  <w:r>
                    <w:rPr>
                      <w:rFonts w:hint="eastAsia"/>
                      <w:spacing w:val="-20"/>
                      <w:szCs w:val="21"/>
                    </w:rPr>
                    <w:t>/</w:t>
                  </w:r>
                  <w:r>
                    <w:rPr>
                      <w:spacing w:val="-20"/>
                      <w:szCs w:val="21"/>
                    </w:rPr>
                    <w:t>米/年)</w:t>
                  </w:r>
                </w:p>
              </w:tc>
              <w:tc>
                <w:tcPr>
                  <w:tcW w:w="2123" w:type="dxa"/>
                  <w:vAlign w:val="center"/>
                </w:tcPr>
                <w:p>
                  <w:pPr>
                    <w:tabs>
                      <w:tab w:val="left" w:pos="0"/>
                    </w:tabs>
                    <w:spacing w:line="320" w:lineRule="exact"/>
                    <w:jc w:val="center"/>
                    <w:rPr>
                      <w:rFonts w:hint="eastAsia"/>
                      <w:szCs w:val="21"/>
                    </w:rPr>
                  </w:pPr>
                  <w:r>
                    <w:rPr>
                      <w:rFonts w:hint="eastAsia"/>
                      <w:szCs w:val="21"/>
                    </w:rPr>
                    <w:t>0.59万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trHeight w:val="10" w:hRule="atLeast"/>
                <w:jc w:val="center"/>
              </w:trPr>
              <w:tc>
                <w:tcPr>
                  <w:tcW w:w="2123" w:type="dxa"/>
                  <w:vAlign w:val="center"/>
                </w:tcPr>
                <w:p>
                  <w:pPr>
                    <w:tabs>
                      <w:tab w:val="left" w:pos="0"/>
                    </w:tabs>
                    <w:spacing w:line="320" w:lineRule="exact"/>
                    <w:jc w:val="center"/>
                    <w:rPr>
                      <w:szCs w:val="21"/>
                    </w:rPr>
                  </w:pPr>
                  <w:r>
                    <w:rPr>
                      <w:szCs w:val="21"/>
                    </w:rPr>
                    <w:t>燃煤(吨/年)</w:t>
                  </w:r>
                </w:p>
              </w:tc>
              <w:tc>
                <w:tcPr>
                  <w:tcW w:w="2123" w:type="dxa"/>
                  <w:vAlign w:val="center"/>
                </w:tcPr>
                <w:p>
                  <w:pPr>
                    <w:tabs>
                      <w:tab w:val="left" w:pos="0"/>
                    </w:tabs>
                    <w:spacing w:line="320" w:lineRule="exact"/>
                    <w:jc w:val="center"/>
                    <w:rPr>
                      <w:szCs w:val="21"/>
                    </w:rPr>
                  </w:pPr>
                  <w:r>
                    <w:rPr>
                      <w:szCs w:val="21"/>
                    </w:rPr>
                    <w:t>-</w:t>
                  </w:r>
                </w:p>
              </w:tc>
              <w:tc>
                <w:tcPr>
                  <w:tcW w:w="2123" w:type="dxa"/>
                  <w:vAlign w:val="center"/>
                </w:tcPr>
                <w:p>
                  <w:pPr>
                    <w:tabs>
                      <w:tab w:val="left" w:pos="0"/>
                    </w:tabs>
                    <w:spacing w:line="320" w:lineRule="exact"/>
                    <w:jc w:val="center"/>
                    <w:rPr>
                      <w:spacing w:val="-20"/>
                      <w:szCs w:val="21"/>
                    </w:rPr>
                  </w:pPr>
                  <w:r>
                    <w:rPr>
                      <w:szCs w:val="21"/>
                    </w:rPr>
                    <w:t>其 它</w:t>
                  </w:r>
                </w:p>
              </w:tc>
              <w:tc>
                <w:tcPr>
                  <w:tcW w:w="2123" w:type="dxa"/>
                  <w:vAlign w:val="center"/>
                </w:tcPr>
                <w:p>
                  <w:pPr>
                    <w:tabs>
                      <w:tab w:val="left" w:pos="0"/>
                    </w:tabs>
                    <w:spacing w:line="320" w:lineRule="exact"/>
                    <w:jc w:val="center"/>
                    <w:rPr>
                      <w:szCs w:val="21"/>
                    </w:rPr>
                  </w:pPr>
                  <w:r>
                    <w:rPr>
                      <w:szCs w:val="21"/>
                    </w:rPr>
                    <w:t>-</w:t>
                  </w:r>
                </w:p>
              </w:tc>
            </w:tr>
          </w:tbl>
          <w:p>
            <w:pPr>
              <w:spacing w:line="360" w:lineRule="auto"/>
              <w:rPr>
                <w:b/>
                <w:sz w:val="24"/>
              </w:rPr>
            </w:pPr>
            <w:r>
              <w:rPr>
                <w:b/>
                <w:sz w:val="24"/>
              </w:rPr>
              <w:t>废水(工业废水、生活废水)排水量及排放去向：</w:t>
            </w:r>
          </w:p>
          <w:p>
            <w:pPr>
              <w:spacing w:line="360" w:lineRule="auto"/>
              <w:ind w:firstLine="480" w:firstLineChars="200"/>
              <w:rPr>
                <w:rFonts w:hint="eastAsia"/>
                <w:color w:val="FF0000"/>
                <w:sz w:val="24"/>
              </w:rPr>
            </w:pPr>
            <w:r>
              <w:rPr>
                <w:rFonts w:hint="eastAsia" w:hAnsi="宋体"/>
                <w:sz w:val="24"/>
              </w:rPr>
              <w:t>本项目职工产生的食堂废水720m</w:t>
            </w:r>
            <w:r>
              <w:rPr>
                <w:rFonts w:hint="eastAsia" w:hAnsi="宋体"/>
                <w:sz w:val="24"/>
                <w:vertAlign w:val="superscript"/>
              </w:rPr>
              <w:t>3</w:t>
            </w:r>
            <w:r>
              <w:rPr>
                <w:rFonts w:hint="eastAsia" w:hAnsi="宋体"/>
                <w:sz w:val="24"/>
              </w:rPr>
              <w:t>/a经隔油池处理后与生活污水7964.6m</w:t>
            </w:r>
            <w:r>
              <w:rPr>
                <w:rFonts w:hint="eastAsia" w:hAnsi="宋体"/>
                <w:sz w:val="24"/>
                <w:vertAlign w:val="superscript"/>
              </w:rPr>
              <w:t>3</w:t>
            </w:r>
            <w:r>
              <w:rPr>
                <w:rFonts w:hint="eastAsia" w:hAnsi="宋体"/>
                <w:sz w:val="24"/>
              </w:rPr>
              <w:t>/a混合，经化粪池处理达到污水接管标准后，接管东阳污水处理厂处理，东阳污水处理厂排放执行</w:t>
            </w:r>
            <w:r>
              <w:rPr>
                <w:rFonts w:hint="eastAsia"/>
                <w:sz w:val="24"/>
              </w:rPr>
              <w:t>《城镇污水处理厂污染物排放标准》（GB18918-2002）中一级A标准</w:t>
            </w:r>
            <w:r>
              <w:rPr>
                <w:rFonts w:hint="eastAsia" w:hAnsi="宋体"/>
                <w:sz w:val="24"/>
              </w:rPr>
              <w:t>，排入东山河</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 w:hRule="atLeast"/>
          <w:jc w:val="center"/>
        </w:trPr>
        <w:tc>
          <w:tcPr>
            <w:tcW w:w="8560" w:type="dxa"/>
            <w:gridSpan w:val="12"/>
            <w:vAlign w:val="center"/>
          </w:tcPr>
          <w:p>
            <w:pPr>
              <w:snapToGrid w:val="0"/>
              <w:spacing w:line="360" w:lineRule="auto"/>
              <w:jc w:val="left"/>
              <w:rPr>
                <w:rFonts w:hint="eastAsia"/>
                <w:b/>
                <w:sz w:val="24"/>
              </w:rPr>
            </w:pPr>
            <w:r>
              <w:rPr>
                <w:b/>
                <w:sz w:val="24"/>
              </w:rPr>
              <w:t>放射性同位素和伴有电磁辐射的设施的使用情况</w:t>
            </w:r>
            <w:r>
              <w:rPr>
                <w:rFonts w:hint="eastAsia"/>
                <w:b/>
                <w:sz w:val="24"/>
              </w:rPr>
              <w:t>：</w:t>
            </w:r>
          </w:p>
          <w:p>
            <w:pPr>
              <w:spacing w:line="360" w:lineRule="auto"/>
              <w:ind w:firstLine="480" w:firstLineChars="200"/>
              <w:rPr>
                <w:rFonts w:hint="eastAsia"/>
                <w:sz w:val="24"/>
              </w:rPr>
            </w:pPr>
            <w:r>
              <w:rPr>
                <w:sz w:val="24"/>
              </w:rPr>
              <w:t>无</w:t>
            </w:r>
            <w:r>
              <w:rPr>
                <w:rFonts w:hint="eastAsia"/>
                <w:sz w:val="24"/>
              </w:rPr>
              <w:t>。</w:t>
            </w:r>
          </w:p>
          <w:p>
            <w:pPr>
              <w:spacing w:line="360" w:lineRule="auto"/>
              <w:ind w:firstLine="480" w:firstLineChars="200"/>
              <w:rPr>
                <w:rFonts w:hint="eastAsia"/>
                <w:color w:val="FF0000"/>
                <w:sz w:val="24"/>
              </w:rPr>
            </w:pPr>
          </w:p>
          <w:p>
            <w:pPr>
              <w:spacing w:line="360" w:lineRule="auto"/>
              <w:rPr>
                <w:rFonts w:hint="eastAsia"/>
                <w:color w:val="FF0000"/>
                <w:sz w:val="24"/>
              </w:rPr>
            </w:pPr>
          </w:p>
          <w:p>
            <w:pPr>
              <w:spacing w:line="360" w:lineRule="auto"/>
              <w:rPr>
                <w:rFonts w:hint="eastAsia"/>
                <w:color w:val="FF0000"/>
                <w:sz w:val="24"/>
              </w:rPr>
            </w:pPr>
          </w:p>
          <w:p>
            <w:pPr>
              <w:spacing w:line="360" w:lineRule="auto"/>
              <w:ind w:firstLine="480" w:firstLineChars="200"/>
              <w:rPr>
                <w:rFonts w:hint="eastAsia"/>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7" w:hRule="atLeast"/>
          <w:jc w:val="center"/>
        </w:trPr>
        <w:tc>
          <w:tcPr>
            <w:tcW w:w="8560" w:type="dxa"/>
            <w:gridSpan w:val="12"/>
            <w:vAlign w:val="center"/>
          </w:tcPr>
          <w:p>
            <w:pPr>
              <w:spacing w:line="360" w:lineRule="auto"/>
              <w:rPr>
                <w:b/>
                <w:color w:val="000000"/>
                <w:sz w:val="24"/>
              </w:rPr>
            </w:pPr>
            <w:r>
              <w:rPr>
                <w:b/>
                <w:color w:val="000000"/>
                <w:sz w:val="24"/>
              </w:rPr>
              <w:t>工程内容及规模</w:t>
            </w:r>
          </w:p>
          <w:p>
            <w:pPr>
              <w:spacing w:line="360" w:lineRule="auto"/>
              <w:ind w:firstLine="482" w:firstLineChars="200"/>
              <w:rPr>
                <w:rFonts w:hint="eastAsia"/>
                <w:b/>
                <w:color w:val="000000"/>
                <w:sz w:val="24"/>
              </w:rPr>
            </w:pPr>
            <w:r>
              <w:rPr>
                <w:rFonts w:hint="eastAsia"/>
                <w:b/>
                <w:color w:val="000000"/>
                <w:sz w:val="24"/>
              </w:rPr>
              <w:t>一、项目由来</w:t>
            </w:r>
          </w:p>
          <w:p>
            <w:pPr>
              <w:spacing w:line="360" w:lineRule="auto"/>
              <w:ind w:firstLine="480" w:firstLineChars="200"/>
              <w:rPr>
                <w:rFonts w:hint="eastAsia"/>
                <w:sz w:val="24"/>
              </w:rPr>
            </w:pPr>
            <w:r>
              <w:rPr>
                <w:rFonts w:hint="eastAsia"/>
                <w:sz w:val="24"/>
              </w:rPr>
              <w:t>南京新港东区建设发展有限公司为了提升企业科技力量及研发水平，公司决定由投资4000万元在南京经济技术开发区东区龙潭物流基地内，建设物流技术研发中心项目。</w:t>
            </w:r>
          </w:p>
          <w:p>
            <w:pPr>
              <w:spacing w:line="360" w:lineRule="auto"/>
              <w:ind w:firstLine="480" w:firstLineChars="200"/>
              <w:rPr>
                <w:rFonts w:hint="eastAsia"/>
                <w:sz w:val="24"/>
              </w:rPr>
            </w:pPr>
            <w:r>
              <w:rPr>
                <w:rFonts w:hint="eastAsia"/>
                <w:sz w:val="24"/>
              </w:rPr>
              <w:t>根据国家《环境影响评价法》，受</w:t>
            </w:r>
            <w:r>
              <w:rPr>
                <w:rFonts w:hint="eastAsia"/>
                <w:color w:val="000000"/>
                <w:sz w:val="24"/>
              </w:rPr>
              <w:t>南京新港东区建设发展有限公司</w:t>
            </w:r>
            <w:r>
              <w:rPr>
                <w:rFonts w:hint="eastAsia"/>
                <w:sz w:val="24"/>
              </w:rPr>
              <w:t>的委托，南京赛特环境工程有限公司承担该建设项目的环境影响评价工作，编制环境影响报告表。</w:t>
            </w:r>
          </w:p>
          <w:p>
            <w:pPr>
              <w:spacing w:line="360" w:lineRule="auto"/>
              <w:ind w:firstLine="482" w:firstLineChars="200"/>
              <w:rPr>
                <w:rFonts w:hint="eastAsia"/>
                <w:b/>
                <w:bCs/>
                <w:sz w:val="24"/>
              </w:rPr>
            </w:pPr>
            <w:r>
              <w:rPr>
                <w:rFonts w:hint="eastAsia"/>
                <w:b/>
                <w:bCs/>
                <w:sz w:val="24"/>
              </w:rPr>
              <w:t>二、项目建设内容</w:t>
            </w:r>
          </w:p>
          <w:p>
            <w:pPr>
              <w:spacing w:line="360" w:lineRule="auto"/>
              <w:ind w:firstLine="540" w:firstLineChars="225"/>
              <w:rPr>
                <w:rFonts w:hint="eastAsia"/>
                <w:sz w:val="24"/>
              </w:rPr>
            </w:pPr>
            <w:r>
              <w:rPr>
                <w:rFonts w:hint="eastAsia"/>
                <w:sz w:val="24"/>
              </w:rPr>
              <w:t>项目为办公研发设计项目，项目建成后主要进行物流工程系统设计研发，研发设计通过计算机等完成，无污染工序；研发设计的样品委托工厂加工；项目在引进配套商业时，需另行环境影响评价工作。</w:t>
            </w:r>
          </w:p>
          <w:p>
            <w:pPr>
              <w:spacing w:line="360" w:lineRule="auto"/>
              <w:rPr>
                <w:rFonts w:hint="eastAsia" w:hAnsi="Bookman Old Style"/>
                <w:b/>
                <w:color w:val="000000"/>
                <w:sz w:val="24"/>
              </w:rPr>
            </w:pPr>
            <w:r>
              <w:rPr>
                <w:rFonts w:hint="eastAsia"/>
                <w:b/>
                <w:color w:val="000000"/>
                <w:sz w:val="24"/>
              </w:rPr>
              <w:t xml:space="preserve">   三、项目</w:t>
            </w:r>
            <w:r>
              <w:rPr>
                <w:rFonts w:hAnsi="Bookman Old Style"/>
                <w:b/>
                <w:color w:val="000000"/>
                <w:sz w:val="24"/>
              </w:rPr>
              <w:t>工程内容及</w:t>
            </w:r>
            <w:r>
              <w:rPr>
                <w:rFonts w:hint="eastAsia" w:hAnsi="Bookman Old Style"/>
                <w:b/>
                <w:color w:val="000000"/>
                <w:sz w:val="24"/>
              </w:rPr>
              <w:t>概况</w:t>
            </w:r>
          </w:p>
          <w:p>
            <w:pPr>
              <w:spacing w:line="360" w:lineRule="auto"/>
              <w:ind w:firstLine="540" w:firstLineChars="225"/>
              <w:rPr>
                <w:rFonts w:hint="eastAsia"/>
                <w:color w:val="000000"/>
                <w:sz w:val="24"/>
              </w:rPr>
            </w:pPr>
            <w:r>
              <w:rPr>
                <w:rFonts w:hint="eastAsia"/>
                <w:color w:val="000000"/>
                <w:sz w:val="24"/>
              </w:rPr>
              <w:t>1、工程内容</w:t>
            </w:r>
          </w:p>
          <w:p>
            <w:pPr>
              <w:spacing w:line="360" w:lineRule="auto"/>
              <w:rPr>
                <w:rFonts w:hint="eastAsia"/>
                <w:sz w:val="24"/>
              </w:rPr>
            </w:pPr>
            <w:r>
              <w:rPr>
                <w:rFonts w:hint="eastAsia"/>
                <w:sz w:val="24"/>
              </w:rPr>
              <w:t xml:space="preserve">    本项目建设位于南京经济技术开发区东区龙潭物流基地内，规划建设用地面11828平方米，主要建设4幢研发楼，总建筑面积9436.59m</w:t>
            </w:r>
            <w:r>
              <w:rPr>
                <w:rFonts w:hint="eastAsia"/>
                <w:sz w:val="24"/>
                <w:vertAlign w:val="superscript"/>
              </w:rPr>
              <w:t>2,</w:t>
            </w:r>
            <w:r>
              <w:rPr>
                <w:rFonts w:hint="eastAsia"/>
                <w:sz w:val="24"/>
              </w:rPr>
              <w:t>。</w:t>
            </w:r>
          </w:p>
          <w:p>
            <w:pPr>
              <w:spacing w:line="360" w:lineRule="auto"/>
              <w:rPr>
                <w:sz w:val="24"/>
              </w:rPr>
            </w:pPr>
            <w:r>
              <w:rPr>
                <w:rFonts w:hint="eastAsia"/>
                <w:sz w:val="24"/>
              </w:rPr>
              <w:t xml:space="preserve">    2、</w:t>
            </w:r>
            <w:r>
              <w:rPr>
                <w:sz w:val="24"/>
              </w:rPr>
              <w:t>主要经济技术指标</w:t>
            </w:r>
          </w:p>
          <w:p>
            <w:pPr>
              <w:spacing w:line="360" w:lineRule="auto"/>
              <w:rPr>
                <w:rFonts w:hint="eastAsia"/>
                <w:sz w:val="24"/>
              </w:rPr>
            </w:pPr>
            <w:r>
              <w:rPr>
                <w:rFonts w:hint="eastAsia"/>
                <w:sz w:val="24"/>
              </w:rPr>
              <w:t xml:space="preserve">    </w:t>
            </w:r>
            <w:r>
              <w:rPr>
                <w:sz w:val="24"/>
              </w:rPr>
              <w:t>项目</w:t>
            </w:r>
            <w:r>
              <w:rPr>
                <w:rFonts w:hint="eastAsia"/>
                <w:sz w:val="24"/>
              </w:rPr>
              <w:t>总投资约4000万元，其中环保投资约78万元。项目建筑工程主要经济技术指标见表1。</w:t>
            </w:r>
          </w:p>
          <w:p>
            <w:pPr>
              <w:jc w:val="center"/>
              <w:rPr>
                <w:color w:val="000000"/>
                <w:sz w:val="24"/>
              </w:rPr>
            </w:pPr>
            <w:r>
              <w:rPr>
                <w:color w:val="000000"/>
                <w:sz w:val="24"/>
              </w:rPr>
              <w:t>表</w:t>
            </w:r>
            <w:r>
              <w:rPr>
                <w:rFonts w:hint="eastAsia"/>
                <w:color w:val="000000"/>
                <w:sz w:val="24"/>
              </w:rPr>
              <w:t>1</w:t>
            </w:r>
            <w:r>
              <w:rPr>
                <w:color w:val="000000"/>
                <w:sz w:val="24"/>
              </w:rPr>
              <w:t xml:space="preserve"> 项目主要经济技术指标一览表</w:t>
            </w:r>
          </w:p>
          <w:tbl>
            <w:tblPr>
              <w:tblStyle w:val="32"/>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
              <w:gridCol w:w="491"/>
              <w:gridCol w:w="1246"/>
              <w:gridCol w:w="1203"/>
              <w:gridCol w:w="5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2099" w:type="dxa"/>
                  <w:gridSpan w:val="3"/>
                  <w:vAlign w:val="center"/>
                </w:tcPr>
                <w:p>
                  <w:pPr>
                    <w:spacing w:line="320" w:lineRule="exact"/>
                    <w:jc w:val="center"/>
                    <w:rPr>
                      <w:rFonts w:hint="eastAsia"/>
                      <w:szCs w:val="21"/>
                    </w:rPr>
                  </w:pPr>
                  <w:r>
                    <w:rPr>
                      <w:rFonts w:hint="eastAsia"/>
                      <w:szCs w:val="21"/>
                    </w:rPr>
                    <w:t>项目</w:t>
                  </w:r>
                </w:p>
              </w:tc>
              <w:tc>
                <w:tcPr>
                  <w:tcW w:w="1203" w:type="dxa"/>
                  <w:vAlign w:val="center"/>
                </w:tcPr>
                <w:p>
                  <w:pPr>
                    <w:spacing w:line="320" w:lineRule="exact"/>
                    <w:jc w:val="center"/>
                    <w:rPr>
                      <w:rFonts w:hint="eastAsia"/>
                      <w:szCs w:val="21"/>
                    </w:rPr>
                  </w:pPr>
                  <w:r>
                    <w:rPr>
                      <w:rFonts w:hint="eastAsia"/>
                      <w:szCs w:val="21"/>
                    </w:rPr>
                    <w:t>单位</w:t>
                  </w:r>
                </w:p>
              </w:tc>
              <w:tc>
                <w:tcPr>
                  <w:tcW w:w="5032" w:type="dxa"/>
                  <w:vAlign w:val="center"/>
                </w:tcPr>
                <w:p>
                  <w:pPr>
                    <w:spacing w:line="320" w:lineRule="exact"/>
                    <w:jc w:val="center"/>
                    <w:rPr>
                      <w:szCs w:val="21"/>
                    </w:rPr>
                  </w:pPr>
                  <w:r>
                    <w:rPr>
                      <w:rFonts w:hint="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2099" w:type="dxa"/>
                  <w:gridSpan w:val="3"/>
                  <w:vAlign w:val="center"/>
                </w:tcPr>
                <w:p>
                  <w:pPr>
                    <w:spacing w:line="320" w:lineRule="exact"/>
                    <w:jc w:val="center"/>
                    <w:rPr>
                      <w:szCs w:val="21"/>
                    </w:rPr>
                  </w:pPr>
                  <w:r>
                    <w:rPr>
                      <w:szCs w:val="21"/>
                    </w:rPr>
                    <w:t>总用地</w:t>
                  </w:r>
                  <w:r>
                    <w:rPr>
                      <w:rFonts w:hint="eastAsia"/>
                      <w:szCs w:val="21"/>
                    </w:rPr>
                    <w:t>面</w:t>
                  </w:r>
                  <w:r>
                    <w:rPr>
                      <w:szCs w:val="21"/>
                    </w:rPr>
                    <w:t>积</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11828(不含代征绿地面积)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2099" w:type="dxa"/>
                  <w:gridSpan w:val="3"/>
                  <w:vAlign w:val="center"/>
                </w:tcPr>
                <w:p>
                  <w:pPr>
                    <w:spacing w:line="320" w:lineRule="exact"/>
                    <w:jc w:val="center"/>
                    <w:rPr>
                      <w:rFonts w:hint="eastAsia"/>
                      <w:szCs w:val="21"/>
                    </w:rPr>
                  </w:pPr>
                  <w:r>
                    <w:rPr>
                      <w:rFonts w:hint="eastAsia"/>
                      <w:szCs w:val="21"/>
                    </w:rPr>
                    <w:t>代征绿地面积</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6407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2099" w:type="dxa"/>
                  <w:gridSpan w:val="3"/>
                  <w:vAlign w:val="center"/>
                </w:tcPr>
                <w:p>
                  <w:pPr>
                    <w:spacing w:line="320" w:lineRule="exact"/>
                    <w:jc w:val="center"/>
                    <w:rPr>
                      <w:rFonts w:hint="eastAsia"/>
                      <w:szCs w:val="21"/>
                    </w:rPr>
                  </w:pPr>
                  <w:r>
                    <w:rPr>
                      <w:rFonts w:hint="eastAsia"/>
                      <w:szCs w:val="21"/>
                    </w:rPr>
                    <w:t>建筑物占地面积</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4991.29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jc w:val="center"/>
              </w:trPr>
              <w:tc>
                <w:tcPr>
                  <w:tcW w:w="2099" w:type="dxa"/>
                  <w:gridSpan w:val="3"/>
                  <w:vAlign w:val="center"/>
                </w:tcPr>
                <w:p>
                  <w:pPr>
                    <w:spacing w:line="320" w:lineRule="exact"/>
                    <w:jc w:val="center"/>
                    <w:rPr>
                      <w:szCs w:val="21"/>
                    </w:rPr>
                  </w:pPr>
                  <w:r>
                    <w:rPr>
                      <w:szCs w:val="21"/>
                    </w:rPr>
                    <w:t>总建筑面积</w:t>
                  </w:r>
                </w:p>
              </w:tc>
              <w:tc>
                <w:tcPr>
                  <w:tcW w:w="1203" w:type="dxa"/>
                  <w:vAlign w:val="center"/>
                </w:tcPr>
                <w:p>
                  <w:pPr>
                    <w:spacing w:line="320" w:lineRule="exact"/>
                    <w:jc w:val="center"/>
                    <w:rPr>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9436.59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362" w:type="dxa"/>
                  <w:vMerge w:val="restart"/>
                  <w:vAlign w:val="center"/>
                </w:tcPr>
                <w:p>
                  <w:pPr>
                    <w:spacing w:line="320" w:lineRule="exact"/>
                    <w:jc w:val="center"/>
                    <w:rPr>
                      <w:rFonts w:hint="eastAsia"/>
                      <w:szCs w:val="21"/>
                    </w:rPr>
                  </w:pPr>
                  <w:r>
                    <w:rPr>
                      <w:szCs w:val="21"/>
                    </w:rPr>
                    <w:t>其</w:t>
                  </w:r>
                </w:p>
                <w:p>
                  <w:pPr>
                    <w:spacing w:line="320" w:lineRule="exact"/>
                    <w:jc w:val="center"/>
                    <w:rPr>
                      <w:szCs w:val="21"/>
                    </w:rPr>
                  </w:pPr>
                  <w:r>
                    <w:rPr>
                      <w:szCs w:val="21"/>
                    </w:rPr>
                    <w:t>中</w:t>
                  </w:r>
                </w:p>
              </w:tc>
              <w:tc>
                <w:tcPr>
                  <w:tcW w:w="1737" w:type="dxa"/>
                  <w:gridSpan w:val="2"/>
                  <w:vAlign w:val="center"/>
                </w:tcPr>
                <w:p>
                  <w:pPr>
                    <w:spacing w:line="320" w:lineRule="exact"/>
                    <w:jc w:val="center"/>
                    <w:rPr>
                      <w:rFonts w:hint="eastAsia"/>
                      <w:szCs w:val="21"/>
                    </w:rPr>
                  </w:pPr>
                  <w:r>
                    <w:rPr>
                      <w:rFonts w:hint="eastAsia"/>
                      <w:szCs w:val="21"/>
                    </w:rPr>
                    <w:t>地上建筑面积</w:t>
                  </w:r>
                </w:p>
              </w:tc>
              <w:tc>
                <w:tcPr>
                  <w:tcW w:w="1203" w:type="dxa"/>
                  <w:vAlign w:val="center"/>
                </w:tcPr>
                <w:p>
                  <w:pPr>
                    <w:spacing w:line="320" w:lineRule="exact"/>
                    <w:jc w:val="center"/>
                    <w:rPr>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8908.33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362" w:type="dxa"/>
                  <w:vMerge w:val="continue"/>
                  <w:vAlign w:val="center"/>
                </w:tcPr>
                <w:p>
                  <w:pPr>
                    <w:spacing w:line="320" w:lineRule="exact"/>
                    <w:jc w:val="center"/>
                    <w:rPr>
                      <w:szCs w:val="21"/>
                    </w:rPr>
                  </w:pPr>
                </w:p>
              </w:tc>
              <w:tc>
                <w:tcPr>
                  <w:tcW w:w="491" w:type="dxa"/>
                  <w:vMerge w:val="restart"/>
                  <w:vAlign w:val="center"/>
                </w:tcPr>
                <w:p>
                  <w:pPr>
                    <w:spacing w:line="320" w:lineRule="exact"/>
                    <w:jc w:val="center"/>
                    <w:rPr>
                      <w:rFonts w:hint="eastAsia"/>
                      <w:szCs w:val="21"/>
                    </w:rPr>
                  </w:pPr>
                  <w:r>
                    <w:rPr>
                      <w:rFonts w:hint="eastAsia"/>
                      <w:szCs w:val="21"/>
                    </w:rPr>
                    <w:t>其中</w:t>
                  </w:r>
                </w:p>
              </w:tc>
              <w:tc>
                <w:tcPr>
                  <w:tcW w:w="1246" w:type="dxa"/>
                  <w:vAlign w:val="center"/>
                </w:tcPr>
                <w:p>
                  <w:pPr>
                    <w:spacing w:line="320" w:lineRule="exact"/>
                    <w:jc w:val="center"/>
                    <w:rPr>
                      <w:rFonts w:hint="eastAsia"/>
                      <w:szCs w:val="21"/>
                    </w:rPr>
                  </w:pPr>
                  <w:r>
                    <w:rPr>
                      <w:rFonts w:hint="eastAsia"/>
                      <w:szCs w:val="21"/>
                    </w:rPr>
                    <w:t>1#研发楼</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1163.30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362" w:type="dxa"/>
                  <w:vMerge w:val="continue"/>
                  <w:vAlign w:val="center"/>
                </w:tcPr>
                <w:p>
                  <w:pPr>
                    <w:spacing w:line="320" w:lineRule="exact"/>
                    <w:jc w:val="center"/>
                    <w:rPr>
                      <w:szCs w:val="21"/>
                    </w:rPr>
                  </w:pPr>
                </w:p>
              </w:tc>
              <w:tc>
                <w:tcPr>
                  <w:tcW w:w="491" w:type="dxa"/>
                  <w:vMerge w:val="continue"/>
                  <w:vAlign w:val="center"/>
                </w:tcPr>
                <w:p>
                  <w:pPr>
                    <w:spacing w:line="320" w:lineRule="exact"/>
                    <w:jc w:val="center"/>
                    <w:rPr>
                      <w:rFonts w:hint="eastAsia"/>
                      <w:szCs w:val="21"/>
                    </w:rPr>
                  </w:pPr>
                </w:p>
              </w:tc>
              <w:tc>
                <w:tcPr>
                  <w:tcW w:w="1246" w:type="dxa"/>
                  <w:vAlign w:val="center"/>
                </w:tcPr>
                <w:p>
                  <w:pPr>
                    <w:spacing w:line="320" w:lineRule="exact"/>
                    <w:jc w:val="center"/>
                    <w:rPr>
                      <w:rFonts w:hint="eastAsia"/>
                      <w:szCs w:val="21"/>
                    </w:rPr>
                  </w:pPr>
                  <w:r>
                    <w:rPr>
                      <w:rFonts w:hint="eastAsia"/>
                      <w:szCs w:val="21"/>
                    </w:rPr>
                    <w:t>2#研发楼</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1888.87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362" w:type="dxa"/>
                  <w:vMerge w:val="continue"/>
                  <w:vAlign w:val="center"/>
                </w:tcPr>
                <w:p>
                  <w:pPr>
                    <w:spacing w:line="320" w:lineRule="exact"/>
                    <w:jc w:val="center"/>
                    <w:rPr>
                      <w:szCs w:val="21"/>
                    </w:rPr>
                  </w:pPr>
                </w:p>
              </w:tc>
              <w:tc>
                <w:tcPr>
                  <w:tcW w:w="491" w:type="dxa"/>
                  <w:vMerge w:val="continue"/>
                  <w:vAlign w:val="center"/>
                </w:tcPr>
                <w:p>
                  <w:pPr>
                    <w:spacing w:line="320" w:lineRule="exact"/>
                    <w:jc w:val="center"/>
                    <w:rPr>
                      <w:rFonts w:hint="eastAsia"/>
                      <w:szCs w:val="21"/>
                    </w:rPr>
                  </w:pPr>
                </w:p>
              </w:tc>
              <w:tc>
                <w:tcPr>
                  <w:tcW w:w="1246" w:type="dxa"/>
                  <w:vAlign w:val="center"/>
                </w:tcPr>
                <w:p>
                  <w:pPr>
                    <w:spacing w:line="320" w:lineRule="exact"/>
                    <w:jc w:val="center"/>
                    <w:rPr>
                      <w:rFonts w:hint="eastAsia"/>
                      <w:szCs w:val="21"/>
                    </w:rPr>
                  </w:pPr>
                  <w:r>
                    <w:rPr>
                      <w:rFonts w:hint="eastAsia"/>
                      <w:szCs w:val="21"/>
                    </w:rPr>
                    <w:t>3#研发楼</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1545.42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362" w:type="dxa"/>
                  <w:vMerge w:val="continue"/>
                  <w:vAlign w:val="center"/>
                </w:tcPr>
                <w:p>
                  <w:pPr>
                    <w:spacing w:line="320" w:lineRule="exact"/>
                    <w:jc w:val="center"/>
                    <w:rPr>
                      <w:szCs w:val="21"/>
                    </w:rPr>
                  </w:pPr>
                </w:p>
              </w:tc>
              <w:tc>
                <w:tcPr>
                  <w:tcW w:w="491" w:type="dxa"/>
                  <w:vMerge w:val="continue"/>
                  <w:vAlign w:val="center"/>
                </w:tcPr>
                <w:p>
                  <w:pPr>
                    <w:spacing w:line="320" w:lineRule="exact"/>
                    <w:jc w:val="center"/>
                    <w:rPr>
                      <w:rFonts w:hint="eastAsia"/>
                      <w:szCs w:val="21"/>
                    </w:rPr>
                  </w:pPr>
                </w:p>
              </w:tc>
              <w:tc>
                <w:tcPr>
                  <w:tcW w:w="1246" w:type="dxa"/>
                  <w:vAlign w:val="center"/>
                </w:tcPr>
                <w:p>
                  <w:pPr>
                    <w:spacing w:line="320" w:lineRule="exact"/>
                    <w:jc w:val="center"/>
                    <w:rPr>
                      <w:rFonts w:hint="eastAsia"/>
                      <w:szCs w:val="21"/>
                    </w:rPr>
                  </w:pPr>
                  <w:r>
                    <w:rPr>
                      <w:rFonts w:hint="eastAsia"/>
                      <w:szCs w:val="21"/>
                    </w:rPr>
                    <w:t>4#研发楼</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4310.74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362" w:type="dxa"/>
                  <w:vMerge w:val="continue"/>
                  <w:vAlign w:val="center"/>
                </w:tcPr>
                <w:p>
                  <w:pPr>
                    <w:spacing w:line="320" w:lineRule="exact"/>
                    <w:jc w:val="center"/>
                    <w:rPr>
                      <w:szCs w:val="21"/>
                    </w:rPr>
                  </w:pPr>
                </w:p>
              </w:tc>
              <w:tc>
                <w:tcPr>
                  <w:tcW w:w="1737" w:type="dxa"/>
                  <w:gridSpan w:val="2"/>
                  <w:vAlign w:val="center"/>
                </w:tcPr>
                <w:p>
                  <w:pPr>
                    <w:spacing w:line="320" w:lineRule="exact"/>
                    <w:jc w:val="center"/>
                    <w:rPr>
                      <w:rFonts w:hint="eastAsia"/>
                      <w:spacing w:val="-20"/>
                      <w:szCs w:val="21"/>
                    </w:rPr>
                  </w:pPr>
                  <w:r>
                    <w:rPr>
                      <w:rFonts w:hint="eastAsia"/>
                      <w:szCs w:val="21"/>
                    </w:rPr>
                    <w:t>地下建筑面积</w:t>
                  </w:r>
                </w:p>
              </w:tc>
              <w:tc>
                <w:tcPr>
                  <w:tcW w:w="1203" w:type="dxa"/>
                  <w:vAlign w:val="center"/>
                </w:tcPr>
                <w:p>
                  <w:pPr>
                    <w:spacing w:line="320" w:lineRule="exact"/>
                    <w:jc w:val="center"/>
                    <w:rPr>
                      <w:rFonts w:hint="eastAsia"/>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528.26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2099" w:type="dxa"/>
                  <w:gridSpan w:val="3"/>
                  <w:vAlign w:val="center"/>
                </w:tcPr>
                <w:p>
                  <w:pPr>
                    <w:spacing w:line="320" w:lineRule="exact"/>
                    <w:jc w:val="center"/>
                    <w:rPr>
                      <w:rFonts w:hint="eastAsia"/>
                      <w:szCs w:val="21"/>
                    </w:rPr>
                  </w:pPr>
                  <w:r>
                    <w:rPr>
                      <w:rFonts w:hint="eastAsia"/>
                      <w:szCs w:val="21"/>
                    </w:rPr>
                    <w:t>地上停车位</w:t>
                  </w:r>
                </w:p>
              </w:tc>
              <w:tc>
                <w:tcPr>
                  <w:tcW w:w="1203" w:type="dxa"/>
                  <w:vAlign w:val="center"/>
                </w:tcPr>
                <w:p>
                  <w:pPr>
                    <w:spacing w:line="320" w:lineRule="exact"/>
                    <w:jc w:val="center"/>
                    <w:rPr>
                      <w:szCs w:val="21"/>
                    </w:rPr>
                  </w:pPr>
                  <w:r>
                    <w:rPr>
                      <w:rFonts w:hint="eastAsia"/>
                      <w:szCs w:val="21"/>
                    </w:rPr>
                    <w:t>辆</w:t>
                  </w:r>
                </w:p>
              </w:tc>
              <w:tc>
                <w:tcPr>
                  <w:tcW w:w="5032" w:type="dxa"/>
                  <w:vAlign w:val="center"/>
                </w:tcPr>
                <w:p>
                  <w:pPr>
                    <w:spacing w:line="320" w:lineRule="exact"/>
                    <w:jc w:val="center"/>
                    <w:rPr>
                      <w:rFonts w:hint="eastAsia"/>
                      <w:szCs w:val="21"/>
                    </w:rPr>
                  </w:pPr>
                  <w:r>
                    <w:rPr>
                      <w:rFonts w:hint="eastAsia"/>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2099" w:type="dxa"/>
                  <w:gridSpan w:val="3"/>
                  <w:vAlign w:val="center"/>
                </w:tcPr>
                <w:p>
                  <w:pPr>
                    <w:spacing w:line="320" w:lineRule="exact"/>
                    <w:jc w:val="center"/>
                    <w:rPr>
                      <w:rFonts w:hint="eastAsia"/>
                      <w:szCs w:val="21"/>
                    </w:rPr>
                  </w:pPr>
                  <w:r>
                    <w:rPr>
                      <w:rFonts w:hint="eastAsia"/>
                      <w:szCs w:val="21"/>
                    </w:rPr>
                    <w:t>容积率</w:t>
                  </w:r>
                </w:p>
              </w:tc>
              <w:tc>
                <w:tcPr>
                  <w:tcW w:w="1203" w:type="dxa"/>
                  <w:vAlign w:val="center"/>
                </w:tcPr>
                <w:p>
                  <w:pPr>
                    <w:spacing w:line="320" w:lineRule="exact"/>
                    <w:jc w:val="center"/>
                    <w:rPr>
                      <w:rFonts w:hint="eastAsia"/>
                      <w:szCs w:val="21"/>
                    </w:rPr>
                  </w:pPr>
                </w:p>
              </w:tc>
              <w:tc>
                <w:tcPr>
                  <w:tcW w:w="5032" w:type="dxa"/>
                  <w:vAlign w:val="center"/>
                </w:tcPr>
                <w:p>
                  <w:pPr>
                    <w:spacing w:line="320" w:lineRule="exact"/>
                    <w:jc w:val="center"/>
                    <w:rPr>
                      <w:rFonts w:hint="eastAsia"/>
                      <w:szCs w:val="21"/>
                    </w:rPr>
                  </w:pPr>
                  <w:r>
                    <w:rPr>
                      <w:rFonts w:hint="eastAsia"/>
                      <w:szCs w:val="21"/>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2099" w:type="dxa"/>
                  <w:gridSpan w:val="3"/>
                  <w:vAlign w:val="center"/>
                </w:tcPr>
                <w:p>
                  <w:pPr>
                    <w:spacing w:line="320" w:lineRule="exact"/>
                    <w:jc w:val="center"/>
                    <w:rPr>
                      <w:szCs w:val="21"/>
                    </w:rPr>
                  </w:pPr>
                  <w:r>
                    <w:rPr>
                      <w:szCs w:val="21"/>
                    </w:rPr>
                    <w:t>建筑密度</w:t>
                  </w:r>
                </w:p>
              </w:tc>
              <w:tc>
                <w:tcPr>
                  <w:tcW w:w="1203" w:type="dxa"/>
                  <w:vAlign w:val="center"/>
                </w:tcPr>
                <w:p>
                  <w:pPr>
                    <w:spacing w:line="320" w:lineRule="exact"/>
                    <w:jc w:val="center"/>
                    <w:rPr>
                      <w:szCs w:val="21"/>
                    </w:rPr>
                  </w:pPr>
                </w:p>
              </w:tc>
              <w:tc>
                <w:tcPr>
                  <w:tcW w:w="5032" w:type="dxa"/>
                  <w:vAlign w:val="center"/>
                </w:tcPr>
                <w:p>
                  <w:pPr>
                    <w:spacing w:line="320" w:lineRule="exact"/>
                    <w:jc w:val="center"/>
                    <w:rPr>
                      <w:rFonts w:hint="eastAsia"/>
                      <w:spacing w:val="-10"/>
                      <w:szCs w:val="21"/>
                    </w:rPr>
                  </w:pPr>
                  <w:r>
                    <w:rPr>
                      <w:rFonts w:hint="eastAsia"/>
                      <w:spacing w:val="-10"/>
                      <w:szCs w:val="21"/>
                    </w:rPr>
                    <w:t>42.71%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2099" w:type="dxa"/>
                  <w:gridSpan w:val="3"/>
                  <w:vAlign w:val="center"/>
                </w:tcPr>
                <w:p>
                  <w:pPr>
                    <w:spacing w:line="320" w:lineRule="exact"/>
                    <w:jc w:val="center"/>
                    <w:rPr>
                      <w:szCs w:val="21"/>
                    </w:rPr>
                  </w:pPr>
                  <w:r>
                    <w:rPr>
                      <w:szCs w:val="21"/>
                    </w:rPr>
                    <w:t>绿地率</w:t>
                  </w:r>
                </w:p>
              </w:tc>
              <w:tc>
                <w:tcPr>
                  <w:tcW w:w="1203" w:type="dxa"/>
                  <w:vAlign w:val="center"/>
                </w:tcPr>
                <w:p>
                  <w:pPr>
                    <w:spacing w:line="320" w:lineRule="exact"/>
                    <w:jc w:val="center"/>
                    <w:rPr>
                      <w:szCs w:val="21"/>
                    </w:rPr>
                  </w:pPr>
                </w:p>
              </w:tc>
              <w:tc>
                <w:tcPr>
                  <w:tcW w:w="5032" w:type="dxa"/>
                  <w:vAlign w:val="center"/>
                </w:tcPr>
                <w:p>
                  <w:pPr>
                    <w:spacing w:line="320" w:lineRule="exact"/>
                    <w:jc w:val="center"/>
                    <w:rPr>
                      <w:rFonts w:hint="eastAsia"/>
                      <w:szCs w:val="21"/>
                    </w:rPr>
                  </w:pPr>
                  <w:r>
                    <w:rPr>
                      <w:rFonts w:hint="eastAsia"/>
                      <w:szCs w:val="21"/>
                    </w:rPr>
                    <w:t>13.26%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 w:hRule="atLeast"/>
                <w:jc w:val="center"/>
              </w:trPr>
              <w:tc>
                <w:tcPr>
                  <w:tcW w:w="2099" w:type="dxa"/>
                  <w:gridSpan w:val="3"/>
                  <w:vAlign w:val="center"/>
                </w:tcPr>
                <w:p>
                  <w:pPr>
                    <w:spacing w:line="320" w:lineRule="exact"/>
                    <w:jc w:val="center"/>
                    <w:rPr>
                      <w:rFonts w:hint="eastAsia"/>
                      <w:szCs w:val="21"/>
                    </w:rPr>
                  </w:pPr>
                  <w:r>
                    <w:rPr>
                      <w:rFonts w:hint="eastAsia"/>
                      <w:szCs w:val="21"/>
                    </w:rPr>
                    <w:t>绿地面积</w:t>
                  </w:r>
                </w:p>
              </w:tc>
              <w:tc>
                <w:tcPr>
                  <w:tcW w:w="1203" w:type="dxa"/>
                  <w:vAlign w:val="center"/>
                </w:tcPr>
                <w:p>
                  <w:pPr>
                    <w:spacing w:line="320" w:lineRule="exact"/>
                    <w:jc w:val="center"/>
                    <w:rPr>
                      <w:szCs w:val="21"/>
                    </w:rPr>
                  </w:pPr>
                  <w:r>
                    <w:rPr>
                      <w:rFonts w:hint="eastAsia"/>
                      <w:szCs w:val="21"/>
                    </w:rPr>
                    <w:t>m</w:t>
                  </w:r>
                  <w:r>
                    <w:rPr>
                      <w:rFonts w:hint="eastAsia"/>
                      <w:szCs w:val="21"/>
                      <w:vertAlign w:val="superscript"/>
                    </w:rPr>
                    <w:t>2</w:t>
                  </w:r>
                </w:p>
              </w:tc>
              <w:tc>
                <w:tcPr>
                  <w:tcW w:w="5032" w:type="dxa"/>
                  <w:vAlign w:val="center"/>
                </w:tcPr>
                <w:p>
                  <w:pPr>
                    <w:spacing w:line="320" w:lineRule="exact"/>
                    <w:jc w:val="center"/>
                    <w:rPr>
                      <w:rFonts w:hint="eastAsia"/>
                      <w:szCs w:val="21"/>
                    </w:rPr>
                  </w:pPr>
                  <w:r>
                    <w:rPr>
                      <w:rFonts w:hint="eastAsia"/>
                      <w:szCs w:val="21"/>
                    </w:rPr>
                    <w:t>1568</w:t>
                  </w:r>
                </w:p>
              </w:tc>
            </w:tr>
          </w:tbl>
          <w:p>
            <w:pPr>
              <w:spacing w:line="360" w:lineRule="auto"/>
              <w:ind w:firstLine="540" w:firstLineChars="225"/>
              <w:rPr>
                <w:rFonts w:hint="eastAsia"/>
                <w:color w:val="000000"/>
                <w:sz w:val="24"/>
              </w:rPr>
            </w:pPr>
            <w:r>
              <w:rPr>
                <w:rFonts w:hint="eastAsia"/>
                <w:color w:val="000000"/>
                <w:sz w:val="24"/>
              </w:rPr>
              <w:t>3、建筑工程</w:t>
            </w:r>
          </w:p>
          <w:p>
            <w:pPr>
              <w:spacing w:line="360" w:lineRule="auto"/>
              <w:ind w:firstLine="593" w:firstLineChars="247"/>
              <w:rPr>
                <w:rFonts w:hint="eastAsia"/>
                <w:sz w:val="24"/>
              </w:rPr>
            </w:pPr>
            <w:r>
              <w:rPr>
                <w:rFonts w:hint="eastAsia"/>
                <w:color w:val="000000"/>
                <w:sz w:val="24"/>
              </w:rPr>
              <w:t>本项目主要建筑工程包括总部研发楼</w:t>
            </w:r>
            <w:r>
              <w:rPr>
                <w:rFonts w:hint="eastAsia"/>
                <w:color w:val="000000"/>
                <w:sz w:val="24"/>
                <w:lang w:val="en-US" w:eastAsia="zh-CN"/>
              </w:rPr>
              <w:t>4</w:t>
            </w:r>
            <w:r>
              <w:rPr>
                <w:rFonts w:hint="eastAsia"/>
                <w:color w:val="000000"/>
                <w:sz w:val="24"/>
              </w:rPr>
              <w:t>栋。</w:t>
            </w:r>
            <w:r>
              <w:rPr>
                <w:rFonts w:hint="eastAsia"/>
                <w:sz w:val="24"/>
              </w:rPr>
              <w:t>各建筑面积及功能详见表2。</w:t>
            </w:r>
          </w:p>
          <w:p>
            <w:pPr>
              <w:spacing w:line="360" w:lineRule="auto"/>
              <w:ind w:firstLine="593" w:firstLineChars="247"/>
              <w:jc w:val="center"/>
              <w:rPr>
                <w:rFonts w:hint="eastAsia"/>
                <w:sz w:val="24"/>
              </w:rPr>
            </w:pPr>
            <w:r>
              <w:rPr>
                <w:rFonts w:hint="eastAsia"/>
                <w:sz w:val="24"/>
              </w:rPr>
              <w:t>表2 项目各建筑面积及功能布置情况</w:t>
            </w:r>
          </w:p>
          <w:tbl>
            <w:tblPr>
              <w:tblStyle w:val="32"/>
              <w:tblW w:w="8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1829"/>
              <w:gridCol w:w="1305"/>
              <w:gridCol w:w="1480"/>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blHeader/>
                <w:jc w:val="center"/>
              </w:trPr>
              <w:tc>
                <w:tcPr>
                  <w:tcW w:w="892" w:type="dxa"/>
                  <w:vAlign w:val="center"/>
                </w:tcPr>
                <w:p>
                  <w:pPr>
                    <w:widowControl/>
                    <w:jc w:val="center"/>
                    <w:rPr>
                      <w:rFonts w:ascii="黑体" w:hAnsi="宋体" w:eastAsia="黑体" w:cs="宋体"/>
                      <w:szCs w:val="21"/>
                    </w:rPr>
                  </w:pPr>
                  <w:r>
                    <w:rPr>
                      <w:rFonts w:hint="eastAsia" w:ascii="黑体" w:hAnsi="宋体" w:eastAsia="黑体" w:cs="宋体"/>
                      <w:szCs w:val="21"/>
                    </w:rPr>
                    <w:t>序号</w:t>
                  </w:r>
                </w:p>
              </w:tc>
              <w:tc>
                <w:tcPr>
                  <w:tcW w:w="1829" w:type="dxa"/>
                  <w:vAlign w:val="center"/>
                </w:tcPr>
                <w:p>
                  <w:pPr>
                    <w:widowControl/>
                    <w:jc w:val="center"/>
                    <w:rPr>
                      <w:rFonts w:ascii="黑体" w:hAnsi="宋体" w:eastAsia="黑体" w:cs="宋体"/>
                      <w:szCs w:val="21"/>
                    </w:rPr>
                  </w:pPr>
                  <w:r>
                    <w:rPr>
                      <w:rFonts w:hint="eastAsia" w:ascii="黑体" w:hAnsi="宋体" w:eastAsia="黑体" w:cs="宋体"/>
                      <w:szCs w:val="21"/>
                    </w:rPr>
                    <w:t>使用功能</w:t>
                  </w:r>
                </w:p>
              </w:tc>
              <w:tc>
                <w:tcPr>
                  <w:tcW w:w="1305" w:type="dxa"/>
                  <w:vAlign w:val="center"/>
                </w:tcPr>
                <w:p>
                  <w:pPr>
                    <w:widowControl/>
                    <w:jc w:val="center"/>
                    <w:rPr>
                      <w:rFonts w:ascii="黑体" w:hAnsi="宋体" w:eastAsia="黑体" w:cs="宋体"/>
                      <w:szCs w:val="21"/>
                    </w:rPr>
                  </w:pPr>
                  <w:r>
                    <w:rPr>
                      <w:rFonts w:hint="eastAsia" w:ascii="黑体" w:hAnsi="宋体" w:eastAsia="黑体" w:cs="宋体"/>
                      <w:szCs w:val="21"/>
                    </w:rPr>
                    <w:t>层数</w:t>
                  </w:r>
                </w:p>
              </w:tc>
              <w:tc>
                <w:tcPr>
                  <w:tcW w:w="1480" w:type="dxa"/>
                  <w:vAlign w:val="center"/>
                </w:tcPr>
                <w:p>
                  <w:pPr>
                    <w:widowControl/>
                    <w:jc w:val="center"/>
                    <w:rPr>
                      <w:rFonts w:ascii="黑体" w:hAnsi="宋体" w:eastAsia="黑体" w:cs="宋体"/>
                      <w:szCs w:val="21"/>
                    </w:rPr>
                  </w:pPr>
                  <w:r>
                    <w:rPr>
                      <w:rFonts w:hint="eastAsia" w:ascii="黑体" w:hAnsi="宋体" w:eastAsia="黑体" w:cs="宋体"/>
                      <w:szCs w:val="21"/>
                    </w:rPr>
                    <w:t>总建筑面积（</w:t>
                  </w:r>
                  <w:r>
                    <w:rPr>
                      <w:rFonts w:eastAsia="黑体"/>
                      <w:szCs w:val="21"/>
                    </w:rPr>
                    <w:t>m</w:t>
                  </w:r>
                  <w:r>
                    <w:rPr>
                      <w:rFonts w:eastAsia="黑体"/>
                      <w:szCs w:val="21"/>
                      <w:vertAlign w:val="superscript"/>
                    </w:rPr>
                    <w:t>2</w:t>
                  </w:r>
                  <w:r>
                    <w:rPr>
                      <w:rFonts w:hint="eastAsia" w:ascii="黑体" w:hAnsi="宋体" w:eastAsia="黑体" w:cs="宋体"/>
                      <w:szCs w:val="21"/>
                    </w:rPr>
                    <w:t>）</w:t>
                  </w:r>
                </w:p>
              </w:tc>
              <w:tc>
                <w:tcPr>
                  <w:tcW w:w="2808" w:type="dxa"/>
                  <w:vAlign w:val="center"/>
                </w:tcPr>
                <w:p>
                  <w:pPr>
                    <w:widowControl/>
                    <w:jc w:val="center"/>
                    <w:rPr>
                      <w:rFonts w:ascii="黑体" w:hAnsi="宋体" w:eastAsia="黑体" w:cs="宋体"/>
                      <w:szCs w:val="21"/>
                    </w:rPr>
                  </w:pPr>
                  <w:r>
                    <w:rPr>
                      <w:rFonts w:hint="eastAsia" w:ascii="黑体" w:hAnsi="宋体" w:eastAsia="黑体" w:cs="宋体"/>
                      <w:szCs w:val="21"/>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892" w:type="dxa"/>
                  <w:vAlign w:val="center"/>
                </w:tcPr>
                <w:p>
                  <w:pPr>
                    <w:widowControl/>
                    <w:jc w:val="center"/>
                    <w:rPr>
                      <w:szCs w:val="21"/>
                    </w:rPr>
                  </w:pPr>
                  <w:r>
                    <w:rPr>
                      <w:szCs w:val="21"/>
                    </w:rPr>
                    <w:t>1</w:t>
                  </w:r>
                </w:p>
              </w:tc>
              <w:tc>
                <w:tcPr>
                  <w:tcW w:w="1829" w:type="dxa"/>
                  <w:vAlign w:val="center"/>
                </w:tcPr>
                <w:p>
                  <w:pPr>
                    <w:widowControl/>
                    <w:jc w:val="center"/>
                    <w:rPr>
                      <w:rFonts w:hint="eastAsia"/>
                      <w:szCs w:val="21"/>
                    </w:rPr>
                  </w:pPr>
                  <w:r>
                    <w:rPr>
                      <w:rFonts w:hint="eastAsia"/>
                      <w:szCs w:val="21"/>
                    </w:rPr>
                    <w:t>1#研发楼</w:t>
                  </w:r>
                </w:p>
              </w:tc>
              <w:tc>
                <w:tcPr>
                  <w:tcW w:w="1305" w:type="dxa"/>
                  <w:vAlign w:val="center"/>
                </w:tcPr>
                <w:p>
                  <w:pPr>
                    <w:widowControl/>
                    <w:jc w:val="center"/>
                    <w:rPr>
                      <w:rFonts w:hint="eastAsia"/>
                      <w:szCs w:val="21"/>
                    </w:rPr>
                  </w:pPr>
                  <w:r>
                    <w:rPr>
                      <w:rFonts w:hint="eastAsia"/>
                      <w:szCs w:val="21"/>
                    </w:rPr>
                    <w:t>3</w:t>
                  </w:r>
                </w:p>
              </w:tc>
              <w:tc>
                <w:tcPr>
                  <w:tcW w:w="1480" w:type="dxa"/>
                  <w:vAlign w:val="center"/>
                </w:tcPr>
                <w:p>
                  <w:pPr>
                    <w:widowControl/>
                    <w:jc w:val="center"/>
                    <w:rPr>
                      <w:rFonts w:hint="eastAsia"/>
                      <w:szCs w:val="21"/>
                    </w:rPr>
                  </w:pPr>
                  <w:r>
                    <w:rPr>
                      <w:rFonts w:hint="eastAsia"/>
                      <w:szCs w:val="21"/>
                    </w:rPr>
                    <w:t>1163.30</w:t>
                  </w:r>
                </w:p>
              </w:tc>
              <w:tc>
                <w:tcPr>
                  <w:tcW w:w="2808" w:type="dxa"/>
                  <w:vAlign w:val="center"/>
                </w:tcPr>
                <w:p>
                  <w:pPr>
                    <w:widowControl/>
                    <w:jc w:val="center"/>
                    <w:rPr>
                      <w:rFonts w:hint="eastAsia" w:ascii="楷体_GB2312" w:hAnsi="宋体" w:cs="宋体"/>
                      <w:szCs w:val="21"/>
                    </w:rPr>
                  </w:pPr>
                  <w:r>
                    <w:rPr>
                      <w:rFonts w:hint="eastAsia" w:ascii="楷体_GB2312" w:hAnsi="宋体" w:cs="宋体"/>
                      <w:szCs w:val="21"/>
                    </w:rPr>
                    <w:t>物流管理研发设计、展示，辅助办公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892" w:type="dxa"/>
                  <w:vAlign w:val="center"/>
                </w:tcPr>
                <w:p>
                  <w:pPr>
                    <w:widowControl/>
                    <w:jc w:val="center"/>
                    <w:rPr>
                      <w:szCs w:val="21"/>
                    </w:rPr>
                  </w:pPr>
                  <w:r>
                    <w:rPr>
                      <w:szCs w:val="21"/>
                    </w:rPr>
                    <w:t>2</w:t>
                  </w:r>
                </w:p>
              </w:tc>
              <w:tc>
                <w:tcPr>
                  <w:tcW w:w="1829" w:type="dxa"/>
                  <w:vAlign w:val="center"/>
                </w:tcPr>
                <w:p>
                  <w:pPr>
                    <w:widowControl/>
                    <w:jc w:val="center"/>
                    <w:rPr>
                      <w:rFonts w:hint="eastAsia"/>
                      <w:szCs w:val="21"/>
                    </w:rPr>
                  </w:pPr>
                  <w:r>
                    <w:rPr>
                      <w:rFonts w:hint="eastAsia"/>
                      <w:szCs w:val="21"/>
                    </w:rPr>
                    <w:t>2#研发楼</w:t>
                  </w:r>
                </w:p>
              </w:tc>
              <w:tc>
                <w:tcPr>
                  <w:tcW w:w="1305" w:type="dxa"/>
                  <w:vAlign w:val="center"/>
                </w:tcPr>
                <w:p>
                  <w:pPr>
                    <w:widowControl/>
                    <w:jc w:val="center"/>
                    <w:rPr>
                      <w:rFonts w:hint="eastAsia"/>
                      <w:szCs w:val="21"/>
                    </w:rPr>
                  </w:pPr>
                  <w:r>
                    <w:rPr>
                      <w:rFonts w:hint="eastAsia"/>
                      <w:szCs w:val="21"/>
                    </w:rPr>
                    <w:t>3</w:t>
                  </w:r>
                </w:p>
              </w:tc>
              <w:tc>
                <w:tcPr>
                  <w:tcW w:w="1480" w:type="dxa"/>
                  <w:vAlign w:val="center"/>
                </w:tcPr>
                <w:p>
                  <w:pPr>
                    <w:widowControl/>
                    <w:jc w:val="center"/>
                    <w:rPr>
                      <w:rFonts w:hint="eastAsia"/>
                      <w:szCs w:val="21"/>
                    </w:rPr>
                  </w:pPr>
                  <w:r>
                    <w:rPr>
                      <w:rFonts w:hint="eastAsia"/>
                      <w:szCs w:val="21"/>
                    </w:rPr>
                    <w:t>1888.87</w:t>
                  </w:r>
                </w:p>
              </w:tc>
              <w:tc>
                <w:tcPr>
                  <w:tcW w:w="2808" w:type="dxa"/>
                  <w:vAlign w:val="center"/>
                </w:tcPr>
                <w:p>
                  <w:pPr>
                    <w:widowControl/>
                    <w:jc w:val="center"/>
                    <w:rPr>
                      <w:rFonts w:hint="eastAsia" w:ascii="楷体_GB2312" w:hAnsi="宋体" w:cs="宋体"/>
                      <w:szCs w:val="21"/>
                    </w:rPr>
                  </w:pPr>
                  <w:r>
                    <w:rPr>
                      <w:rFonts w:hint="eastAsia" w:ascii="楷体_GB2312" w:hAnsi="宋体" w:cs="宋体"/>
                      <w:szCs w:val="21"/>
                    </w:rPr>
                    <w:t>物流工程设计及其相关咨询服务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892" w:type="dxa"/>
                  <w:vAlign w:val="center"/>
                </w:tcPr>
                <w:p>
                  <w:pPr>
                    <w:widowControl/>
                    <w:jc w:val="center"/>
                    <w:rPr>
                      <w:szCs w:val="21"/>
                    </w:rPr>
                  </w:pPr>
                  <w:r>
                    <w:rPr>
                      <w:szCs w:val="21"/>
                    </w:rPr>
                    <w:t>3</w:t>
                  </w:r>
                </w:p>
              </w:tc>
              <w:tc>
                <w:tcPr>
                  <w:tcW w:w="1829" w:type="dxa"/>
                  <w:vAlign w:val="center"/>
                </w:tcPr>
                <w:p>
                  <w:pPr>
                    <w:widowControl/>
                    <w:jc w:val="center"/>
                    <w:rPr>
                      <w:rFonts w:hint="eastAsia"/>
                      <w:szCs w:val="21"/>
                    </w:rPr>
                  </w:pPr>
                  <w:r>
                    <w:rPr>
                      <w:rFonts w:hint="eastAsia"/>
                      <w:szCs w:val="21"/>
                    </w:rPr>
                    <w:t>3#研发楼</w:t>
                  </w:r>
                </w:p>
              </w:tc>
              <w:tc>
                <w:tcPr>
                  <w:tcW w:w="1305" w:type="dxa"/>
                  <w:vAlign w:val="center"/>
                </w:tcPr>
                <w:p>
                  <w:pPr>
                    <w:widowControl/>
                    <w:jc w:val="center"/>
                    <w:rPr>
                      <w:rFonts w:hint="eastAsia"/>
                      <w:szCs w:val="21"/>
                    </w:rPr>
                  </w:pPr>
                  <w:r>
                    <w:rPr>
                      <w:rFonts w:hint="eastAsia"/>
                      <w:szCs w:val="21"/>
                    </w:rPr>
                    <w:t>3</w:t>
                  </w:r>
                </w:p>
              </w:tc>
              <w:tc>
                <w:tcPr>
                  <w:tcW w:w="1480" w:type="dxa"/>
                  <w:vAlign w:val="center"/>
                </w:tcPr>
                <w:p>
                  <w:pPr>
                    <w:widowControl/>
                    <w:jc w:val="center"/>
                    <w:rPr>
                      <w:rFonts w:hint="eastAsia"/>
                      <w:szCs w:val="21"/>
                    </w:rPr>
                  </w:pPr>
                  <w:r>
                    <w:rPr>
                      <w:rFonts w:hint="eastAsia"/>
                      <w:szCs w:val="21"/>
                    </w:rPr>
                    <w:t>1545.42</w:t>
                  </w:r>
                </w:p>
              </w:tc>
              <w:tc>
                <w:tcPr>
                  <w:tcW w:w="2808" w:type="dxa"/>
                  <w:vAlign w:val="center"/>
                </w:tcPr>
                <w:p>
                  <w:pPr>
                    <w:widowControl/>
                    <w:jc w:val="center"/>
                    <w:rPr>
                      <w:rFonts w:hint="eastAsia" w:ascii="楷体_GB2312" w:hAnsi="宋体" w:cs="宋体"/>
                      <w:szCs w:val="21"/>
                    </w:rPr>
                  </w:pPr>
                  <w:r>
                    <w:rPr>
                      <w:rFonts w:hint="eastAsia" w:ascii="楷体_GB2312" w:hAnsi="宋体" w:cs="宋体"/>
                      <w:szCs w:val="21"/>
                    </w:rPr>
                    <w:t>物流管理研发管理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92" w:type="dxa"/>
                  <w:vAlign w:val="center"/>
                </w:tcPr>
                <w:p>
                  <w:pPr>
                    <w:widowControl/>
                    <w:jc w:val="center"/>
                    <w:rPr>
                      <w:szCs w:val="21"/>
                    </w:rPr>
                  </w:pPr>
                  <w:r>
                    <w:rPr>
                      <w:szCs w:val="21"/>
                    </w:rPr>
                    <w:t>4</w:t>
                  </w:r>
                </w:p>
              </w:tc>
              <w:tc>
                <w:tcPr>
                  <w:tcW w:w="1829" w:type="dxa"/>
                  <w:vAlign w:val="center"/>
                </w:tcPr>
                <w:p>
                  <w:pPr>
                    <w:widowControl/>
                    <w:jc w:val="center"/>
                    <w:rPr>
                      <w:rFonts w:hint="eastAsia"/>
                      <w:szCs w:val="21"/>
                    </w:rPr>
                  </w:pPr>
                  <w:r>
                    <w:rPr>
                      <w:rFonts w:hint="eastAsia"/>
                      <w:szCs w:val="21"/>
                    </w:rPr>
                    <w:t>4#研发楼</w:t>
                  </w:r>
                </w:p>
              </w:tc>
              <w:tc>
                <w:tcPr>
                  <w:tcW w:w="1305" w:type="dxa"/>
                  <w:vAlign w:val="center"/>
                </w:tcPr>
                <w:p>
                  <w:pPr>
                    <w:widowControl/>
                    <w:jc w:val="center"/>
                    <w:rPr>
                      <w:rFonts w:hint="eastAsia"/>
                      <w:szCs w:val="21"/>
                    </w:rPr>
                  </w:pPr>
                  <w:r>
                    <w:rPr>
                      <w:rFonts w:hint="eastAsia"/>
                      <w:szCs w:val="21"/>
                    </w:rPr>
                    <w:t>3</w:t>
                  </w:r>
                </w:p>
              </w:tc>
              <w:tc>
                <w:tcPr>
                  <w:tcW w:w="1480" w:type="dxa"/>
                  <w:vAlign w:val="center"/>
                </w:tcPr>
                <w:p>
                  <w:pPr>
                    <w:widowControl/>
                    <w:jc w:val="center"/>
                    <w:rPr>
                      <w:rFonts w:hint="eastAsia"/>
                      <w:szCs w:val="21"/>
                    </w:rPr>
                  </w:pPr>
                  <w:r>
                    <w:rPr>
                      <w:rFonts w:hint="eastAsia"/>
                      <w:szCs w:val="21"/>
                    </w:rPr>
                    <w:t>4310.74</w:t>
                  </w:r>
                </w:p>
              </w:tc>
              <w:tc>
                <w:tcPr>
                  <w:tcW w:w="2808" w:type="dxa"/>
                  <w:vAlign w:val="center"/>
                </w:tcPr>
                <w:p>
                  <w:pPr>
                    <w:widowControl/>
                    <w:jc w:val="center"/>
                    <w:rPr>
                      <w:rFonts w:hint="eastAsia" w:ascii="楷体_GB2312" w:hAnsi="宋体" w:cs="宋体"/>
                      <w:szCs w:val="21"/>
                    </w:rPr>
                  </w:pPr>
                  <w:r>
                    <w:rPr>
                      <w:rFonts w:hint="eastAsia" w:ascii="楷体_GB2312" w:hAnsi="宋体" w:cs="宋体"/>
                      <w:szCs w:val="21"/>
                    </w:rPr>
                    <w:t>配套建筑，1层设置商铺及物业管理，2层为研发中心配套食堂，3层为部分仓库及物业管理用房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892" w:type="dxa"/>
                  <w:vAlign w:val="center"/>
                </w:tcPr>
                <w:p>
                  <w:pPr>
                    <w:widowControl/>
                    <w:jc w:val="center"/>
                    <w:rPr>
                      <w:rFonts w:ascii="宋体" w:hAnsi="宋体" w:cs="宋体"/>
                      <w:szCs w:val="21"/>
                    </w:rPr>
                  </w:pPr>
                </w:p>
              </w:tc>
              <w:tc>
                <w:tcPr>
                  <w:tcW w:w="1829" w:type="dxa"/>
                  <w:vAlign w:val="center"/>
                </w:tcPr>
                <w:p>
                  <w:pPr>
                    <w:widowControl/>
                    <w:jc w:val="center"/>
                    <w:rPr>
                      <w:rFonts w:ascii="楷体_GB2312" w:hAnsi="宋体" w:cs="宋体"/>
                      <w:szCs w:val="21"/>
                    </w:rPr>
                  </w:pPr>
                  <w:r>
                    <w:rPr>
                      <w:rFonts w:hint="eastAsia" w:ascii="楷体_GB2312" w:hAnsi="宋体" w:cs="宋体"/>
                      <w:szCs w:val="21"/>
                    </w:rPr>
                    <w:t>合计</w:t>
                  </w:r>
                </w:p>
              </w:tc>
              <w:tc>
                <w:tcPr>
                  <w:tcW w:w="1305" w:type="dxa"/>
                  <w:vAlign w:val="center"/>
                </w:tcPr>
                <w:p>
                  <w:pPr>
                    <w:widowControl/>
                    <w:jc w:val="center"/>
                    <w:rPr>
                      <w:rFonts w:hint="eastAsia"/>
                      <w:szCs w:val="21"/>
                    </w:rPr>
                  </w:pPr>
                  <w:r>
                    <w:rPr>
                      <w:rFonts w:hint="eastAsia"/>
                      <w:szCs w:val="21"/>
                    </w:rPr>
                    <w:t>-</w:t>
                  </w:r>
                </w:p>
              </w:tc>
              <w:tc>
                <w:tcPr>
                  <w:tcW w:w="1480" w:type="dxa"/>
                  <w:vAlign w:val="center"/>
                </w:tcPr>
                <w:p>
                  <w:pPr>
                    <w:widowControl/>
                    <w:jc w:val="center"/>
                    <w:rPr>
                      <w:rFonts w:hint="eastAsia"/>
                      <w:szCs w:val="21"/>
                    </w:rPr>
                  </w:pPr>
                  <w:r>
                    <w:rPr>
                      <w:rFonts w:hint="eastAsia"/>
                      <w:szCs w:val="21"/>
                    </w:rPr>
                    <w:t>8908.33</w:t>
                  </w:r>
                </w:p>
              </w:tc>
              <w:tc>
                <w:tcPr>
                  <w:tcW w:w="2808" w:type="dxa"/>
                  <w:vAlign w:val="center"/>
                </w:tcPr>
                <w:p>
                  <w:pPr>
                    <w:widowControl/>
                    <w:jc w:val="center"/>
                    <w:rPr>
                      <w:rFonts w:ascii="楷体_GB2312" w:hAnsi="宋体" w:cs="宋体"/>
                      <w:szCs w:val="21"/>
                    </w:rPr>
                  </w:pPr>
                </w:p>
              </w:tc>
            </w:tr>
          </w:tbl>
          <w:p>
            <w:pPr>
              <w:spacing w:line="360" w:lineRule="auto"/>
              <w:ind w:firstLine="542" w:firstLineChars="225"/>
              <w:rPr>
                <w:rFonts w:hint="eastAsia"/>
                <w:b/>
                <w:color w:val="000000"/>
                <w:sz w:val="24"/>
              </w:rPr>
            </w:pPr>
            <w:r>
              <w:rPr>
                <w:rFonts w:hint="eastAsia"/>
                <w:b/>
                <w:color w:val="000000"/>
                <w:sz w:val="24"/>
              </w:rPr>
              <w:t>四、公用工程及辅助工程</w:t>
            </w:r>
          </w:p>
          <w:p>
            <w:pPr>
              <w:spacing w:line="360" w:lineRule="auto"/>
              <w:ind w:firstLine="480" w:firstLineChars="200"/>
              <w:rPr>
                <w:rFonts w:hint="eastAsia"/>
                <w:color w:val="000000"/>
                <w:sz w:val="24"/>
              </w:rPr>
            </w:pPr>
            <w:r>
              <w:rPr>
                <w:rFonts w:hint="eastAsia"/>
                <w:color w:val="000000"/>
                <w:sz w:val="24"/>
              </w:rPr>
              <w:t>项目公用及辅助工程汇总见表3。</w:t>
            </w:r>
          </w:p>
          <w:p>
            <w:pPr>
              <w:spacing w:line="360" w:lineRule="auto"/>
              <w:ind w:firstLine="480" w:firstLineChars="200"/>
              <w:jc w:val="center"/>
              <w:rPr>
                <w:color w:val="000000"/>
                <w:kern w:val="0"/>
                <w:sz w:val="24"/>
              </w:rPr>
            </w:pPr>
            <w:r>
              <w:rPr>
                <w:color w:val="000000"/>
                <w:kern w:val="0"/>
                <w:sz w:val="24"/>
              </w:rPr>
              <w:t>表</w:t>
            </w:r>
            <w:r>
              <w:rPr>
                <w:rFonts w:hint="eastAsia"/>
                <w:color w:val="000000"/>
                <w:kern w:val="0"/>
                <w:sz w:val="24"/>
              </w:rPr>
              <w:t>3</w:t>
            </w:r>
            <w:r>
              <w:rPr>
                <w:color w:val="000000"/>
                <w:kern w:val="0"/>
                <w:sz w:val="24"/>
              </w:rPr>
              <w:t xml:space="preserve"> 项目公用工程及辅助工程表</w:t>
            </w:r>
          </w:p>
          <w:tbl>
            <w:tblPr>
              <w:tblStyle w:val="32"/>
              <w:tblW w:w="83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2"/>
              <w:gridCol w:w="1272"/>
              <w:gridCol w:w="1368"/>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 w:hRule="atLeast"/>
                <w:tblHeader/>
              </w:trPr>
              <w:tc>
                <w:tcPr>
                  <w:tcW w:w="1522" w:type="dxa"/>
                  <w:vAlign w:val="center"/>
                </w:tcPr>
                <w:p>
                  <w:pPr>
                    <w:spacing w:line="320" w:lineRule="exact"/>
                    <w:jc w:val="center"/>
                    <w:rPr>
                      <w:szCs w:val="21"/>
                    </w:rPr>
                  </w:pPr>
                  <w:r>
                    <w:rPr>
                      <w:szCs w:val="21"/>
                    </w:rPr>
                    <w:t>工程类别</w:t>
                  </w:r>
                </w:p>
              </w:tc>
              <w:tc>
                <w:tcPr>
                  <w:tcW w:w="1272" w:type="dxa"/>
                  <w:vAlign w:val="center"/>
                </w:tcPr>
                <w:p>
                  <w:pPr>
                    <w:spacing w:line="320" w:lineRule="exact"/>
                    <w:jc w:val="center"/>
                    <w:rPr>
                      <w:szCs w:val="21"/>
                    </w:rPr>
                  </w:pPr>
                  <w:r>
                    <w:rPr>
                      <w:szCs w:val="21"/>
                    </w:rPr>
                    <w:t>建设名称</w:t>
                  </w:r>
                </w:p>
              </w:tc>
              <w:tc>
                <w:tcPr>
                  <w:tcW w:w="1368" w:type="dxa"/>
                  <w:vAlign w:val="center"/>
                </w:tcPr>
                <w:p>
                  <w:pPr>
                    <w:spacing w:line="320" w:lineRule="exact"/>
                    <w:jc w:val="center"/>
                    <w:rPr>
                      <w:szCs w:val="21"/>
                    </w:rPr>
                  </w:pPr>
                  <w:r>
                    <w:rPr>
                      <w:szCs w:val="21"/>
                    </w:rPr>
                    <w:t>设计能力</w:t>
                  </w:r>
                </w:p>
              </w:tc>
              <w:tc>
                <w:tcPr>
                  <w:tcW w:w="4172" w:type="dxa"/>
                  <w:vAlign w:val="center"/>
                </w:tcPr>
                <w:p>
                  <w:pPr>
                    <w:spacing w:line="320" w:lineRule="exact"/>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 w:hRule="atLeast"/>
              </w:trPr>
              <w:tc>
                <w:tcPr>
                  <w:tcW w:w="1522" w:type="dxa"/>
                  <w:vMerge w:val="restart"/>
                  <w:vAlign w:val="center"/>
                </w:tcPr>
                <w:p>
                  <w:pPr>
                    <w:spacing w:line="320" w:lineRule="exact"/>
                    <w:jc w:val="center"/>
                    <w:rPr>
                      <w:rFonts w:hint="eastAsia"/>
                      <w:szCs w:val="21"/>
                    </w:rPr>
                  </w:pPr>
                  <w:r>
                    <w:rPr>
                      <w:szCs w:val="21"/>
                    </w:rPr>
                    <w:t>公用工程</w:t>
                  </w:r>
                </w:p>
              </w:tc>
              <w:tc>
                <w:tcPr>
                  <w:tcW w:w="1272" w:type="dxa"/>
                  <w:vAlign w:val="center"/>
                </w:tcPr>
                <w:p>
                  <w:pPr>
                    <w:spacing w:line="320" w:lineRule="exact"/>
                    <w:jc w:val="center"/>
                    <w:rPr>
                      <w:szCs w:val="21"/>
                    </w:rPr>
                  </w:pPr>
                  <w:r>
                    <w:rPr>
                      <w:szCs w:val="21"/>
                    </w:rPr>
                    <w:t>给水</w:t>
                  </w:r>
                </w:p>
              </w:tc>
              <w:tc>
                <w:tcPr>
                  <w:tcW w:w="1368" w:type="dxa"/>
                  <w:vAlign w:val="center"/>
                </w:tcPr>
                <w:p>
                  <w:pPr>
                    <w:spacing w:line="320" w:lineRule="exact"/>
                    <w:jc w:val="center"/>
                    <w:rPr>
                      <w:szCs w:val="21"/>
                    </w:rPr>
                  </w:pPr>
                  <w:r>
                    <w:rPr>
                      <w:rFonts w:hint="eastAsia"/>
                      <w:szCs w:val="21"/>
                    </w:rPr>
                    <w:t>161.6</w:t>
                  </w:r>
                  <w:r>
                    <w:rPr>
                      <w:szCs w:val="21"/>
                    </w:rPr>
                    <w:t>m</w:t>
                  </w:r>
                  <w:r>
                    <w:rPr>
                      <w:szCs w:val="21"/>
                      <w:vertAlign w:val="superscript"/>
                    </w:rPr>
                    <w:t>3</w:t>
                  </w:r>
                  <w:r>
                    <w:rPr>
                      <w:szCs w:val="21"/>
                    </w:rPr>
                    <w:t>/d</w:t>
                  </w:r>
                </w:p>
              </w:tc>
              <w:tc>
                <w:tcPr>
                  <w:tcW w:w="4172" w:type="dxa"/>
                  <w:vAlign w:val="center"/>
                </w:tcPr>
                <w:p>
                  <w:pPr>
                    <w:spacing w:line="320" w:lineRule="exact"/>
                    <w:jc w:val="center"/>
                    <w:rPr>
                      <w:szCs w:val="21"/>
                    </w:rPr>
                  </w:pPr>
                  <w:r>
                    <w:rPr>
                      <w:szCs w:val="21"/>
                    </w:rPr>
                    <w:t>来自当地自来水管网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522" w:type="dxa"/>
                  <w:vMerge w:val="continue"/>
                  <w:vAlign w:val="center"/>
                </w:tcPr>
                <w:p>
                  <w:pPr>
                    <w:spacing w:line="320" w:lineRule="exact"/>
                    <w:jc w:val="center"/>
                    <w:rPr>
                      <w:szCs w:val="21"/>
                    </w:rPr>
                  </w:pPr>
                </w:p>
              </w:tc>
              <w:tc>
                <w:tcPr>
                  <w:tcW w:w="1272" w:type="dxa"/>
                  <w:vAlign w:val="center"/>
                </w:tcPr>
                <w:p>
                  <w:pPr>
                    <w:spacing w:line="320" w:lineRule="exact"/>
                    <w:jc w:val="center"/>
                    <w:rPr>
                      <w:szCs w:val="21"/>
                    </w:rPr>
                  </w:pPr>
                  <w:r>
                    <w:rPr>
                      <w:szCs w:val="21"/>
                    </w:rPr>
                    <w:t>排水</w:t>
                  </w:r>
                </w:p>
              </w:tc>
              <w:tc>
                <w:tcPr>
                  <w:tcW w:w="1368" w:type="dxa"/>
                  <w:vAlign w:val="center"/>
                </w:tcPr>
                <w:p>
                  <w:pPr>
                    <w:spacing w:line="320" w:lineRule="exact"/>
                    <w:jc w:val="center"/>
                    <w:rPr>
                      <w:szCs w:val="21"/>
                    </w:rPr>
                  </w:pPr>
                  <w:r>
                    <w:rPr>
                      <w:rFonts w:hint="eastAsia"/>
                      <w:szCs w:val="21"/>
                    </w:rPr>
                    <w:t>128.1</w:t>
                  </w:r>
                  <w:r>
                    <w:rPr>
                      <w:szCs w:val="21"/>
                    </w:rPr>
                    <w:t>m</w:t>
                  </w:r>
                  <w:r>
                    <w:rPr>
                      <w:szCs w:val="21"/>
                      <w:vertAlign w:val="superscript"/>
                    </w:rPr>
                    <w:t>3</w:t>
                  </w:r>
                  <w:r>
                    <w:rPr>
                      <w:szCs w:val="21"/>
                    </w:rPr>
                    <w:t>/d</w:t>
                  </w:r>
                </w:p>
              </w:tc>
              <w:tc>
                <w:tcPr>
                  <w:tcW w:w="4172" w:type="dxa"/>
                  <w:vAlign w:val="center"/>
                </w:tcPr>
                <w:p>
                  <w:pPr>
                    <w:spacing w:line="320" w:lineRule="exact"/>
                    <w:jc w:val="center"/>
                    <w:rPr>
                      <w:szCs w:val="21"/>
                    </w:rPr>
                  </w:pPr>
                  <w:r>
                    <w:rPr>
                      <w:rFonts w:hint="eastAsia"/>
                      <w:szCs w:val="21"/>
                    </w:rPr>
                    <w:t>雨污</w:t>
                  </w:r>
                  <w:r>
                    <w:rPr>
                      <w:szCs w:val="21"/>
                    </w:rPr>
                    <w:t>分流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 w:hRule="atLeast"/>
              </w:trPr>
              <w:tc>
                <w:tcPr>
                  <w:tcW w:w="1522" w:type="dxa"/>
                  <w:vMerge w:val="continue"/>
                  <w:vAlign w:val="center"/>
                </w:tcPr>
                <w:p>
                  <w:pPr>
                    <w:spacing w:line="320" w:lineRule="exact"/>
                    <w:jc w:val="center"/>
                    <w:rPr>
                      <w:szCs w:val="21"/>
                    </w:rPr>
                  </w:pPr>
                </w:p>
              </w:tc>
              <w:tc>
                <w:tcPr>
                  <w:tcW w:w="1272" w:type="dxa"/>
                  <w:vAlign w:val="center"/>
                </w:tcPr>
                <w:p>
                  <w:pPr>
                    <w:spacing w:line="320" w:lineRule="exact"/>
                    <w:jc w:val="center"/>
                    <w:rPr>
                      <w:szCs w:val="21"/>
                    </w:rPr>
                  </w:pPr>
                  <w:r>
                    <w:rPr>
                      <w:szCs w:val="21"/>
                    </w:rPr>
                    <w:t>供电</w:t>
                  </w:r>
                </w:p>
              </w:tc>
              <w:tc>
                <w:tcPr>
                  <w:tcW w:w="1368" w:type="dxa"/>
                  <w:vAlign w:val="center"/>
                </w:tcPr>
                <w:p>
                  <w:pPr>
                    <w:spacing w:line="320" w:lineRule="exact"/>
                    <w:jc w:val="center"/>
                    <w:rPr>
                      <w:szCs w:val="21"/>
                    </w:rPr>
                  </w:pPr>
                  <w:r>
                    <w:rPr>
                      <w:szCs w:val="21"/>
                    </w:rPr>
                    <w:t>2500KVA</w:t>
                  </w:r>
                </w:p>
              </w:tc>
              <w:tc>
                <w:tcPr>
                  <w:tcW w:w="4172" w:type="dxa"/>
                  <w:vAlign w:val="center"/>
                </w:tcPr>
                <w:p>
                  <w:pPr>
                    <w:spacing w:line="320" w:lineRule="exact"/>
                    <w:jc w:val="center"/>
                    <w:rPr>
                      <w:szCs w:val="21"/>
                    </w:rPr>
                  </w:pPr>
                  <w:r>
                    <w:rPr>
                      <w:szCs w:val="21"/>
                    </w:rPr>
                    <w:t>当地电网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 w:hRule="atLeast"/>
              </w:trPr>
              <w:tc>
                <w:tcPr>
                  <w:tcW w:w="1522" w:type="dxa"/>
                  <w:vMerge w:val="continue"/>
                  <w:vAlign w:val="center"/>
                </w:tcPr>
                <w:p>
                  <w:pPr>
                    <w:spacing w:line="320" w:lineRule="exact"/>
                    <w:jc w:val="center"/>
                    <w:rPr>
                      <w:rFonts w:hint="eastAsia"/>
                      <w:szCs w:val="21"/>
                    </w:rPr>
                  </w:pPr>
                </w:p>
              </w:tc>
              <w:tc>
                <w:tcPr>
                  <w:tcW w:w="1272" w:type="dxa"/>
                  <w:vAlign w:val="center"/>
                </w:tcPr>
                <w:p>
                  <w:pPr>
                    <w:spacing w:line="320" w:lineRule="exact"/>
                    <w:jc w:val="center"/>
                    <w:rPr>
                      <w:szCs w:val="21"/>
                    </w:rPr>
                  </w:pPr>
                  <w:r>
                    <w:rPr>
                      <w:szCs w:val="21"/>
                    </w:rPr>
                    <w:t>绿化</w:t>
                  </w:r>
                </w:p>
              </w:tc>
              <w:tc>
                <w:tcPr>
                  <w:tcW w:w="1368" w:type="dxa"/>
                  <w:vAlign w:val="center"/>
                </w:tcPr>
                <w:p>
                  <w:pPr>
                    <w:spacing w:line="320" w:lineRule="exact"/>
                    <w:jc w:val="center"/>
                    <w:rPr>
                      <w:szCs w:val="21"/>
                    </w:rPr>
                  </w:pPr>
                  <w:r>
                    <w:rPr>
                      <w:rFonts w:hint="eastAsia"/>
                      <w:szCs w:val="21"/>
                    </w:rPr>
                    <w:t>3542</w:t>
                  </w:r>
                  <w:r>
                    <w:rPr>
                      <w:szCs w:val="21"/>
                    </w:rPr>
                    <w:t>m</w:t>
                  </w:r>
                  <w:r>
                    <w:rPr>
                      <w:szCs w:val="21"/>
                      <w:vertAlign w:val="superscript"/>
                    </w:rPr>
                    <w:t>2</w:t>
                  </w:r>
                </w:p>
              </w:tc>
              <w:tc>
                <w:tcPr>
                  <w:tcW w:w="4172" w:type="dxa"/>
                  <w:vAlign w:val="center"/>
                </w:tcPr>
                <w:p>
                  <w:pPr>
                    <w:spacing w:line="320" w:lineRule="exact"/>
                    <w:jc w:val="center"/>
                    <w:rPr>
                      <w:szCs w:val="21"/>
                    </w:rPr>
                  </w:pPr>
                  <w:r>
                    <w:rPr>
                      <w:szCs w:val="21"/>
                    </w:rPr>
                    <w:t>绿化率</w:t>
                  </w:r>
                  <w:r>
                    <w:rPr>
                      <w:rFonts w:hint="eastAsia"/>
                      <w:szCs w:val="21"/>
                    </w:rPr>
                    <w:t>25</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 w:hRule="atLeast"/>
              </w:trPr>
              <w:tc>
                <w:tcPr>
                  <w:tcW w:w="1522" w:type="dxa"/>
                  <w:vMerge w:val="restart"/>
                  <w:vAlign w:val="center"/>
                </w:tcPr>
                <w:p>
                  <w:pPr>
                    <w:spacing w:line="320" w:lineRule="exact"/>
                    <w:jc w:val="center"/>
                    <w:rPr>
                      <w:szCs w:val="21"/>
                    </w:rPr>
                  </w:pPr>
                  <w:r>
                    <w:rPr>
                      <w:szCs w:val="21"/>
                    </w:rPr>
                    <w:t>环保工程</w:t>
                  </w:r>
                </w:p>
              </w:tc>
              <w:tc>
                <w:tcPr>
                  <w:tcW w:w="1272" w:type="dxa"/>
                  <w:vAlign w:val="center"/>
                </w:tcPr>
                <w:p>
                  <w:pPr>
                    <w:spacing w:line="320" w:lineRule="exact"/>
                    <w:jc w:val="center"/>
                    <w:rPr>
                      <w:szCs w:val="21"/>
                    </w:rPr>
                  </w:pPr>
                  <w:r>
                    <w:rPr>
                      <w:szCs w:val="21"/>
                    </w:rPr>
                    <w:t>废气处理</w:t>
                  </w:r>
                </w:p>
              </w:tc>
              <w:tc>
                <w:tcPr>
                  <w:tcW w:w="1368" w:type="dxa"/>
                  <w:vAlign w:val="center"/>
                </w:tcPr>
                <w:p>
                  <w:pPr>
                    <w:spacing w:line="320" w:lineRule="exact"/>
                    <w:jc w:val="center"/>
                    <w:rPr>
                      <w:rFonts w:hint="eastAsia"/>
                      <w:szCs w:val="21"/>
                    </w:rPr>
                  </w:pPr>
                  <w:r>
                    <w:rPr>
                      <w:rFonts w:hint="eastAsia" w:hAnsi="宋体"/>
                      <w:szCs w:val="21"/>
                    </w:rPr>
                    <w:t>-</w:t>
                  </w:r>
                </w:p>
              </w:tc>
              <w:tc>
                <w:tcPr>
                  <w:tcW w:w="4172" w:type="dxa"/>
                  <w:vAlign w:val="center"/>
                </w:tcPr>
                <w:p>
                  <w:pPr>
                    <w:spacing w:line="320" w:lineRule="exact"/>
                    <w:jc w:val="center"/>
                    <w:rPr>
                      <w:rFonts w:hint="eastAsia"/>
                      <w:szCs w:val="21"/>
                    </w:rPr>
                  </w:pPr>
                  <w:r>
                    <w:rPr>
                      <w:rFonts w:hint="eastAsia"/>
                      <w:szCs w:val="21"/>
                    </w:rPr>
                    <w:t>地下车库排气系统、食堂油烟经油烟净化系统处理后，由内置烟道楼顶排放。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1" w:hRule="atLeast"/>
              </w:trPr>
              <w:tc>
                <w:tcPr>
                  <w:tcW w:w="1522" w:type="dxa"/>
                  <w:vMerge w:val="continue"/>
                  <w:vAlign w:val="center"/>
                </w:tcPr>
                <w:p>
                  <w:pPr>
                    <w:spacing w:line="320" w:lineRule="exact"/>
                    <w:jc w:val="center"/>
                    <w:rPr>
                      <w:szCs w:val="21"/>
                    </w:rPr>
                  </w:pPr>
                </w:p>
              </w:tc>
              <w:tc>
                <w:tcPr>
                  <w:tcW w:w="1272" w:type="dxa"/>
                  <w:vAlign w:val="center"/>
                </w:tcPr>
                <w:p>
                  <w:pPr>
                    <w:spacing w:line="320" w:lineRule="exact"/>
                    <w:jc w:val="center"/>
                    <w:rPr>
                      <w:szCs w:val="21"/>
                    </w:rPr>
                  </w:pPr>
                  <w:r>
                    <w:rPr>
                      <w:szCs w:val="21"/>
                    </w:rPr>
                    <w:t>废水处理</w:t>
                  </w:r>
                </w:p>
              </w:tc>
              <w:tc>
                <w:tcPr>
                  <w:tcW w:w="1368" w:type="dxa"/>
                  <w:vAlign w:val="center"/>
                </w:tcPr>
                <w:p>
                  <w:pPr>
                    <w:spacing w:line="320" w:lineRule="exact"/>
                    <w:jc w:val="center"/>
                    <w:rPr>
                      <w:szCs w:val="21"/>
                    </w:rPr>
                  </w:pPr>
                  <w:r>
                    <w:rPr>
                      <w:rFonts w:hint="eastAsia"/>
                      <w:szCs w:val="21"/>
                    </w:rPr>
                    <w:t>128.1</w:t>
                  </w:r>
                  <w:r>
                    <w:rPr>
                      <w:szCs w:val="21"/>
                    </w:rPr>
                    <w:t>m</w:t>
                  </w:r>
                  <w:r>
                    <w:rPr>
                      <w:szCs w:val="21"/>
                      <w:vertAlign w:val="superscript"/>
                    </w:rPr>
                    <w:t>3</w:t>
                  </w:r>
                  <w:r>
                    <w:rPr>
                      <w:szCs w:val="21"/>
                    </w:rPr>
                    <w:t>/d</w:t>
                  </w:r>
                </w:p>
              </w:tc>
              <w:tc>
                <w:tcPr>
                  <w:tcW w:w="4172" w:type="dxa"/>
                  <w:vAlign w:val="center"/>
                </w:tcPr>
                <w:p>
                  <w:pPr>
                    <w:spacing w:line="320" w:lineRule="exact"/>
                    <w:rPr>
                      <w:szCs w:val="21"/>
                    </w:rPr>
                  </w:pPr>
                  <w:r>
                    <w:rPr>
                      <w:rFonts w:hint="eastAsia"/>
                      <w:szCs w:val="21"/>
                    </w:rPr>
                    <w:t>食堂废水经隔油池处理与生活污水混合后，</w:t>
                  </w:r>
                  <w:r>
                    <w:rPr>
                      <w:szCs w:val="21"/>
                    </w:rPr>
                    <w:t>经化粪池处理</w:t>
                  </w:r>
                  <w:r>
                    <w:rPr>
                      <w:rFonts w:hint="eastAsia"/>
                      <w:szCs w:val="21"/>
                    </w:rPr>
                    <w:t>，</w:t>
                  </w:r>
                  <w:r>
                    <w:rPr>
                      <w:szCs w:val="21"/>
                    </w:rPr>
                    <w:t>接入</w:t>
                  </w:r>
                  <w:r>
                    <w:rPr>
                      <w:rFonts w:hint="eastAsia"/>
                      <w:szCs w:val="21"/>
                    </w:rPr>
                    <w:t>东阳污水处理厂</w:t>
                  </w:r>
                  <w:r>
                    <w:rPr>
                      <w:szCs w:val="21"/>
                    </w:rPr>
                    <w:t>集中处理</w:t>
                  </w:r>
                  <w:r>
                    <w:rPr>
                      <w:rFonts w:hint="eastAsia"/>
                      <w:szCs w:val="21"/>
                    </w:rPr>
                    <w:t>，</w:t>
                  </w:r>
                  <w:r>
                    <w:rPr>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1" w:hRule="atLeast"/>
              </w:trPr>
              <w:tc>
                <w:tcPr>
                  <w:tcW w:w="1522" w:type="dxa"/>
                  <w:vMerge w:val="continue"/>
                  <w:vAlign w:val="center"/>
                </w:tcPr>
                <w:p>
                  <w:pPr>
                    <w:spacing w:line="320" w:lineRule="exact"/>
                    <w:jc w:val="center"/>
                    <w:rPr>
                      <w:szCs w:val="21"/>
                    </w:rPr>
                  </w:pPr>
                </w:p>
              </w:tc>
              <w:tc>
                <w:tcPr>
                  <w:tcW w:w="1272" w:type="dxa"/>
                  <w:vAlign w:val="center"/>
                </w:tcPr>
                <w:p>
                  <w:pPr>
                    <w:spacing w:line="320" w:lineRule="exact"/>
                    <w:jc w:val="center"/>
                    <w:rPr>
                      <w:szCs w:val="21"/>
                    </w:rPr>
                  </w:pPr>
                  <w:r>
                    <w:rPr>
                      <w:szCs w:val="21"/>
                    </w:rPr>
                    <w:t>噪声</w:t>
                  </w:r>
                </w:p>
              </w:tc>
              <w:tc>
                <w:tcPr>
                  <w:tcW w:w="1368" w:type="dxa"/>
                  <w:vAlign w:val="center"/>
                </w:tcPr>
                <w:p>
                  <w:pPr>
                    <w:jc w:val="center"/>
                    <w:rPr>
                      <w:rFonts w:hint="eastAsia"/>
                      <w:szCs w:val="21"/>
                    </w:rPr>
                  </w:pPr>
                  <w:r>
                    <w:rPr>
                      <w:rFonts w:hint="eastAsia" w:hAnsi="宋体"/>
                      <w:szCs w:val="21"/>
                    </w:rPr>
                    <w:t>-</w:t>
                  </w:r>
                </w:p>
              </w:tc>
              <w:tc>
                <w:tcPr>
                  <w:tcW w:w="4172" w:type="dxa"/>
                  <w:vAlign w:val="center"/>
                </w:tcPr>
                <w:p>
                  <w:pPr>
                    <w:jc w:val="center"/>
                    <w:rPr>
                      <w:szCs w:val="21"/>
                    </w:rPr>
                  </w:pPr>
                  <w:r>
                    <w:rPr>
                      <w:rFonts w:hAnsi="宋体"/>
                      <w:szCs w:val="21"/>
                    </w:rPr>
                    <w:t>满足《工业企业厂界环境噪声排放标准》（</w:t>
                  </w:r>
                  <w:r>
                    <w:rPr>
                      <w:szCs w:val="21"/>
                    </w:rPr>
                    <w:t>GB12348-2008</w:t>
                  </w:r>
                  <w:r>
                    <w:rPr>
                      <w:rFonts w:hAnsi="宋体"/>
                      <w:szCs w:val="21"/>
                    </w:rPr>
                    <w:t>）</w:t>
                  </w:r>
                  <w:r>
                    <w:rPr>
                      <w:rFonts w:hint="eastAsia"/>
                      <w:szCs w:val="21"/>
                    </w:rPr>
                    <w:t>2</w:t>
                  </w:r>
                  <w:r>
                    <w:rPr>
                      <w:rFonts w:hAnsi="宋体"/>
                      <w:szCs w:val="21"/>
                    </w:rPr>
                    <w:t>类标准要求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 w:hRule="atLeast"/>
              </w:trPr>
              <w:tc>
                <w:tcPr>
                  <w:tcW w:w="1522" w:type="dxa"/>
                  <w:vMerge w:val="continue"/>
                  <w:vAlign w:val="center"/>
                </w:tcPr>
                <w:p>
                  <w:pPr>
                    <w:spacing w:line="320" w:lineRule="exact"/>
                    <w:jc w:val="center"/>
                    <w:rPr>
                      <w:szCs w:val="21"/>
                    </w:rPr>
                  </w:pPr>
                </w:p>
              </w:tc>
              <w:tc>
                <w:tcPr>
                  <w:tcW w:w="1272" w:type="dxa"/>
                  <w:vAlign w:val="center"/>
                </w:tcPr>
                <w:p>
                  <w:pPr>
                    <w:spacing w:line="320" w:lineRule="exact"/>
                    <w:jc w:val="center"/>
                    <w:rPr>
                      <w:szCs w:val="21"/>
                    </w:rPr>
                  </w:pPr>
                  <w:r>
                    <w:rPr>
                      <w:szCs w:val="21"/>
                    </w:rPr>
                    <w:t>固废处理</w:t>
                  </w:r>
                </w:p>
              </w:tc>
              <w:tc>
                <w:tcPr>
                  <w:tcW w:w="1368" w:type="dxa"/>
                  <w:vAlign w:val="center"/>
                </w:tcPr>
                <w:p>
                  <w:pPr>
                    <w:spacing w:line="320" w:lineRule="exact"/>
                    <w:jc w:val="center"/>
                    <w:rPr>
                      <w:szCs w:val="21"/>
                    </w:rPr>
                  </w:pPr>
                  <w:r>
                    <w:rPr>
                      <w:rFonts w:hint="eastAsia"/>
                      <w:szCs w:val="21"/>
                    </w:rPr>
                    <w:t>284.5t</w:t>
                  </w:r>
                  <w:r>
                    <w:rPr>
                      <w:szCs w:val="21"/>
                    </w:rPr>
                    <w:t>/a</w:t>
                  </w:r>
                </w:p>
              </w:tc>
              <w:tc>
                <w:tcPr>
                  <w:tcW w:w="4172" w:type="dxa"/>
                  <w:vAlign w:val="center"/>
                </w:tcPr>
                <w:p>
                  <w:pPr>
                    <w:spacing w:line="320" w:lineRule="exact"/>
                    <w:jc w:val="center"/>
                    <w:rPr>
                      <w:rFonts w:hint="eastAsia"/>
                      <w:szCs w:val="21"/>
                    </w:rPr>
                  </w:pPr>
                  <w:r>
                    <w:rPr>
                      <w:szCs w:val="21"/>
                    </w:rPr>
                    <w:t>生活垃圾</w:t>
                  </w:r>
                  <w:r>
                    <w:rPr>
                      <w:rFonts w:hint="eastAsia"/>
                      <w:szCs w:val="21"/>
                    </w:rPr>
                    <w:t>277.5</w:t>
                  </w:r>
                  <w:r>
                    <w:rPr>
                      <w:szCs w:val="21"/>
                    </w:rPr>
                    <w:t>t/a</w:t>
                  </w:r>
                  <w:r>
                    <w:rPr>
                      <w:rFonts w:hint="eastAsia"/>
                      <w:szCs w:val="21"/>
                    </w:rPr>
                    <w:t>、化粪池污泥5t/a，</w:t>
                  </w:r>
                  <w:r>
                    <w:rPr>
                      <w:szCs w:val="21"/>
                    </w:rPr>
                    <w:t>环卫处理</w:t>
                  </w:r>
                  <w:r>
                    <w:rPr>
                      <w:rFonts w:hint="eastAsia"/>
                      <w:szCs w:val="21"/>
                    </w:rPr>
                    <w:t>处置，食堂废油脂2t/a，交与有资质的餐厨废弃物收集、运输服务企业处理</w:t>
                  </w:r>
                </w:p>
              </w:tc>
            </w:tr>
          </w:tbl>
          <w:p>
            <w:pPr>
              <w:spacing w:line="360" w:lineRule="auto"/>
              <w:ind w:firstLine="542" w:firstLineChars="225"/>
              <w:rPr>
                <w:rFonts w:hint="eastAsia"/>
                <w:b/>
                <w:color w:val="000000"/>
                <w:sz w:val="24"/>
              </w:rPr>
            </w:pPr>
            <w:r>
              <w:rPr>
                <w:rFonts w:hint="eastAsia"/>
                <w:b/>
                <w:color w:val="000000"/>
                <w:sz w:val="24"/>
              </w:rPr>
              <w:t>五、劳动定员及工作制度</w:t>
            </w:r>
          </w:p>
          <w:p>
            <w:pPr>
              <w:spacing w:line="360" w:lineRule="auto"/>
              <w:ind w:firstLine="540" w:firstLineChars="225"/>
              <w:rPr>
                <w:rFonts w:hint="eastAsia"/>
                <w:color w:val="0000FF"/>
                <w:sz w:val="24"/>
              </w:rPr>
            </w:pPr>
            <w:r>
              <w:rPr>
                <w:rFonts w:hint="eastAsia"/>
                <w:color w:val="0000FF"/>
                <w:sz w:val="24"/>
              </w:rPr>
              <w:t>本项目拟定员工约450人，一班制，日工作8小时，年工作300天。</w:t>
            </w:r>
          </w:p>
          <w:p>
            <w:pPr>
              <w:spacing w:line="360" w:lineRule="auto"/>
              <w:ind w:firstLine="542" w:firstLineChars="225"/>
              <w:rPr>
                <w:rFonts w:hint="eastAsia"/>
                <w:b/>
                <w:color w:val="000000"/>
                <w:sz w:val="24"/>
              </w:rPr>
            </w:pPr>
            <w:r>
              <w:rPr>
                <w:rFonts w:hint="eastAsia"/>
                <w:b/>
                <w:color w:val="000000"/>
                <w:sz w:val="24"/>
              </w:rPr>
              <w:t>六、项目地理位置及平面布置</w:t>
            </w:r>
          </w:p>
          <w:p>
            <w:pPr>
              <w:spacing w:line="360" w:lineRule="auto"/>
              <w:ind w:firstLine="540" w:firstLineChars="225"/>
              <w:rPr>
                <w:rFonts w:hint="eastAsia"/>
                <w:sz w:val="24"/>
              </w:rPr>
            </w:pPr>
            <w:r>
              <w:rPr>
                <w:rFonts w:hint="eastAsia"/>
                <w:sz w:val="24"/>
              </w:rPr>
              <w:t>南京经济技术开发区东区龙潭物流基地，东至港际路、西至龙港大道、南至平港路，项目地理位置详见附图1。</w:t>
            </w:r>
          </w:p>
          <w:p>
            <w:pPr>
              <w:spacing w:line="360" w:lineRule="auto"/>
              <w:ind w:firstLine="540" w:firstLineChars="225"/>
              <w:rPr>
                <w:rFonts w:hint="eastAsia"/>
                <w:sz w:val="24"/>
              </w:rPr>
            </w:pPr>
            <w:r>
              <w:rPr>
                <w:rFonts w:hint="eastAsia"/>
                <w:sz w:val="24"/>
              </w:rPr>
              <w:t>项目东侧为规划西城路，北侧为规划建设的中学，南侧为胡家闸河，西侧为金洲苑小区，项目四邻情况详见附图2。</w:t>
            </w:r>
          </w:p>
          <w:p>
            <w:pPr>
              <w:spacing w:line="360" w:lineRule="auto"/>
              <w:ind w:firstLine="540" w:firstLineChars="225"/>
              <w:rPr>
                <w:rFonts w:hint="eastAsia"/>
                <w:sz w:val="24"/>
              </w:rPr>
            </w:pPr>
            <w:r>
              <w:rPr>
                <w:rFonts w:hint="eastAsia"/>
                <w:sz w:val="24"/>
              </w:rPr>
              <w:t>项目地块呈长形，总占地面积约11828m</w:t>
            </w:r>
            <w:r>
              <w:rPr>
                <w:rFonts w:hint="eastAsia"/>
                <w:sz w:val="24"/>
                <w:vertAlign w:val="superscript"/>
              </w:rPr>
              <w:t>2</w:t>
            </w:r>
            <w:r>
              <w:rPr>
                <w:rFonts w:hint="eastAsia"/>
                <w:sz w:val="24"/>
              </w:rPr>
              <w:t>。主要建设研发办公楼及辅助设施，总建筑面积约9436.59m</w:t>
            </w:r>
            <w:r>
              <w:rPr>
                <w:rFonts w:hint="eastAsia"/>
                <w:sz w:val="24"/>
                <w:vertAlign w:val="superscript"/>
              </w:rPr>
              <w:t>2</w:t>
            </w:r>
            <w:r>
              <w:rPr>
                <w:rFonts w:hint="eastAsia"/>
                <w:sz w:val="24"/>
              </w:rPr>
              <w:t>。</w:t>
            </w:r>
          </w:p>
          <w:p>
            <w:pPr>
              <w:spacing w:line="360" w:lineRule="auto"/>
              <w:ind w:firstLine="540" w:firstLineChars="225"/>
              <w:rPr>
                <w:rFonts w:hint="eastAsia"/>
                <w:sz w:val="24"/>
              </w:rPr>
            </w:pPr>
            <w:r>
              <w:rPr>
                <w:rFonts w:hint="eastAsia"/>
                <w:sz w:val="24"/>
              </w:rPr>
              <w:t>本项目主要建筑工程为4栋研发楼，沿平港路由南向北分别布置1#至4#研发楼，地块出入口设置在平港路，具体详见附图3。</w:t>
            </w:r>
          </w:p>
          <w:p>
            <w:pPr>
              <w:spacing w:line="360" w:lineRule="auto"/>
              <w:ind w:firstLine="540" w:firstLineChars="225"/>
              <w:rPr>
                <w:rFonts w:hint="eastAsia"/>
                <w:sz w:val="24"/>
              </w:rPr>
            </w:pPr>
          </w:p>
          <w:p>
            <w:pPr>
              <w:spacing w:line="360" w:lineRule="auto"/>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8560" w:type="dxa"/>
            <w:gridSpan w:val="12"/>
            <w:vAlign w:val="top"/>
          </w:tcPr>
          <w:p>
            <w:pPr>
              <w:spacing w:line="360" w:lineRule="auto"/>
              <w:rPr>
                <w:rFonts w:eastAsia="黑体"/>
                <w:b/>
                <w:color w:val="000000"/>
                <w:sz w:val="24"/>
              </w:rPr>
            </w:pPr>
            <w:r>
              <w:rPr>
                <w:rFonts w:eastAsia="黑体"/>
                <w:b/>
                <w:color w:val="000000"/>
                <w:sz w:val="24"/>
              </w:rPr>
              <w:t>与本项目有关的原有污染情况及主要环境问题</w:t>
            </w:r>
            <w:r>
              <w:rPr>
                <w:rFonts w:hint="eastAsia" w:eastAsia="黑体"/>
                <w:b/>
                <w:color w:val="000000"/>
                <w:sz w:val="24"/>
              </w:rPr>
              <w:t>：</w:t>
            </w:r>
          </w:p>
          <w:p>
            <w:pPr>
              <w:spacing w:line="360" w:lineRule="auto"/>
              <w:ind w:firstLine="480" w:firstLineChars="200"/>
              <w:rPr>
                <w:rFonts w:hint="eastAsia"/>
                <w:color w:val="000000"/>
                <w:sz w:val="24"/>
              </w:rPr>
            </w:pPr>
            <w:r>
              <w:rPr>
                <w:rFonts w:hint="eastAsia" w:hAnsi="宋体"/>
                <w:color w:val="000000"/>
                <w:sz w:val="24"/>
              </w:rPr>
              <w:t>项目所用地块现状为空地，为规划的科研用地，地块内</w:t>
            </w:r>
            <w:r>
              <w:rPr>
                <w:rFonts w:hint="eastAsia"/>
                <w:color w:val="000000"/>
                <w:sz w:val="24"/>
              </w:rPr>
              <w:t>有少量人工化的生态系统，无原始植被生长和珍贵野生动物活动。项目区域生态系统敏感程度较低，项目的建设实施不会对本区域的生物栖息环境造成较大影响。</w:t>
            </w: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spacing w:line="360" w:lineRule="auto"/>
              <w:ind w:firstLine="480" w:firstLineChars="200"/>
              <w:rPr>
                <w:rFonts w:hint="eastAsia"/>
                <w:color w:val="000000"/>
                <w:sz w:val="24"/>
              </w:rPr>
            </w:pPr>
          </w:p>
          <w:p>
            <w:pPr>
              <w:ind w:left="6" w:firstLine="150" w:firstLineChars="150"/>
              <w:rPr>
                <w:rFonts w:hint="eastAsia"/>
                <w:color w:val="000000"/>
                <w:sz w:val="10"/>
                <w:szCs w:val="10"/>
              </w:rPr>
            </w:pPr>
          </w:p>
        </w:tc>
      </w:tr>
    </w:tbl>
    <w:p>
      <w:pPr>
        <w:outlineLvl w:val="0"/>
        <w:rPr>
          <w:rFonts w:eastAsia="黑体"/>
          <w:b/>
          <w:color w:val="000000"/>
          <w:sz w:val="24"/>
        </w:rPr>
      </w:pPr>
      <w:r>
        <w:rPr>
          <w:rFonts w:eastAsia="黑体"/>
          <w:color w:val="000000"/>
          <w:sz w:val="24"/>
        </w:rPr>
        <w:br w:type="page"/>
      </w:r>
      <w:r>
        <w:rPr>
          <w:rFonts w:ascii="宋体" w:hAnsi="宋体"/>
          <w:b/>
          <w:color w:val="000000"/>
          <w:sz w:val="24"/>
        </w:rPr>
        <w:t>建设项目所在</w:t>
      </w:r>
      <w:r>
        <w:rPr>
          <w:rFonts w:hint="eastAsia" w:ascii="宋体" w:hAnsi="宋体"/>
          <w:b/>
          <w:color w:val="000000"/>
          <w:sz w:val="24"/>
        </w:rPr>
        <w:t>地</w:t>
      </w:r>
      <w:r>
        <w:rPr>
          <w:rFonts w:ascii="宋体" w:hAnsi="宋体"/>
          <w:b/>
          <w:color w:val="000000"/>
          <w:sz w:val="24"/>
        </w:rPr>
        <w:t>自然环境、社会环境简况</w:t>
      </w:r>
    </w:p>
    <w:tbl>
      <w:tblPr>
        <w:tblStyle w:val="32"/>
        <w:tblW w:w="8522" w:type="dxa"/>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fixed"/>
          <w:tblCellMar>
            <w:top w:w="0" w:type="dxa"/>
            <w:left w:w="108" w:type="dxa"/>
            <w:bottom w:w="0" w:type="dxa"/>
            <w:right w:w="108" w:type="dxa"/>
          </w:tblCellMar>
        </w:tblPrEx>
        <w:trPr>
          <w:trHeight w:val="2340" w:hRule="atLeast"/>
        </w:trPr>
        <w:tc>
          <w:tcPr>
            <w:tcW w:w="8522" w:type="dxa"/>
            <w:vAlign w:val="top"/>
          </w:tcPr>
          <w:p>
            <w:pPr>
              <w:spacing w:line="360" w:lineRule="auto"/>
              <w:rPr>
                <w:color w:val="000000"/>
                <w:sz w:val="24"/>
              </w:rPr>
            </w:pPr>
            <w:r>
              <w:rPr>
                <w:b/>
                <w:color w:val="000000"/>
                <w:sz w:val="24"/>
              </w:rPr>
              <w:t>自然环境简况（地形、地貌、地质、气候、气象、水文、植被、生物多样性等）</w:t>
            </w:r>
            <w:r>
              <w:rPr>
                <w:color w:val="000000"/>
                <w:sz w:val="24"/>
              </w:rPr>
              <w:t>：</w:t>
            </w:r>
          </w:p>
          <w:p>
            <w:pPr>
              <w:spacing w:line="360" w:lineRule="auto"/>
              <w:ind w:firstLine="482" w:firstLineChars="200"/>
              <w:rPr>
                <w:rFonts w:hint="eastAsia" w:hAnsi="宋体"/>
                <w:b/>
                <w:color w:val="000000"/>
                <w:sz w:val="24"/>
              </w:rPr>
            </w:pPr>
            <w:r>
              <w:rPr>
                <w:rFonts w:hint="eastAsia" w:hAnsi="宋体"/>
                <w:b/>
                <w:color w:val="000000"/>
                <w:sz w:val="24"/>
              </w:rPr>
              <w:t>一、地形、地貌、地质</w:t>
            </w:r>
          </w:p>
          <w:p>
            <w:pPr>
              <w:snapToGrid w:val="0"/>
              <w:spacing w:line="360" w:lineRule="auto"/>
              <w:ind w:firstLine="480" w:firstLineChars="200"/>
              <w:rPr>
                <w:rFonts w:hint="eastAsia" w:cs="宋体"/>
                <w:sz w:val="24"/>
              </w:rPr>
            </w:pPr>
            <w:r>
              <w:rPr>
                <w:rFonts w:hint="eastAsia" w:cs="宋体"/>
                <w:sz w:val="24"/>
              </w:rPr>
              <w:t>南京，简称宁，是江苏省省会，全省政治、经济、科教和文化中心，长三角经济核心区的重要城市，国家重要的综合性交通枢纽和通信枢纽城市。2013年2月，经国务院批准和省政府批复同意，南京市行政区划调整，撤销秦淮区、白下区，以原两区所辖区域设立新的秦淮区；撤销鼓楼区、下关区，以原两区所辖区域设立新的鼓楼区；撤销溧水县，设立南京市溧水区；撤销高淳县，设立南京市高淳区。溧水、高淳均以原县的行政区域为新建区的行政区域。南京市由原来的11个区、2县调整为11个区。</w:t>
            </w:r>
          </w:p>
          <w:p>
            <w:pPr>
              <w:pStyle w:val="47"/>
              <w:snapToGrid w:val="0"/>
              <w:spacing w:line="360" w:lineRule="auto"/>
            </w:pPr>
            <w:r>
              <w:t>栖霞区地质构造属宁镇褶皱带。地势起伏大，地貌类型多，低山、丘陵、岗地、平原、洲地交错分布。土壤类型，大致可分低山丘陵区、岗地区和平原（含洲地）区三类。栖霞区地形大势南高北低。南部丘陵、岗地连绵起伏，海拔多在50～300米之间。北部沿江平原及江中洲地，地势低平，海拔在10米以下，汛期常受洪水威胁，是南京市重点防洪区之一。</w:t>
            </w:r>
          </w:p>
          <w:p>
            <w:pPr>
              <w:pStyle w:val="47"/>
              <w:snapToGrid w:val="0"/>
              <w:spacing w:line="360" w:lineRule="auto"/>
              <w:rPr>
                <w:rFonts w:hint="eastAsia" w:hAnsi="宋体"/>
                <w:color w:val="000000"/>
              </w:rPr>
            </w:pPr>
            <w:r>
              <w:t>本项目位于</w:t>
            </w:r>
            <w:r>
              <w:rPr>
                <w:rFonts w:hint="eastAsia"/>
              </w:rPr>
              <w:t>南京经济技术开发区东区龙潭物流基地，东至港际路、西至龙港大道、南至平港路</w:t>
            </w:r>
            <w:r>
              <w:rPr>
                <w:rFonts w:hint="eastAsia" w:hAnsi="宋体"/>
                <w:color w:val="000000"/>
              </w:rPr>
              <w:t>。</w:t>
            </w:r>
          </w:p>
          <w:p>
            <w:pPr>
              <w:pStyle w:val="49"/>
              <w:ind w:firstLine="482"/>
              <w:rPr>
                <w:rFonts w:hint="eastAsia" w:hAnsi="宋体" w:cs="宋体"/>
                <w:b/>
                <w:color w:val="000000"/>
                <w:szCs w:val="24"/>
              </w:rPr>
            </w:pPr>
            <w:r>
              <w:rPr>
                <w:rFonts w:hint="eastAsia" w:hAnsi="宋体" w:cs="宋体"/>
                <w:b/>
                <w:color w:val="000000"/>
                <w:szCs w:val="24"/>
              </w:rPr>
              <w:t>二、气候气象</w:t>
            </w:r>
          </w:p>
          <w:p>
            <w:pPr>
              <w:spacing w:line="360" w:lineRule="auto"/>
              <w:ind w:firstLine="480" w:firstLineChars="200"/>
              <w:rPr>
                <w:color w:val="000000"/>
                <w:sz w:val="24"/>
              </w:rPr>
            </w:pPr>
            <w:r>
              <w:rPr>
                <w:rFonts w:hAnsi="宋体"/>
                <w:color w:val="000000"/>
                <w:sz w:val="24"/>
              </w:rPr>
              <w:t>项目所在地属于长江流域</w:t>
            </w:r>
            <w:r>
              <w:rPr>
                <w:rFonts w:hint="eastAsia" w:hAnsi="宋体"/>
                <w:color w:val="000000"/>
                <w:sz w:val="24"/>
              </w:rPr>
              <w:t>，</w:t>
            </w:r>
            <w:r>
              <w:rPr>
                <w:rFonts w:hAnsi="宋体"/>
                <w:color w:val="000000"/>
                <w:sz w:val="24"/>
              </w:rPr>
              <w:t>地处北回归线以北</w:t>
            </w:r>
            <w:r>
              <w:rPr>
                <w:rFonts w:hint="eastAsia" w:hAnsi="宋体"/>
                <w:color w:val="000000"/>
                <w:sz w:val="24"/>
              </w:rPr>
              <w:t>，</w:t>
            </w:r>
            <w:r>
              <w:rPr>
                <w:rFonts w:hAnsi="宋体"/>
                <w:color w:val="000000"/>
                <w:sz w:val="24"/>
              </w:rPr>
              <w:t>属北亚热带南部季风气候区。气候温和湿润，四季分明，光照充足，雨量充沛，无霜期长，雨热同期。</w:t>
            </w:r>
          </w:p>
          <w:p>
            <w:pPr>
              <w:spacing w:line="360" w:lineRule="auto"/>
              <w:ind w:firstLine="480" w:firstLineChars="200"/>
              <w:rPr>
                <w:color w:val="000000"/>
                <w:sz w:val="24"/>
              </w:rPr>
            </w:pPr>
            <w:r>
              <w:rPr>
                <w:rFonts w:hAnsi="宋体"/>
                <w:color w:val="000000"/>
                <w:sz w:val="24"/>
              </w:rPr>
              <w:t>年平均气温</w:t>
            </w:r>
            <w:r>
              <w:rPr>
                <w:color w:val="000000"/>
                <w:sz w:val="24"/>
              </w:rPr>
              <w:t>15.3</w:t>
            </w:r>
            <w:r>
              <w:rPr>
                <w:rFonts w:hAnsi="宋体"/>
                <w:color w:val="000000"/>
                <w:sz w:val="24"/>
              </w:rPr>
              <w:t>℃，</w:t>
            </w:r>
            <w:r>
              <w:rPr>
                <w:color w:val="000000"/>
                <w:sz w:val="24"/>
              </w:rPr>
              <w:t>1</w:t>
            </w:r>
            <w:r>
              <w:rPr>
                <w:rFonts w:hAnsi="宋体"/>
                <w:color w:val="000000"/>
                <w:sz w:val="24"/>
              </w:rPr>
              <w:t>月平均气温</w:t>
            </w:r>
            <w:r>
              <w:rPr>
                <w:color w:val="000000"/>
                <w:sz w:val="24"/>
              </w:rPr>
              <w:t>2.8</w:t>
            </w:r>
            <w:r>
              <w:rPr>
                <w:rFonts w:hAnsi="宋体"/>
                <w:color w:val="000000"/>
                <w:sz w:val="24"/>
              </w:rPr>
              <w:t>℃，</w:t>
            </w:r>
            <w:r>
              <w:rPr>
                <w:color w:val="000000"/>
                <w:sz w:val="24"/>
              </w:rPr>
              <w:t>7</w:t>
            </w:r>
            <w:r>
              <w:rPr>
                <w:rFonts w:hAnsi="宋体"/>
                <w:color w:val="000000"/>
                <w:sz w:val="24"/>
              </w:rPr>
              <w:t>月平均气温</w:t>
            </w:r>
            <w:r>
              <w:rPr>
                <w:color w:val="000000"/>
                <w:sz w:val="24"/>
              </w:rPr>
              <w:t>27.7</w:t>
            </w:r>
            <w:r>
              <w:rPr>
                <w:rFonts w:hAnsi="宋体"/>
                <w:color w:val="000000"/>
                <w:sz w:val="24"/>
              </w:rPr>
              <w:t>℃。极端最高气温</w:t>
            </w:r>
            <w:r>
              <w:rPr>
                <w:color w:val="000000"/>
                <w:sz w:val="24"/>
              </w:rPr>
              <w:t>37.9</w:t>
            </w:r>
            <w:r>
              <w:rPr>
                <w:rFonts w:hAnsi="宋体"/>
                <w:color w:val="000000"/>
                <w:sz w:val="24"/>
              </w:rPr>
              <w:t>℃</w:t>
            </w:r>
            <w:r>
              <w:rPr>
                <w:color w:val="000000"/>
                <w:sz w:val="24"/>
              </w:rPr>
              <w:t>(1978</w:t>
            </w:r>
            <w:r>
              <w:rPr>
                <w:rFonts w:hAnsi="宋体"/>
                <w:color w:val="000000"/>
                <w:sz w:val="24"/>
              </w:rPr>
              <w:t>年</w:t>
            </w:r>
            <w:r>
              <w:rPr>
                <w:color w:val="000000"/>
                <w:sz w:val="24"/>
              </w:rPr>
              <w:t>7</w:t>
            </w:r>
            <w:r>
              <w:rPr>
                <w:rFonts w:hAnsi="宋体"/>
                <w:color w:val="000000"/>
                <w:sz w:val="24"/>
              </w:rPr>
              <w:t>月</w:t>
            </w:r>
            <w:r>
              <w:rPr>
                <w:color w:val="000000"/>
                <w:sz w:val="24"/>
              </w:rPr>
              <w:t>8</w:t>
            </w:r>
            <w:r>
              <w:rPr>
                <w:rFonts w:hAnsi="宋体"/>
                <w:color w:val="000000"/>
                <w:sz w:val="24"/>
              </w:rPr>
              <w:t>日</w:t>
            </w:r>
            <w:r>
              <w:rPr>
                <w:color w:val="000000"/>
                <w:sz w:val="24"/>
              </w:rPr>
              <w:t>)</w:t>
            </w:r>
            <w:r>
              <w:rPr>
                <w:rFonts w:hAnsi="宋体"/>
                <w:color w:val="000000"/>
                <w:sz w:val="24"/>
              </w:rPr>
              <w:t>，年极端最低气温零下</w:t>
            </w:r>
            <w:r>
              <w:rPr>
                <w:color w:val="000000"/>
                <w:sz w:val="24"/>
              </w:rPr>
              <w:t>11.7</w:t>
            </w:r>
            <w:r>
              <w:rPr>
                <w:rFonts w:hAnsi="宋体"/>
                <w:color w:val="000000"/>
                <w:sz w:val="24"/>
              </w:rPr>
              <w:t>℃</w:t>
            </w:r>
            <w:r>
              <w:rPr>
                <w:color w:val="000000"/>
                <w:sz w:val="24"/>
              </w:rPr>
              <w:t>(1977</w:t>
            </w:r>
            <w:r>
              <w:rPr>
                <w:rFonts w:hAnsi="宋体"/>
                <w:color w:val="000000"/>
                <w:sz w:val="24"/>
              </w:rPr>
              <w:t>年</w:t>
            </w:r>
            <w:r>
              <w:rPr>
                <w:color w:val="000000"/>
                <w:sz w:val="24"/>
              </w:rPr>
              <w:t>1</w:t>
            </w:r>
            <w:r>
              <w:rPr>
                <w:rFonts w:hAnsi="宋体"/>
                <w:color w:val="000000"/>
                <w:sz w:val="24"/>
              </w:rPr>
              <w:t>月</w:t>
            </w:r>
            <w:r>
              <w:rPr>
                <w:color w:val="000000"/>
                <w:sz w:val="24"/>
              </w:rPr>
              <w:t>31</w:t>
            </w:r>
            <w:r>
              <w:rPr>
                <w:rFonts w:hAnsi="宋体"/>
                <w:color w:val="000000"/>
                <w:sz w:val="24"/>
              </w:rPr>
              <w:t>日</w:t>
            </w:r>
            <w:r>
              <w:rPr>
                <w:color w:val="000000"/>
                <w:sz w:val="24"/>
              </w:rPr>
              <w:t>)</w:t>
            </w:r>
            <w:r>
              <w:rPr>
                <w:rFonts w:hAnsi="宋体"/>
                <w:color w:val="000000"/>
                <w:sz w:val="24"/>
              </w:rPr>
              <w:t>。</w:t>
            </w:r>
          </w:p>
          <w:p>
            <w:pPr>
              <w:spacing w:line="360" w:lineRule="auto"/>
              <w:ind w:firstLine="480" w:firstLineChars="200"/>
              <w:rPr>
                <w:color w:val="000000"/>
                <w:sz w:val="24"/>
              </w:rPr>
            </w:pPr>
            <w:r>
              <w:rPr>
                <w:rFonts w:hAnsi="宋体"/>
                <w:color w:val="000000"/>
                <w:sz w:val="24"/>
              </w:rPr>
              <w:t>降水主要集中在夏季，次在春季，地区间差异较小。年平均雨量</w:t>
            </w:r>
            <w:r>
              <w:rPr>
                <w:color w:val="000000"/>
                <w:sz w:val="24"/>
              </w:rPr>
              <w:t>1063.7</w:t>
            </w:r>
            <w:r>
              <w:rPr>
                <w:rFonts w:hAnsi="宋体"/>
                <w:color w:val="000000"/>
                <w:sz w:val="24"/>
              </w:rPr>
              <w:t>毫米，最多年份</w:t>
            </w:r>
            <w:r>
              <w:rPr>
                <w:color w:val="000000"/>
                <w:sz w:val="24"/>
              </w:rPr>
              <w:t>1576</w:t>
            </w:r>
            <w:r>
              <w:rPr>
                <w:rFonts w:hAnsi="宋体"/>
                <w:color w:val="000000"/>
                <w:sz w:val="24"/>
              </w:rPr>
              <w:t>毫米</w:t>
            </w:r>
            <w:r>
              <w:rPr>
                <w:color w:val="000000"/>
                <w:sz w:val="24"/>
              </w:rPr>
              <w:t>(1960</w:t>
            </w:r>
            <w:r>
              <w:rPr>
                <w:rFonts w:hAnsi="宋体"/>
                <w:color w:val="000000"/>
                <w:sz w:val="24"/>
              </w:rPr>
              <w:t>年</w:t>
            </w:r>
            <w:r>
              <w:rPr>
                <w:color w:val="000000"/>
                <w:sz w:val="24"/>
              </w:rPr>
              <w:t>)</w:t>
            </w:r>
            <w:r>
              <w:rPr>
                <w:rFonts w:hAnsi="宋体"/>
                <w:color w:val="000000"/>
                <w:sz w:val="24"/>
              </w:rPr>
              <w:t>，最少年份</w:t>
            </w:r>
            <w:r>
              <w:rPr>
                <w:color w:val="000000"/>
                <w:sz w:val="24"/>
              </w:rPr>
              <w:t>672.9</w:t>
            </w:r>
            <w:r>
              <w:rPr>
                <w:rFonts w:hAnsi="宋体"/>
                <w:color w:val="000000"/>
                <w:sz w:val="24"/>
              </w:rPr>
              <w:t>毫米</w:t>
            </w:r>
            <w:r>
              <w:rPr>
                <w:color w:val="000000"/>
                <w:sz w:val="24"/>
              </w:rPr>
              <w:t>(1978</w:t>
            </w:r>
            <w:r>
              <w:rPr>
                <w:rFonts w:hAnsi="宋体"/>
                <w:color w:val="000000"/>
                <w:sz w:val="24"/>
              </w:rPr>
              <w:t>年</w:t>
            </w:r>
            <w:r>
              <w:rPr>
                <w:color w:val="000000"/>
                <w:sz w:val="24"/>
              </w:rPr>
              <w:t>)</w:t>
            </w:r>
            <w:r>
              <w:rPr>
                <w:rFonts w:hAnsi="宋体"/>
                <w:color w:val="000000"/>
                <w:sz w:val="24"/>
              </w:rPr>
              <w:t>，超过</w:t>
            </w:r>
            <w:r>
              <w:rPr>
                <w:color w:val="000000"/>
                <w:sz w:val="24"/>
              </w:rPr>
              <w:t>1000</w:t>
            </w:r>
            <w:r>
              <w:rPr>
                <w:rFonts w:hAnsi="宋体"/>
                <w:color w:val="000000"/>
                <w:sz w:val="24"/>
              </w:rPr>
              <w:t>毫米的年份有</w:t>
            </w:r>
            <w:r>
              <w:rPr>
                <w:color w:val="000000"/>
                <w:sz w:val="24"/>
              </w:rPr>
              <w:t>14</w:t>
            </w:r>
            <w:r>
              <w:rPr>
                <w:rFonts w:hAnsi="宋体"/>
                <w:color w:val="000000"/>
                <w:sz w:val="24"/>
              </w:rPr>
              <w:t>年，占总年数的</w:t>
            </w:r>
            <w:r>
              <w:rPr>
                <w:color w:val="000000"/>
                <w:sz w:val="24"/>
              </w:rPr>
              <w:t>48%</w:t>
            </w:r>
            <w:r>
              <w:rPr>
                <w:rFonts w:hAnsi="宋体"/>
                <w:color w:val="000000"/>
                <w:sz w:val="24"/>
              </w:rPr>
              <w:t>。年平均雨日</w:t>
            </w:r>
            <w:r>
              <w:rPr>
                <w:color w:val="000000"/>
                <w:sz w:val="24"/>
              </w:rPr>
              <w:t>127.3</w:t>
            </w:r>
            <w:r>
              <w:rPr>
                <w:rFonts w:hAnsi="宋体"/>
                <w:color w:val="000000"/>
                <w:sz w:val="24"/>
              </w:rPr>
              <w:t>天，最多达</w:t>
            </w:r>
            <w:r>
              <w:rPr>
                <w:color w:val="000000"/>
                <w:sz w:val="24"/>
              </w:rPr>
              <w:t>150</w:t>
            </w:r>
            <w:r>
              <w:rPr>
                <w:rFonts w:hAnsi="宋体"/>
                <w:color w:val="000000"/>
                <w:sz w:val="24"/>
              </w:rPr>
              <w:t>天</w:t>
            </w:r>
            <w:r>
              <w:rPr>
                <w:color w:val="000000"/>
                <w:sz w:val="24"/>
              </w:rPr>
              <w:t>(1977</w:t>
            </w:r>
            <w:r>
              <w:rPr>
                <w:rFonts w:hAnsi="宋体"/>
                <w:color w:val="000000"/>
                <w:sz w:val="24"/>
              </w:rPr>
              <w:t>年</w:t>
            </w:r>
            <w:r>
              <w:rPr>
                <w:color w:val="000000"/>
                <w:sz w:val="24"/>
              </w:rPr>
              <w:t>)</w:t>
            </w:r>
            <w:r>
              <w:rPr>
                <w:rFonts w:hAnsi="宋体"/>
                <w:color w:val="000000"/>
                <w:sz w:val="24"/>
              </w:rPr>
              <w:t>，最少</w:t>
            </w:r>
            <w:r>
              <w:rPr>
                <w:color w:val="000000"/>
                <w:sz w:val="24"/>
              </w:rPr>
              <w:t>96</w:t>
            </w:r>
            <w:r>
              <w:rPr>
                <w:rFonts w:hAnsi="宋体"/>
                <w:color w:val="000000"/>
                <w:sz w:val="24"/>
              </w:rPr>
              <w:t>天</w:t>
            </w:r>
            <w:r>
              <w:rPr>
                <w:color w:val="000000"/>
                <w:sz w:val="24"/>
              </w:rPr>
              <w:t>(1991</w:t>
            </w:r>
            <w:r>
              <w:rPr>
                <w:rFonts w:hAnsi="宋体"/>
                <w:color w:val="000000"/>
                <w:sz w:val="24"/>
              </w:rPr>
              <w:t>年</w:t>
            </w:r>
            <w:r>
              <w:rPr>
                <w:color w:val="000000"/>
                <w:sz w:val="24"/>
              </w:rPr>
              <w:t>)</w:t>
            </w:r>
            <w:r>
              <w:rPr>
                <w:rFonts w:hAnsi="宋体"/>
                <w:color w:val="000000"/>
                <w:sz w:val="24"/>
              </w:rPr>
              <w:t>。历年平均年蒸发量</w:t>
            </w:r>
            <w:r>
              <w:rPr>
                <w:color w:val="000000"/>
                <w:sz w:val="24"/>
              </w:rPr>
              <w:t>1338.5</w:t>
            </w:r>
            <w:r>
              <w:rPr>
                <w:rFonts w:hAnsi="宋体"/>
                <w:color w:val="000000"/>
                <w:sz w:val="24"/>
              </w:rPr>
              <w:t>毫米，大于年雨量的</w:t>
            </w:r>
            <w:r>
              <w:rPr>
                <w:color w:val="000000"/>
                <w:sz w:val="24"/>
              </w:rPr>
              <w:t>25.8%</w:t>
            </w:r>
            <w:r>
              <w:rPr>
                <w:rFonts w:hAnsi="宋体"/>
                <w:color w:val="000000"/>
                <w:sz w:val="24"/>
              </w:rPr>
              <w:t>。</w:t>
            </w:r>
          </w:p>
          <w:p>
            <w:pPr>
              <w:spacing w:line="360" w:lineRule="auto"/>
              <w:ind w:firstLine="480" w:firstLineChars="200"/>
              <w:rPr>
                <w:color w:val="000000"/>
                <w:sz w:val="24"/>
              </w:rPr>
            </w:pPr>
            <w:r>
              <w:rPr>
                <w:rFonts w:hAnsi="宋体"/>
                <w:color w:val="000000"/>
                <w:sz w:val="24"/>
              </w:rPr>
              <w:t>年平均日照时数</w:t>
            </w:r>
            <w:r>
              <w:rPr>
                <w:color w:val="000000"/>
                <w:sz w:val="24"/>
              </w:rPr>
              <w:t>2165.2</w:t>
            </w:r>
            <w:r>
              <w:rPr>
                <w:rFonts w:hAnsi="宋体"/>
                <w:color w:val="000000"/>
                <w:sz w:val="24"/>
              </w:rPr>
              <w:t>小时，为可照时数的</w:t>
            </w:r>
            <w:r>
              <w:rPr>
                <w:color w:val="000000"/>
                <w:sz w:val="24"/>
              </w:rPr>
              <w:t>49%</w:t>
            </w:r>
            <w:r>
              <w:rPr>
                <w:rFonts w:hAnsi="宋体"/>
                <w:color w:val="000000"/>
                <w:sz w:val="24"/>
              </w:rPr>
              <w:t>，最多年份</w:t>
            </w:r>
            <w:r>
              <w:rPr>
                <w:color w:val="000000"/>
                <w:sz w:val="24"/>
              </w:rPr>
              <w:t>2460.7</w:t>
            </w:r>
            <w:r>
              <w:rPr>
                <w:rFonts w:hAnsi="宋体"/>
                <w:color w:val="000000"/>
                <w:sz w:val="24"/>
              </w:rPr>
              <w:t>小时</w:t>
            </w:r>
            <w:r>
              <w:rPr>
                <w:color w:val="000000"/>
                <w:sz w:val="24"/>
              </w:rPr>
              <w:t>(1978</w:t>
            </w:r>
            <w:r>
              <w:rPr>
                <w:rFonts w:hAnsi="宋体"/>
                <w:color w:val="000000"/>
                <w:sz w:val="24"/>
              </w:rPr>
              <w:t>年</w:t>
            </w:r>
            <w:r>
              <w:rPr>
                <w:color w:val="000000"/>
                <w:sz w:val="24"/>
              </w:rPr>
              <w:t>)</w:t>
            </w:r>
            <w:r>
              <w:rPr>
                <w:rFonts w:hAnsi="宋体"/>
                <w:color w:val="000000"/>
                <w:sz w:val="24"/>
              </w:rPr>
              <w:t>，占可照时数的</w:t>
            </w:r>
            <w:r>
              <w:rPr>
                <w:color w:val="000000"/>
                <w:sz w:val="24"/>
              </w:rPr>
              <w:t>56%</w:t>
            </w:r>
            <w:r>
              <w:rPr>
                <w:rFonts w:hAnsi="宋体"/>
                <w:color w:val="000000"/>
                <w:sz w:val="24"/>
              </w:rPr>
              <w:t>。</w:t>
            </w:r>
          </w:p>
          <w:p>
            <w:pPr>
              <w:spacing w:line="360" w:lineRule="auto"/>
              <w:ind w:firstLine="480" w:firstLineChars="200"/>
              <w:rPr>
                <w:color w:val="000000"/>
                <w:sz w:val="24"/>
              </w:rPr>
            </w:pPr>
            <w:r>
              <w:rPr>
                <w:rFonts w:hAnsi="宋体"/>
                <w:color w:val="000000"/>
                <w:sz w:val="24"/>
              </w:rPr>
              <w:t>年平均风速</w:t>
            </w:r>
            <w:r>
              <w:rPr>
                <w:color w:val="000000"/>
                <w:sz w:val="24"/>
              </w:rPr>
              <w:t>3.6</w:t>
            </w:r>
            <w:r>
              <w:rPr>
                <w:rFonts w:hAnsi="宋体"/>
                <w:color w:val="000000"/>
                <w:sz w:val="24"/>
              </w:rPr>
              <w:t>米</w:t>
            </w:r>
            <w:r>
              <w:rPr>
                <w:color w:val="000000"/>
                <w:sz w:val="24"/>
              </w:rPr>
              <w:t>/</w:t>
            </w:r>
            <w:r>
              <w:rPr>
                <w:rFonts w:hAnsi="宋体"/>
                <w:color w:val="000000"/>
                <w:sz w:val="24"/>
              </w:rPr>
              <w:t>秒，</w:t>
            </w:r>
            <w:r>
              <w:rPr>
                <w:color w:val="000000"/>
                <w:sz w:val="24"/>
              </w:rPr>
              <w:t>3</w:t>
            </w:r>
            <w:r>
              <w:rPr>
                <w:rFonts w:hAnsi="宋体"/>
                <w:color w:val="000000"/>
                <w:sz w:val="24"/>
              </w:rPr>
              <w:t>、</w:t>
            </w:r>
            <w:r>
              <w:rPr>
                <w:color w:val="000000"/>
                <w:sz w:val="24"/>
              </w:rPr>
              <w:t>4</w:t>
            </w:r>
            <w:r>
              <w:rPr>
                <w:rFonts w:hAnsi="宋体"/>
                <w:color w:val="000000"/>
                <w:sz w:val="24"/>
              </w:rPr>
              <w:t>月较大，</w:t>
            </w:r>
            <w:r>
              <w:rPr>
                <w:color w:val="000000"/>
                <w:sz w:val="24"/>
              </w:rPr>
              <w:t>9</w:t>
            </w:r>
            <w:r>
              <w:rPr>
                <w:rFonts w:hAnsi="宋体"/>
                <w:color w:val="000000"/>
                <w:sz w:val="24"/>
              </w:rPr>
              <w:t>、</w:t>
            </w:r>
            <w:r>
              <w:rPr>
                <w:color w:val="000000"/>
                <w:sz w:val="24"/>
              </w:rPr>
              <w:t>10</w:t>
            </w:r>
            <w:r>
              <w:rPr>
                <w:rFonts w:hAnsi="宋体"/>
                <w:color w:val="000000"/>
                <w:sz w:val="24"/>
              </w:rPr>
              <w:t>月较小。最大风速</w:t>
            </w:r>
            <w:r>
              <w:rPr>
                <w:color w:val="000000"/>
                <w:sz w:val="24"/>
              </w:rPr>
              <w:t>19</w:t>
            </w:r>
            <w:r>
              <w:rPr>
                <w:rFonts w:hAnsi="宋体"/>
                <w:color w:val="000000"/>
                <w:sz w:val="24"/>
              </w:rPr>
              <w:t>米</w:t>
            </w:r>
            <w:r>
              <w:rPr>
                <w:color w:val="000000"/>
                <w:sz w:val="24"/>
              </w:rPr>
              <w:t>/</w:t>
            </w:r>
            <w:r>
              <w:rPr>
                <w:rFonts w:hAnsi="宋体"/>
                <w:color w:val="000000"/>
                <w:sz w:val="24"/>
              </w:rPr>
              <w:t>秒</w:t>
            </w:r>
            <w:r>
              <w:rPr>
                <w:color w:val="000000"/>
                <w:sz w:val="24"/>
              </w:rPr>
              <w:t>(1972</w:t>
            </w:r>
            <w:r>
              <w:rPr>
                <w:rFonts w:hAnsi="宋体"/>
                <w:color w:val="000000"/>
                <w:sz w:val="24"/>
              </w:rPr>
              <w:t>年</w:t>
            </w:r>
            <w:r>
              <w:rPr>
                <w:color w:val="000000"/>
                <w:sz w:val="24"/>
              </w:rPr>
              <w:t>)</w:t>
            </w:r>
            <w:r>
              <w:rPr>
                <w:rFonts w:hAnsi="宋体"/>
                <w:color w:val="000000"/>
                <w:sz w:val="24"/>
              </w:rPr>
              <w:t>。</w:t>
            </w:r>
          </w:p>
          <w:p>
            <w:pPr>
              <w:spacing w:line="360" w:lineRule="auto"/>
              <w:rPr>
                <w:color w:val="000000"/>
                <w:sz w:val="24"/>
              </w:rPr>
            </w:pPr>
            <w:r>
              <w:rPr>
                <w:rFonts w:hint="eastAsia" w:hAnsi="宋体"/>
                <w:color w:val="000000"/>
                <w:sz w:val="24"/>
              </w:rPr>
              <w:t xml:space="preserve">    </w:t>
            </w:r>
            <w:r>
              <w:rPr>
                <w:rFonts w:hAnsi="宋体"/>
                <w:color w:val="000000"/>
                <w:sz w:val="24"/>
              </w:rPr>
              <w:t>年平均初霜日为</w:t>
            </w:r>
            <w:r>
              <w:rPr>
                <w:color w:val="000000"/>
                <w:sz w:val="24"/>
              </w:rPr>
              <w:t>11</w:t>
            </w:r>
            <w:r>
              <w:rPr>
                <w:rFonts w:hAnsi="宋体"/>
                <w:color w:val="000000"/>
                <w:sz w:val="24"/>
              </w:rPr>
              <w:t>月</w:t>
            </w:r>
            <w:r>
              <w:rPr>
                <w:color w:val="000000"/>
                <w:sz w:val="24"/>
              </w:rPr>
              <w:t>15</w:t>
            </w:r>
            <w:r>
              <w:rPr>
                <w:rFonts w:hAnsi="宋体"/>
                <w:color w:val="000000"/>
                <w:sz w:val="24"/>
              </w:rPr>
              <w:t>日，终霜日为</w:t>
            </w:r>
            <w:r>
              <w:rPr>
                <w:color w:val="000000"/>
                <w:sz w:val="24"/>
              </w:rPr>
              <w:t>3</w:t>
            </w:r>
            <w:r>
              <w:rPr>
                <w:rFonts w:hAnsi="宋体"/>
                <w:color w:val="000000"/>
                <w:sz w:val="24"/>
              </w:rPr>
              <w:t>月</w:t>
            </w:r>
            <w:r>
              <w:rPr>
                <w:color w:val="000000"/>
                <w:sz w:val="24"/>
              </w:rPr>
              <w:t>30</w:t>
            </w:r>
            <w:r>
              <w:rPr>
                <w:rFonts w:hAnsi="宋体"/>
                <w:color w:val="000000"/>
                <w:sz w:val="24"/>
              </w:rPr>
              <w:t>日，全年无霜期</w:t>
            </w:r>
            <w:r>
              <w:rPr>
                <w:color w:val="000000"/>
                <w:sz w:val="24"/>
              </w:rPr>
              <w:t>229</w:t>
            </w:r>
            <w:r>
              <w:rPr>
                <w:rFonts w:hAnsi="宋体"/>
                <w:color w:val="000000"/>
                <w:sz w:val="24"/>
              </w:rPr>
              <w:t>天，最长</w:t>
            </w:r>
            <w:r>
              <w:rPr>
                <w:color w:val="000000"/>
                <w:sz w:val="24"/>
              </w:rPr>
              <w:t>256</w:t>
            </w:r>
            <w:r>
              <w:rPr>
                <w:rFonts w:hAnsi="宋体"/>
                <w:color w:val="000000"/>
                <w:sz w:val="24"/>
              </w:rPr>
              <w:t>天</w:t>
            </w:r>
            <w:r>
              <w:rPr>
                <w:color w:val="000000"/>
                <w:sz w:val="24"/>
              </w:rPr>
              <w:t>(1977</w:t>
            </w:r>
            <w:r>
              <w:rPr>
                <w:rFonts w:hAnsi="宋体"/>
                <w:color w:val="000000"/>
                <w:sz w:val="24"/>
              </w:rPr>
              <w:t>年</w:t>
            </w:r>
            <w:r>
              <w:rPr>
                <w:color w:val="000000"/>
                <w:sz w:val="24"/>
              </w:rPr>
              <w:t>)</w:t>
            </w:r>
            <w:r>
              <w:rPr>
                <w:rFonts w:hAnsi="宋体"/>
                <w:color w:val="000000"/>
                <w:sz w:val="24"/>
              </w:rPr>
              <w:t>，最短</w:t>
            </w:r>
            <w:r>
              <w:rPr>
                <w:color w:val="000000"/>
                <w:sz w:val="24"/>
              </w:rPr>
              <w:t>199</w:t>
            </w:r>
            <w:r>
              <w:rPr>
                <w:rFonts w:hAnsi="宋体"/>
                <w:color w:val="000000"/>
                <w:sz w:val="24"/>
              </w:rPr>
              <w:t>天</w:t>
            </w:r>
            <w:r>
              <w:rPr>
                <w:color w:val="000000"/>
                <w:sz w:val="24"/>
              </w:rPr>
              <w:t>(1979</w:t>
            </w:r>
            <w:r>
              <w:rPr>
                <w:rFonts w:hAnsi="宋体"/>
                <w:color w:val="000000"/>
                <w:sz w:val="24"/>
              </w:rPr>
              <w:t>年</w:t>
            </w:r>
            <w:r>
              <w:rPr>
                <w:color w:val="000000"/>
                <w:sz w:val="24"/>
              </w:rPr>
              <w:t>)</w:t>
            </w:r>
            <w:r>
              <w:rPr>
                <w:rFonts w:hAnsi="宋体"/>
                <w:color w:val="000000"/>
                <w:sz w:val="24"/>
              </w:rPr>
              <w:t>。</w:t>
            </w:r>
          </w:p>
          <w:p>
            <w:pPr>
              <w:pStyle w:val="49"/>
              <w:ind w:firstLine="482"/>
              <w:rPr>
                <w:rFonts w:hint="eastAsia" w:hAnsi="宋体" w:cs="宋体"/>
                <w:b/>
                <w:color w:val="000000"/>
                <w:szCs w:val="24"/>
              </w:rPr>
            </w:pPr>
            <w:r>
              <w:rPr>
                <w:rFonts w:hint="eastAsia" w:hAnsi="宋体" w:cs="宋体"/>
                <w:b/>
                <w:color w:val="000000"/>
                <w:szCs w:val="24"/>
              </w:rPr>
              <w:t>三、水文、水系</w:t>
            </w:r>
          </w:p>
          <w:p>
            <w:pPr>
              <w:pStyle w:val="47"/>
              <w:snapToGrid w:val="0"/>
              <w:spacing w:line="360" w:lineRule="auto"/>
              <w:rPr>
                <w:rFonts w:hint="eastAsia"/>
              </w:rPr>
            </w:pPr>
            <w:r>
              <w:rPr>
                <w:rFonts w:hint="eastAsia"/>
              </w:rPr>
              <w:t>栖霞区区域内河流主要有长江、九乡河、七乡河、东山河、便民河、三江河。</w:t>
            </w:r>
          </w:p>
          <w:p>
            <w:pPr>
              <w:pStyle w:val="47"/>
              <w:snapToGrid w:val="0"/>
              <w:spacing w:line="360" w:lineRule="auto"/>
            </w:pPr>
            <w:r>
              <w:t>（1）长江</w:t>
            </w:r>
          </w:p>
          <w:p>
            <w:pPr>
              <w:pStyle w:val="47"/>
              <w:snapToGrid w:val="0"/>
              <w:spacing w:line="360" w:lineRule="auto"/>
            </w:pPr>
            <w:r>
              <w:t>项目拟建地以北为长江新生圩江段，本江段为感潮江段，年平均流量约28600立方米/秒。枯水</w:t>
            </w:r>
            <w:r>
              <w:rPr>
                <w:rFonts w:hint="eastAsia"/>
              </w:rPr>
              <w:t>发</w:t>
            </w:r>
            <w:r>
              <w:t>期与常年水量比为0.89：1，年均潮差0.57米，最大潮位差1.56米。洪水期最大流速3.39米/秒，平水期流速1.0米/秒，平均流速1.1-1.4米/秒。水面比降高水位时为万分之零点二，低水位时为万分之零点三。</w:t>
            </w:r>
          </w:p>
          <w:p>
            <w:pPr>
              <w:pStyle w:val="47"/>
              <w:snapToGrid w:val="0"/>
              <w:spacing w:line="360" w:lineRule="auto"/>
            </w:pPr>
            <w:r>
              <w:t>（2）九乡河</w:t>
            </w:r>
          </w:p>
          <w:p>
            <w:pPr>
              <w:pStyle w:val="47"/>
              <w:snapToGrid w:val="0"/>
              <w:spacing w:line="360" w:lineRule="auto"/>
            </w:pPr>
            <w:r>
              <w:t>九乡河发源于江宁区汤山镇境内的青龙山及神策山龙王庙一带，流经江宁区麒麟镇、栖霞区栖霞镇后注入长江。九乡河流域面积104.5km2，特点是源短流急，降雨时上游山区洪水很快下泻到中下游，洪水在入江口段受河道阻水建筑物影响，不能顺畅入江，导致河道水位上涨，威胁两岸安全。九乡河下游在1973年冬至1974年春曾以10年内一遇的标准进行过疏浚整治，在麒麟镇段设计流量为160m3/s，在栖霞镇段设计流量为200m3/s，</w:t>
            </w:r>
          </w:p>
          <w:p>
            <w:pPr>
              <w:pStyle w:val="47"/>
              <w:snapToGrid w:val="0"/>
              <w:spacing w:line="360" w:lineRule="auto"/>
            </w:pPr>
            <w:r>
              <w:t>九乡河大学城段河道长约3.4km，提防顶高为12-14m，河底高程6.0-8.0m，河底宽20m，局部较宽或较窄，边坡1∶2.0，跨河有四座桥，其中一座已毁，但在河道中阻水明显，有一滚水坝拦河蓄水，上游蓄水10m。</w:t>
            </w:r>
          </w:p>
          <w:p>
            <w:pPr>
              <w:pStyle w:val="47"/>
              <w:snapToGrid w:val="0"/>
              <w:spacing w:line="360" w:lineRule="auto"/>
            </w:pPr>
            <w:r>
              <w:t>（3）七乡河</w:t>
            </w:r>
          </w:p>
          <w:p>
            <w:pPr>
              <w:pStyle w:val="47"/>
              <w:snapToGrid w:val="0"/>
              <w:spacing w:line="360" w:lineRule="auto"/>
            </w:pPr>
            <w:r>
              <w:t>七乡河发源于长江南岩江宁县汤山，流经江宁县汤南镇、句容，在栖霞区杨山镇注入长江，流域面积96.8km2，其中河道面积7.32km2，流道平均坡降0.00219，干流总长23.5km，栖霞区境内7.5km，山圩分界点距长江约7.18km。</w:t>
            </w:r>
          </w:p>
          <w:p>
            <w:pPr>
              <w:pStyle w:val="47"/>
              <w:snapToGrid w:val="0"/>
              <w:spacing w:line="360" w:lineRule="auto"/>
              <w:rPr>
                <w:rFonts w:hint="eastAsia"/>
              </w:rPr>
            </w:pPr>
            <w:r>
              <w:t>七乡河的特点是源短流急，河口无控制，横跨七乡河的沪宁铁路、宁镇公路大桥对其行洪基本无影响。</w:t>
            </w:r>
          </w:p>
          <w:p>
            <w:pPr>
              <w:pStyle w:val="47"/>
              <w:snapToGrid w:val="0"/>
              <w:spacing w:line="360" w:lineRule="auto"/>
              <w:rPr>
                <w:rFonts w:hint="eastAsia"/>
              </w:rPr>
            </w:pPr>
            <w:r>
              <w:rPr>
                <w:rFonts w:hint="eastAsia"/>
              </w:rPr>
              <w:t>（4）便民河、东山河</w:t>
            </w:r>
          </w:p>
          <w:p>
            <w:pPr>
              <w:pStyle w:val="47"/>
              <w:snapToGrid w:val="0"/>
              <w:spacing w:line="360" w:lineRule="auto"/>
            </w:pPr>
            <w:r>
              <w:rPr>
                <w:rFonts w:hint="eastAsia"/>
              </w:rPr>
              <w:t>南京便民河位于长江龙潭水道右岸，源自宝华山，是一条多支流多出口的水系，除主流东山河外，沿途有八字河、陈甸河、小东山河与引河4条小支流汇入，山丘区汇流面99.5 km</w:t>
            </w:r>
            <w:r>
              <w:rPr>
                <w:rFonts w:hint="eastAsia"/>
                <w:vertAlign w:val="superscript"/>
              </w:rPr>
              <w:t>2</w:t>
            </w:r>
            <w:r>
              <w:rPr>
                <w:rFonts w:hint="eastAsia"/>
              </w:rPr>
              <w:t>。便民河有三个入江口，包括大道河口、三江河口、七乡河口。三江河河口是南京便民河的入江口，也是便民河主要入江泄洪渠道，无灌溉、通航功能。</w:t>
            </w:r>
          </w:p>
          <w:p>
            <w:pPr>
              <w:pStyle w:val="49"/>
              <w:ind w:firstLine="482"/>
              <w:rPr>
                <w:rFonts w:hAnsi="宋体" w:cs="宋体"/>
                <w:b/>
                <w:color w:val="000000"/>
                <w:szCs w:val="24"/>
              </w:rPr>
            </w:pPr>
            <w:r>
              <w:rPr>
                <w:rFonts w:hint="eastAsia" w:hAnsi="宋体" w:cs="宋体"/>
                <w:b/>
                <w:color w:val="000000"/>
                <w:szCs w:val="24"/>
              </w:rPr>
              <w:t>四、生态环境</w:t>
            </w:r>
          </w:p>
          <w:p>
            <w:pPr>
              <w:pStyle w:val="47"/>
              <w:snapToGrid w:val="0"/>
              <w:spacing w:line="360" w:lineRule="auto"/>
            </w:pPr>
            <w:r>
              <w:rPr>
                <w:rFonts w:hint="eastAsia"/>
              </w:rPr>
              <w:t>栖霞区地形复杂，低山、丘陵、岗地、平原、洲地兼有，野生植物资源丰富。</w:t>
            </w:r>
          </w:p>
          <w:p>
            <w:pPr>
              <w:pStyle w:val="47"/>
              <w:snapToGrid w:val="0"/>
              <w:spacing w:line="360" w:lineRule="auto"/>
            </w:pPr>
            <w:r>
              <w:rPr>
                <w:rFonts w:hint="eastAsia"/>
              </w:rPr>
              <w:t>药用植物区内野生药用植物达</w:t>
            </w:r>
            <w:r>
              <w:t>790</w:t>
            </w:r>
            <w:r>
              <w:rPr>
                <w:rFonts w:hint="eastAsia"/>
              </w:rPr>
              <w:t>多种。</w:t>
            </w:r>
          </w:p>
          <w:p>
            <w:pPr>
              <w:pStyle w:val="47"/>
              <w:snapToGrid w:val="0"/>
              <w:spacing w:line="360" w:lineRule="auto"/>
            </w:pPr>
            <w:r>
              <w:rPr>
                <w:rFonts w:hint="eastAsia"/>
              </w:rPr>
              <w:t>纤维植物主要有柳、化香、榆、桑、构、苎麻、野葛、紫藤、南蛇藤、茶条、蓉麻、芦竹、芦苇、白茅、蒲、野灯芯草等。</w:t>
            </w:r>
          </w:p>
          <w:p>
            <w:pPr>
              <w:pStyle w:val="47"/>
              <w:snapToGrid w:val="0"/>
              <w:spacing w:line="360" w:lineRule="auto"/>
            </w:pPr>
            <w:r>
              <w:rPr>
                <w:rFonts w:hint="eastAsia"/>
              </w:rPr>
              <w:t>淀粉植物以栓皮栎、麻栎、白栎、菝葜、芡、菱、括楼、野燕麦、百合、土伏苓、山慈菇、石蒜、贯众等为主。</w:t>
            </w:r>
          </w:p>
          <w:p>
            <w:pPr>
              <w:pStyle w:val="47"/>
              <w:snapToGrid w:val="0"/>
              <w:spacing w:line="360" w:lineRule="auto"/>
            </w:pPr>
            <w:r>
              <w:rPr>
                <w:rFonts w:hint="eastAsia"/>
              </w:rPr>
              <w:t>油脂植物以山胡椒、乌桕、白叶野桐、野梧桐、木腊、算盘子、狭叶山胡椒等为主，多为工业用油脂植物。</w:t>
            </w:r>
          </w:p>
          <w:p>
            <w:pPr>
              <w:pStyle w:val="47"/>
              <w:snapToGrid w:val="0"/>
              <w:spacing w:line="360" w:lineRule="auto"/>
            </w:pPr>
            <w:r>
              <w:rPr>
                <w:rFonts w:hint="eastAsia"/>
              </w:rPr>
              <w:t>芳香植物主要有山胡椒、狭叶山胡椒、石竹、藿香、薄荷黄花蒿、艾蒿、茵陈蒿、野菊等，所提取的芳香油，供化妆、制皂、食品和医药用。</w:t>
            </w:r>
          </w:p>
          <w:p>
            <w:pPr>
              <w:pStyle w:val="47"/>
              <w:snapToGrid w:val="0"/>
              <w:spacing w:line="360" w:lineRule="auto"/>
            </w:pPr>
            <w:r>
              <w:rPr>
                <w:rFonts w:hint="eastAsia"/>
              </w:rPr>
              <w:t>树脂树胶植物树脂植物主要有马尾松、黑松、枫香、野漆树等，树胶植物有臭椿、皂荚、乌蔹莓、石蒜等。</w:t>
            </w:r>
          </w:p>
          <w:p>
            <w:pPr>
              <w:pStyle w:val="47"/>
              <w:snapToGrid w:val="0"/>
              <w:spacing w:line="360" w:lineRule="auto"/>
            </w:pPr>
            <w:r>
              <w:rPr>
                <w:rFonts w:hint="eastAsia"/>
              </w:rPr>
              <w:t>保健植物有野山楂、悬钩子、金樱子、胡颓子、牛奶子、君迁子等。</w:t>
            </w:r>
          </w:p>
          <w:p>
            <w:pPr>
              <w:pStyle w:val="47"/>
              <w:snapToGrid w:val="0"/>
              <w:spacing w:line="360" w:lineRule="auto"/>
            </w:pPr>
            <w:r>
              <w:rPr>
                <w:rFonts w:hint="eastAsia"/>
              </w:rPr>
              <w:t>野生动物资源据中国动物地理区划，栖霞区的动物区系属东洋界中印亚界华中区东部丘陵平原亚区。在生态地理动物群方面，属亚热带林灌、草地</w:t>
            </w:r>
            <w:r>
              <w:t>-</w:t>
            </w:r>
            <w:r>
              <w:rPr>
                <w:rFonts w:hint="eastAsia"/>
              </w:rPr>
              <w:t>农田动物群。牙獐原为长江中下游地区有蹄类的优势种，扬子鳄、白鳍豚、江豚、中华鲟等为特有动物，已少见。</w:t>
            </w:r>
          </w:p>
          <w:p>
            <w:pPr>
              <w:pStyle w:val="47"/>
              <w:snapToGrid w:val="0"/>
              <w:spacing w:line="360" w:lineRule="auto"/>
            </w:pPr>
            <w:r>
              <w:rPr>
                <w:rFonts w:hint="eastAsia"/>
              </w:rPr>
              <w:t>鱼类据不完全统计，栖霞区有鱼类</w:t>
            </w:r>
            <w:r>
              <w:t>18</w:t>
            </w:r>
            <w:r>
              <w:rPr>
                <w:rFonts w:hint="eastAsia"/>
              </w:rPr>
              <w:t>种。长江干流或支流中，有中华鲟、鲥鱼、长颌鲚、白鲟、刀鱼、银鱼、鳗鲡、棒花鱼、蛇鲍、南云马口鱼、青鱼、草鱼、短尾鱼白、翘嘴红鱼白、银飘鱼、逆鱼、大鳞泥鳅、刺鳅。</w:t>
            </w:r>
          </w:p>
          <w:p>
            <w:pPr>
              <w:pStyle w:val="47"/>
              <w:snapToGrid w:val="0"/>
              <w:spacing w:line="360" w:lineRule="auto"/>
            </w:pPr>
            <w:r>
              <w:rPr>
                <w:rFonts w:hint="eastAsia"/>
              </w:rPr>
              <w:t>爬行类有大头乌龟、乌龟、黄喉水龟、鳖、石龙子、北草晰、赤链蛇、双斑锦蛇、黑背蛇、虎斑游蛇、乌梢蛇、蝮蛇、丽效蛇、扬子鳄。</w:t>
            </w:r>
          </w:p>
          <w:p>
            <w:pPr>
              <w:pStyle w:val="47"/>
              <w:snapToGrid w:val="0"/>
              <w:spacing w:line="360" w:lineRule="auto"/>
              <w:rPr>
                <w:rFonts w:hint="eastAsia"/>
              </w:rPr>
            </w:pPr>
            <w:r>
              <w:rPr>
                <w:rFonts w:hint="eastAsia"/>
              </w:rPr>
              <w:t>哺乳类有大蹄蝠、菊头蝠、黄鼬、鼬獾、猪獾、狗獾、大灵猫、豹猫、狐、田鼠、豪猪、河狸、野兔、牙獐、江豚、白鳍豚、刺猬。</w:t>
            </w:r>
          </w:p>
          <w:p>
            <w:pPr>
              <w:pStyle w:val="47"/>
              <w:snapToGrid w:val="0"/>
              <w:spacing w:line="360" w:lineRule="auto"/>
              <w:rPr>
                <w:rFonts w:hint="eastAsia"/>
              </w:rPr>
            </w:pPr>
            <w:r>
              <w:rPr>
                <w:rFonts w:hint="eastAsia"/>
              </w:rPr>
              <w:t>项目所在地附近无珍稀野生动植物分布。</w:t>
            </w:r>
          </w:p>
          <w:p>
            <w:pPr>
              <w:rPr>
                <w:rFonts w:hint="eastAsia" w:cs="宋体"/>
                <w:color w:val="000000"/>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fixed"/>
          <w:tblCellMar>
            <w:top w:w="0" w:type="dxa"/>
            <w:left w:w="108" w:type="dxa"/>
            <w:bottom w:w="0" w:type="dxa"/>
            <w:right w:w="108" w:type="dxa"/>
          </w:tblCellMar>
        </w:tblPrEx>
        <w:trPr>
          <w:trHeight w:val="7351" w:hRule="atLeast"/>
        </w:trPr>
        <w:tc>
          <w:tcPr>
            <w:tcW w:w="8522" w:type="dxa"/>
            <w:vAlign w:val="top"/>
          </w:tcPr>
          <w:p>
            <w:pPr>
              <w:spacing w:line="360" w:lineRule="auto"/>
              <w:rPr>
                <w:b/>
                <w:color w:val="000000"/>
                <w:sz w:val="24"/>
              </w:rPr>
            </w:pPr>
            <w:r>
              <w:rPr>
                <w:b/>
                <w:color w:val="000000"/>
                <w:sz w:val="24"/>
              </w:rPr>
              <w:t>社会环境简况（社会经济结构、教育、文化、文物保护等）：</w:t>
            </w:r>
          </w:p>
          <w:p>
            <w:pPr>
              <w:pStyle w:val="47"/>
              <w:snapToGrid w:val="0"/>
              <w:spacing w:line="360" w:lineRule="auto"/>
              <w:rPr>
                <w:rFonts w:hint="eastAsia"/>
              </w:rPr>
            </w:pPr>
            <w:r>
              <w:rPr>
                <w:rFonts w:hint="eastAsia"/>
              </w:rPr>
              <w:t>南京市下辖11个区，共设有81个街道办事处、19个镇。其中位于长江以南的玄武区、鼓楼区、建邺区、秦淮区、雨花台区、栖霞区、江宁区7个市辖区全部由街道办事处组成。位于长江以北的浦口区和六合区各有7至10个街道办事处并有若干镇。新设的溧水区和高淳区，各包括8个镇。</w:t>
            </w:r>
          </w:p>
          <w:p>
            <w:pPr>
              <w:pStyle w:val="47"/>
              <w:snapToGrid w:val="0"/>
              <w:spacing w:line="360" w:lineRule="auto"/>
            </w:pPr>
            <w:r>
              <w:t>项目所在南京市栖霞区总面积340平方公里，辖尧化、迈皋桥、燕子矶、马群、栖霞、龙潭6个街道和靖安、八卦洲2个镇乡。</w:t>
            </w:r>
          </w:p>
          <w:p>
            <w:pPr>
              <w:pStyle w:val="47"/>
              <w:snapToGrid w:val="0"/>
              <w:spacing w:line="360" w:lineRule="auto"/>
              <w:rPr>
                <w:rFonts w:hAnsi="宋体"/>
                <w:bCs/>
                <w:color w:val="000000"/>
              </w:rPr>
            </w:pPr>
            <w:r>
              <w:rPr>
                <w:rFonts w:hint="eastAsia"/>
              </w:rPr>
              <w:t>2013年全区实现地区生产总值685.25亿元，按可比价格计算，同比增长12.4%。其中：第一产业实现增加值6.65亿元，同比下降5.5%；第二产业实现增加值467.78亿元，同比增长12.6%；第三产业实现增加值210.81亿元，同比增长12.6%。三次产业结构比例进一步优化为0.97:68.27:30.76。其中，第三产业增加值占地区生产总值比重比上年提高2.51个百分点。</w:t>
            </w:r>
          </w:p>
          <w:p>
            <w:pPr>
              <w:spacing w:line="360" w:lineRule="auto"/>
              <w:ind w:firstLine="482" w:firstLineChars="200"/>
              <w:rPr>
                <w:rFonts w:hint="eastAsia" w:hAnsi="宋体"/>
                <w:b/>
                <w:bCs/>
                <w:color w:val="000000"/>
                <w:sz w:val="24"/>
              </w:rPr>
            </w:pPr>
            <w:r>
              <w:rPr>
                <w:rFonts w:hint="eastAsia" w:hAnsi="宋体"/>
                <w:b/>
                <w:bCs/>
                <w:color w:val="000000"/>
                <w:sz w:val="24"/>
              </w:rPr>
              <w:t>南京市龙潭新城总体规划（2010-2030）</w:t>
            </w:r>
          </w:p>
          <w:p>
            <w:pPr>
              <w:adjustRightInd w:val="0"/>
              <w:snapToGrid w:val="0"/>
              <w:spacing w:line="360" w:lineRule="auto"/>
              <w:ind w:firstLine="482" w:firstLineChars="200"/>
              <w:rPr>
                <w:rFonts w:hint="eastAsia"/>
                <w:b/>
                <w:color w:val="000000"/>
                <w:sz w:val="24"/>
              </w:rPr>
            </w:pPr>
            <w:r>
              <w:rPr>
                <w:rFonts w:hint="eastAsia"/>
                <w:b/>
                <w:color w:val="000000"/>
                <w:sz w:val="24"/>
              </w:rPr>
              <w:t>(1)规划范围：</w:t>
            </w:r>
          </w:p>
          <w:p>
            <w:pPr>
              <w:adjustRightInd w:val="0"/>
              <w:snapToGrid w:val="0"/>
              <w:spacing w:line="360" w:lineRule="auto"/>
              <w:ind w:firstLine="480" w:firstLineChars="200"/>
              <w:rPr>
                <w:rFonts w:hint="eastAsia"/>
                <w:sz w:val="24"/>
              </w:rPr>
            </w:pPr>
            <w:r>
              <w:rPr>
                <w:rFonts w:hint="eastAsia"/>
                <w:sz w:val="24"/>
              </w:rPr>
              <w:t>根据南京经济技术开发区管委会编制的《南京市龙潭新城总体规划（</w:t>
            </w:r>
            <w:r>
              <w:rPr>
                <w:sz w:val="24"/>
              </w:rPr>
              <w:t>2010-2030</w:t>
            </w:r>
            <w:r>
              <w:rPr>
                <w:rFonts w:hint="eastAsia"/>
                <w:sz w:val="24"/>
              </w:rPr>
              <w:t>）南京市龙潭新城规划范围为：</w:t>
            </w:r>
            <w:r>
              <w:rPr>
                <w:sz w:val="24"/>
              </w:rPr>
              <w:t>西至七乡河，北至长江，东、南至南京市行政市界，总面积约112.4平千米（其中长江水域17.60平方千米）</w:t>
            </w:r>
            <w:r>
              <w:rPr>
                <w:rFonts w:hint="eastAsia"/>
                <w:sz w:val="24"/>
              </w:rPr>
              <w:t>。</w:t>
            </w:r>
          </w:p>
          <w:p>
            <w:pPr>
              <w:adjustRightInd w:val="0"/>
              <w:snapToGrid w:val="0"/>
              <w:spacing w:line="360" w:lineRule="auto"/>
              <w:ind w:firstLine="482" w:firstLineChars="200"/>
              <w:rPr>
                <w:rFonts w:hint="eastAsia"/>
                <w:b/>
                <w:sz w:val="24"/>
              </w:rPr>
            </w:pPr>
            <w:r>
              <w:rPr>
                <w:rFonts w:hint="eastAsia"/>
                <w:b/>
                <w:sz w:val="24"/>
              </w:rPr>
              <w:t>(2)规划期限</w:t>
            </w:r>
          </w:p>
          <w:p>
            <w:pPr>
              <w:adjustRightInd w:val="0"/>
              <w:snapToGrid w:val="0"/>
              <w:spacing w:line="360" w:lineRule="auto"/>
              <w:ind w:firstLine="480" w:firstLineChars="200"/>
              <w:rPr>
                <w:sz w:val="24"/>
              </w:rPr>
            </w:pPr>
            <w:r>
              <w:rPr>
                <w:rFonts w:hint="eastAsia"/>
                <w:sz w:val="24"/>
              </w:rPr>
              <w:t>近期：</w:t>
            </w:r>
            <w:r>
              <w:rPr>
                <w:sz w:val="24"/>
              </w:rPr>
              <w:t>2010</w:t>
            </w:r>
            <w:r>
              <w:rPr>
                <w:rFonts w:hint="eastAsia"/>
                <w:sz w:val="24"/>
              </w:rPr>
              <w:t>年—</w:t>
            </w:r>
            <w:r>
              <w:rPr>
                <w:sz w:val="24"/>
              </w:rPr>
              <w:t>2015</w:t>
            </w:r>
            <w:r>
              <w:rPr>
                <w:rFonts w:hint="eastAsia"/>
                <w:sz w:val="24"/>
              </w:rPr>
              <w:t>年；</w:t>
            </w:r>
          </w:p>
          <w:p>
            <w:pPr>
              <w:adjustRightInd w:val="0"/>
              <w:snapToGrid w:val="0"/>
              <w:spacing w:line="360" w:lineRule="auto"/>
              <w:ind w:firstLine="480" w:firstLineChars="200"/>
              <w:rPr>
                <w:rFonts w:hint="eastAsia"/>
                <w:sz w:val="24"/>
              </w:rPr>
            </w:pPr>
            <w:r>
              <w:rPr>
                <w:rFonts w:hint="eastAsia"/>
                <w:sz w:val="24"/>
              </w:rPr>
              <w:t>远期：</w:t>
            </w:r>
            <w:r>
              <w:rPr>
                <w:sz w:val="24"/>
              </w:rPr>
              <w:t>2016</w:t>
            </w:r>
            <w:r>
              <w:rPr>
                <w:rFonts w:hint="eastAsia"/>
                <w:sz w:val="24"/>
              </w:rPr>
              <w:t>年—</w:t>
            </w:r>
            <w:r>
              <w:rPr>
                <w:sz w:val="24"/>
              </w:rPr>
              <w:t>2030</w:t>
            </w:r>
            <w:r>
              <w:rPr>
                <w:rFonts w:hint="eastAsia"/>
                <w:sz w:val="24"/>
              </w:rPr>
              <w:t>年；</w:t>
            </w:r>
          </w:p>
          <w:p>
            <w:pPr>
              <w:adjustRightInd w:val="0"/>
              <w:snapToGrid w:val="0"/>
              <w:spacing w:line="360" w:lineRule="auto"/>
              <w:ind w:firstLine="482" w:firstLineChars="200"/>
              <w:rPr>
                <w:rFonts w:hint="eastAsia"/>
                <w:b/>
                <w:sz w:val="24"/>
              </w:rPr>
            </w:pPr>
            <w:r>
              <w:rPr>
                <w:rFonts w:hint="eastAsia"/>
                <w:b/>
                <w:sz w:val="24"/>
              </w:rPr>
              <w:t>(3)目标定位：</w:t>
            </w:r>
          </w:p>
          <w:p>
            <w:pPr>
              <w:adjustRightInd w:val="0"/>
              <w:snapToGrid w:val="0"/>
              <w:spacing w:line="360" w:lineRule="auto"/>
              <w:ind w:firstLine="480" w:firstLineChars="200"/>
              <w:rPr>
                <w:sz w:val="24"/>
              </w:rPr>
            </w:pPr>
            <w:r>
              <w:rPr>
                <w:rFonts w:hint="eastAsia"/>
                <w:sz w:val="24"/>
              </w:rPr>
              <w:t>长江中下游综合交通物流基地，先进产业主导的滨江生态新城。</w:t>
            </w:r>
          </w:p>
          <w:p>
            <w:pPr>
              <w:adjustRightInd w:val="0"/>
              <w:snapToGrid w:val="0"/>
              <w:spacing w:line="360" w:lineRule="auto"/>
              <w:ind w:firstLine="480" w:firstLineChars="200"/>
              <w:rPr>
                <w:sz w:val="24"/>
              </w:rPr>
            </w:pPr>
            <w:r>
              <w:rPr>
                <w:rFonts w:hint="eastAsia"/>
                <w:sz w:val="24"/>
              </w:rPr>
              <w:t>（</w:t>
            </w:r>
            <w:r>
              <w:rPr>
                <w:sz w:val="24"/>
              </w:rPr>
              <w:t>1</w:t>
            </w:r>
            <w:r>
              <w:rPr>
                <w:rFonts w:hint="eastAsia"/>
                <w:sz w:val="24"/>
              </w:rPr>
              <w:t>）以打造国家级南京海港为目标，与镇江港、扬州港组成组合集装箱港群，拓展近、远洋航运功能，提升港口综合竞争力。</w:t>
            </w:r>
          </w:p>
          <w:p>
            <w:pPr>
              <w:adjustRightInd w:val="0"/>
              <w:snapToGrid w:val="0"/>
              <w:spacing w:line="360" w:lineRule="auto"/>
              <w:ind w:firstLine="480" w:firstLineChars="200"/>
              <w:rPr>
                <w:sz w:val="24"/>
              </w:rPr>
            </w:pPr>
            <w:r>
              <w:rPr>
                <w:rFonts w:hint="eastAsia"/>
                <w:sz w:val="24"/>
              </w:rPr>
              <w:t>（</w:t>
            </w:r>
            <w:r>
              <w:rPr>
                <w:sz w:val="24"/>
              </w:rPr>
              <w:t>2</w:t>
            </w:r>
            <w:r>
              <w:rPr>
                <w:rFonts w:hint="eastAsia"/>
                <w:sz w:val="24"/>
              </w:rPr>
              <w:t>）依托公铁水综合交通枢纽、综合保税区、和龙潭物流基地的建设，打造长江中下游重要的区域物流中心，大力发展生产性服务和物流产业。</w:t>
            </w:r>
          </w:p>
          <w:p>
            <w:pPr>
              <w:adjustRightInd w:val="0"/>
              <w:snapToGrid w:val="0"/>
              <w:spacing w:line="360" w:lineRule="auto"/>
              <w:ind w:firstLine="480" w:firstLineChars="200"/>
              <w:rPr>
                <w:sz w:val="24"/>
              </w:rPr>
            </w:pPr>
            <w:r>
              <w:rPr>
                <w:rFonts w:hint="eastAsia"/>
                <w:sz w:val="24"/>
              </w:rPr>
              <w:t>（</w:t>
            </w:r>
            <w:r>
              <w:rPr>
                <w:sz w:val="24"/>
              </w:rPr>
              <w:t>3</w:t>
            </w:r>
            <w:r>
              <w:rPr>
                <w:rFonts w:hint="eastAsia"/>
                <w:sz w:val="24"/>
              </w:rPr>
              <w:t>）利用南京经济开发区东扩的机遇，大力发展电子、新材料、能源、物流等产业，形成南京主要的先进制造业集聚区。</w:t>
            </w:r>
          </w:p>
          <w:p>
            <w:pPr>
              <w:adjustRightInd w:val="0"/>
              <w:snapToGrid w:val="0"/>
              <w:spacing w:line="360" w:lineRule="auto"/>
              <w:ind w:firstLine="480" w:firstLineChars="200"/>
              <w:rPr>
                <w:rFonts w:hint="eastAsia"/>
                <w:sz w:val="24"/>
              </w:rPr>
            </w:pPr>
            <w:r>
              <w:rPr>
                <w:rFonts w:hint="eastAsia"/>
                <w:sz w:val="24"/>
              </w:rPr>
              <w:t>（</w:t>
            </w:r>
            <w:r>
              <w:rPr>
                <w:sz w:val="24"/>
              </w:rPr>
              <w:t>4</w:t>
            </w:r>
            <w:r>
              <w:rPr>
                <w:rFonts w:hint="eastAsia"/>
                <w:sz w:val="24"/>
              </w:rPr>
              <w:t>）利用自然山水资源和滨江条件，布置有特色的新城景观系统，保护生态环境，构筑城市与生态和谐共融的生态宜居新城。</w:t>
            </w:r>
          </w:p>
          <w:p>
            <w:pPr>
              <w:adjustRightInd w:val="0"/>
              <w:snapToGrid w:val="0"/>
              <w:spacing w:line="360" w:lineRule="auto"/>
              <w:ind w:firstLine="482" w:firstLineChars="200"/>
              <w:rPr>
                <w:rFonts w:hint="eastAsia"/>
                <w:b/>
                <w:sz w:val="24"/>
              </w:rPr>
            </w:pPr>
            <w:r>
              <w:rPr>
                <w:rFonts w:hint="eastAsia"/>
                <w:b/>
                <w:sz w:val="24"/>
              </w:rPr>
              <w:t>(4)空间布局规划</w:t>
            </w:r>
          </w:p>
          <w:p>
            <w:pPr>
              <w:adjustRightInd w:val="0"/>
              <w:snapToGrid w:val="0"/>
              <w:spacing w:line="360" w:lineRule="auto"/>
              <w:ind w:firstLine="480" w:firstLineChars="200"/>
              <w:rPr>
                <w:rFonts w:hint="eastAsia"/>
                <w:sz w:val="24"/>
              </w:rPr>
            </w:pPr>
            <w:r>
              <w:rPr>
                <w:rFonts w:hint="eastAsia"/>
                <w:sz w:val="24"/>
              </w:rPr>
              <w:t>以带型布局为基础，局部功能混合，形成“两心三带三组团”的空间结构。</w:t>
            </w:r>
          </w:p>
          <w:p>
            <w:pPr>
              <w:adjustRightInd w:val="0"/>
              <w:snapToGrid w:val="0"/>
              <w:spacing w:line="360" w:lineRule="auto"/>
              <w:ind w:firstLine="480" w:firstLineChars="200"/>
              <w:rPr>
                <w:rFonts w:hint="eastAsia"/>
                <w:sz w:val="24"/>
              </w:rPr>
            </w:pPr>
            <w:r>
              <w:rPr>
                <w:rFonts w:hint="eastAsia"/>
                <w:sz w:val="24"/>
              </w:rPr>
              <w:t>“两心”即指新城中心与片区中心。新城中心位于双纲河以西，便民河以北，是整个龙潭新城的城市核心所在。片区中心位于过江隧道以西，临港路以北，作为龙潭新城近期启动和发展的重要区域。</w:t>
            </w:r>
          </w:p>
          <w:p>
            <w:pPr>
              <w:adjustRightInd w:val="0"/>
              <w:snapToGrid w:val="0"/>
              <w:spacing w:line="360" w:lineRule="auto"/>
              <w:ind w:firstLine="480" w:firstLineChars="200"/>
              <w:rPr>
                <w:sz w:val="24"/>
              </w:rPr>
            </w:pPr>
            <w:r>
              <w:rPr>
                <w:rFonts w:hint="eastAsia"/>
                <w:sz w:val="24"/>
              </w:rPr>
              <w:t>“三带”即指沿江港口带、综合发展带和滨水景观带。</w:t>
            </w:r>
          </w:p>
          <w:p>
            <w:pPr>
              <w:adjustRightInd w:val="0"/>
              <w:snapToGrid w:val="0"/>
              <w:spacing w:line="360" w:lineRule="auto"/>
              <w:ind w:firstLine="480" w:firstLineChars="200"/>
              <w:rPr>
                <w:sz w:val="24"/>
              </w:rPr>
            </w:pPr>
            <w:r>
              <w:rPr>
                <w:rFonts w:hint="eastAsia"/>
                <w:sz w:val="24"/>
              </w:rPr>
              <w:t>沿江港口带以沿江港口岸线为主，双纲河河口布置生活岸线。</w:t>
            </w:r>
          </w:p>
          <w:p>
            <w:pPr>
              <w:adjustRightInd w:val="0"/>
              <w:snapToGrid w:val="0"/>
              <w:spacing w:line="360" w:lineRule="auto"/>
              <w:ind w:firstLine="480" w:firstLineChars="200"/>
              <w:rPr>
                <w:sz w:val="24"/>
              </w:rPr>
            </w:pPr>
            <w:r>
              <w:rPr>
                <w:rFonts w:hint="eastAsia"/>
                <w:sz w:val="24"/>
              </w:rPr>
              <w:t>综合发展带沿便民河北侧，以配套居住、城市公共服务、高端研发、历史文化展示为主要功能。</w:t>
            </w:r>
          </w:p>
          <w:p>
            <w:pPr>
              <w:adjustRightInd w:val="0"/>
              <w:snapToGrid w:val="0"/>
              <w:spacing w:line="360" w:lineRule="auto"/>
              <w:ind w:firstLine="480" w:firstLineChars="200"/>
              <w:rPr>
                <w:sz w:val="24"/>
              </w:rPr>
            </w:pPr>
            <w:r>
              <w:rPr>
                <w:rFonts w:hint="eastAsia"/>
                <w:sz w:val="24"/>
              </w:rPr>
              <w:t>滨水生态景观带沿双纲河两侧，以城市游憩、滨水居住为主要功能，展现龙潭新城滨水宜居的新城风貌。</w:t>
            </w:r>
          </w:p>
          <w:p>
            <w:pPr>
              <w:adjustRightInd w:val="0"/>
              <w:snapToGrid w:val="0"/>
              <w:spacing w:line="360" w:lineRule="auto"/>
              <w:ind w:firstLine="480" w:firstLineChars="200"/>
              <w:rPr>
                <w:sz w:val="24"/>
              </w:rPr>
            </w:pPr>
            <w:r>
              <w:rPr>
                <w:rFonts w:hint="eastAsia"/>
                <w:sz w:val="24"/>
              </w:rPr>
              <w:t>“三组团”即指保税物流组团、滨江生活组团和临港产业组团。</w:t>
            </w:r>
          </w:p>
          <w:p>
            <w:pPr>
              <w:adjustRightInd w:val="0"/>
              <w:snapToGrid w:val="0"/>
              <w:spacing w:line="360" w:lineRule="auto"/>
              <w:ind w:firstLine="480" w:firstLineChars="200"/>
              <w:rPr>
                <w:sz w:val="24"/>
              </w:rPr>
            </w:pPr>
            <w:r>
              <w:rPr>
                <w:rFonts w:hint="eastAsia"/>
                <w:sz w:val="24"/>
              </w:rPr>
              <w:t>保税物流组团包括国家级综合保税区及龙潭综合交通枢纽等重点项目所在用地，以公铁水联运、临港物流产业为主要功能。</w:t>
            </w:r>
          </w:p>
          <w:p>
            <w:pPr>
              <w:adjustRightInd w:val="0"/>
              <w:snapToGrid w:val="0"/>
              <w:spacing w:line="360" w:lineRule="auto"/>
              <w:ind w:firstLine="480" w:firstLineChars="200"/>
              <w:rPr>
                <w:sz w:val="24"/>
              </w:rPr>
            </w:pPr>
            <w:r>
              <w:rPr>
                <w:rFonts w:hint="eastAsia"/>
                <w:sz w:val="24"/>
              </w:rPr>
              <w:t>滨江生活组团以靖安老镇为依托，形成滨江滨水的生活组团，为近期建设提供安置居住用地。</w:t>
            </w:r>
          </w:p>
          <w:p>
            <w:pPr>
              <w:adjustRightInd w:val="0"/>
              <w:snapToGrid w:val="0"/>
              <w:spacing w:line="360" w:lineRule="auto"/>
              <w:ind w:firstLine="480" w:firstLineChars="200"/>
              <w:rPr>
                <w:rFonts w:hint="eastAsia"/>
                <w:sz w:val="24"/>
              </w:rPr>
            </w:pPr>
            <w:r>
              <w:rPr>
                <w:rFonts w:hint="eastAsia"/>
                <w:sz w:val="24"/>
              </w:rPr>
              <w:t>临港产业组团位于大鹏河路以东地区，以临港产业集聚为主要功能，优先发展先进加工制造业。</w:t>
            </w:r>
          </w:p>
          <w:p>
            <w:pPr>
              <w:adjustRightInd w:val="0"/>
              <w:snapToGrid w:val="0"/>
              <w:spacing w:line="360" w:lineRule="auto"/>
              <w:ind w:firstLine="482" w:firstLineChars="200"/>
              <w:rPr>
                <w:b/>
                <w:sz w:val="24"/>
              </w:rPr>
            </w:pPr>
            <w:r>
              <w:rPr>
                <w:rFonts w:hint="eastAsia"/>
                <w:b/>
                <w:sz w:val="24"/>
              </w:rPr>
              <w:t>(5)工业及仓储用地规划</w:t>
            </w:r>
          </w:p>
          <w:p>
            <w:pPr>
              <w:adjustRightInd w:val="0"/>
              <w:snapToGrid w:val="0"/>
              <w:spacing w:line="360" w:lineRule="auto"/>
              <w:ind w:firstLine="480" w:firstLineChars="200"/>
              <w:rPr>
                <w:sz w:val="24"/>
              </w:rPr>
            </w:pPr>
            <w:r>
              <w:rPr>
                <w:rFonts w:hint="eastAsia"/>
                <w:sz w:val="24"/>
              </w:rPr>
              <w:fldChar w:fldCharType="begin"/>
            </w:r>
            <w:r>
              <w:rPr>
                <w:rFonts w:hint="eastAsia"/>
                <w:sz w:val="24"/>
              </w:rPr>
              <w:instrText xml:space="preserve"> = 1 \* GB3 \* MERGEFORMAT </w:instrText>
            </w:r>
            <w:r>
              <w:rPr>
                <w:rFonts w:hint="eastAsia"/>
                <w:sz w:val="24"/>
              </w:rPr>
              <w:fldChar w:fldCharType="separate"/>
            </w:r>
            <w:r>
              <w:t>①</w:t>
            </w:r>
            <w:r>
              <w:rPr>
                <w:rFonts w:hint="eastAsia"/>
                <w:sz w:val="24"/>
              </w:rPr>
              <w:fldChar w:fldCharType="end"/>
            </w:r>
            <w:r>
              <w:rPr>
                <w:rFonts w:hint="eastAsia"/>
                <w:sz w:val="24"/>
              </w:rPr>
              <w:t>布局原则</w:t>
            </w:r>
          </w:p>
          <w:p>
            <w:pPr>
              <w:adjustRightInd w:val="0"/>
              <w:snapToGrid w:val="0"/>
              <w:spacing w:line="360" w:lineRule="auto"/>
              <w:ind w:firstLine="480" w:firstLineChars="200"/>
              <w:rPr>
                <w:sz w:val="24"/>
              </w:rPr>
            </w:pPr>
            <w:r>
              <w:rPr>
                <w:rFonts w:hint="eastAsia"/>
                <w:sz w:val="24"/>
              </w:rPr>
              <w:t>a沿江港口、临江仓储物流用地及交通区位优势明显的地区周边集中布局临港指向性强的一、二类工业用地。</w:t>
            </w:r>
          </w:p>
          <w:p>
            <w:pPr>
              <w:adjustRightInd w:val="0"/>
              <w:snapToGrid w:val="0"/>
              <w:spacing w:line="360" w:lineRule="auto"/>
              <w:ind w:firstLine="480" w:firstLineChars="200"/>
              <w:rPr>
                <w:rFonts w:hint="eastAsia"/>
                <w:sz w:val="24"/>
              </w:rPr>
            </w:pPr>
            <w:r>
              <w:rPr>
                <w:rFonts w:hint="eastAsia"/>
                <w:sz w:val="24"/>
              </w:rPr>
              <w:t>b滨水等空间环境较好的地区及工业区向居住区过渡的地区集中布置产业研发类用地。</w:t>
            </w:r>
          </w:p>
          <w:p>
            <w:pPr>
              <w:adjustRightInd w:val="0"/>
              <w:snapToGrid w:val="0"/>
              <w:spacing w:line="360" w:lineRule="auto"/>
              <w:ind w:firstLine="480" w:firstLineChars="200"/>
              <w:rPr>
                <w:rFonts w:hint="eastAsia"/>
                <w:sz w:val="24"/>
              </w:rPr>
            </w:pPr>
            <w:r>
              <w:rPr>
                <w:rFonts w:hint="eastAsia"/>
                <w:sz w:val="24"/>
              </w:rPr>
              <w:fldChar w:fldCharType="begin"/>
            </w:r>
            <w:r>
              <w:rPr>
                <w:rFonts w:hint="eastAsia"/>
                <w:sz w:val="24"/>
              </w:rPr>
              <w:instrText xml:space="preserve"> = 2 \* GB3 \* MERGEFORMAT </w:instrText>
            </w:r>
            <w:r>
              <w:rPr>
                <w:rFonts w:hint="eastAsia"/>
                <w:sz w:val="24"/>
              </w:rPr>
              <w:fldChar w:fldCharType="separate"/>
            </w:r>
            <w:r>
              <w:t>②</w:t>
            </w:r>
            <w:r>
              <w:rPr>
                <w:rFonts w:hint="eastAsia"/>
                <w:sz w:val="24"/>
              </w:rPr>
              <w:fldChar w:fldCharType="end"/>
            </w:r>
            <w:r>
              <w:rPr>
                <w:rFonts w:hint="eastAsia"/>
                <w:sz w:val="24"/>
              </w:rPr>
              <w:t>工业用地布局</w:t>
            </w:r>
          </w:p>
          <w:p>
            <w:pPr>
              <w:adjustRightInd w:val="0"/>
              <w:snapToGrid w:val="0"/>
              <w:spacing w:line="360" w:lineRule="auto"/>
              <w:ind w:firstLine="480" w:firstLineChars="200"/>
              <w:rPr>
                <w:sz w:val="24"/>
              </w:rPr>
            </w:pPr>
            <w:r>
              <w:rPr>
                <w:rFonts w:hint="eastAsia"/>
                <w:sz w:val="24"/>
              </w:rPr>
              <w:t>a一类工业用地</w:t>
            </w:r>
          </w:p>
          <w:p>
            <w:pPr>
              <w:adjustRightInd w:val="0"/>
              <w:snapToGrid w:val="0"/>
              <w:spacing w:line="360" w:lineRule="auto"/>
              <w:ind w:firstLine="480" w:firstLineChars="200"/>
              <w:rPr>
                <w:sz w:val="24"/>
              </w:rPr>
            </w:pPr>
            <w:r>
              <w:rPr>
                <w:rFonts w:hint="eastAsia"/>
                <w:sz w:val="24"/>
              </w:rPr>
              <w:t>一类工业用地主要为两片，一片位于花园路以东、靖东路以西之间地区，另一片位于大鹏河路以东、上坝路以西之间地区，总用地规模</w:t>
            </w:r>
            <w:r>
              <w:rPr>
                <w:sz w:val="24"/>
              </w:rPr>
              <w:t>1393.75</w:t>
            </w:r>
            <w:r>
              <w:rPr>
                <w:rFonts w:hint="eastAsia"/>
                <w:sz w:val="24"/>
              </w:rPr>
              <w:t>公顷。要提高产业项目准入门槛，对投资强度、地均产出、建设强度等指标进行严格把关，推动产业结构优化升级，主要发展制造产业、新材料、环保等高新技术产业，引导发展清洁工业。</w:t>
            </w:r>
          </w:p>
          <w:p>
            <w:pPr>
              <w:adjustRightInd w:val="0"/>
              <w:snapToGrid w:val="0"/>
              <w:spacing w:line="360" w:lineRule="auto"/>
              <w:ind w:firstLine="480" w:firstLineChars="200"/>
              <w:rPr>
                <w:sz w:val="24"/>
              </w:rPr>
            </w:pPr>
            <w:r>
              <w:rPr>
                <w:rFonts w:hint="eastAsia"/>
                <w:sz w:val="24"/>
              </w:rPr>
              <w:t>b二类工业用地</w:t>
            </w:r>
          </w:p>
          <w:p>
            <w:pPr>
              <w:adjustRightInd w:val="0"/>
              <w:snapToGrid w:val="0"/>
              <w:spacing w:line="360" w:lineRule="auto"/>
              <w:ind w:firstLine="480" w:firstLineChars="200"/>
              <w:rPr>
                <w:sz w:val="24"/>
              </w:rPr>
            </w:pPr>
            <w:r>
              <w:rPr>
                <w:rFonts w:hint="eastAsia"/>
                <w:sz w:val="24"/>
              </w:rPr>
              <w:t>二类工业用地位于汤龙路两侧地区以及少量现状保留的中国水泥厂、大唐电厂等零散用地，用地规模</w:t>
            </w:r>
            <w:r>
              <w:rPr>
                <w:sz w:val="24"/>
              </w:rPr>
              <w:t>512.11</w:t>
            </w:r>
            <w:r>
              <w:rPr>
                <w:rFonts w:hint="eastAsia"/>
                <w:sz w:val="24"/>
              </w:rPr>
              <w:t>公顷，发展制造业、港口相关加工业，同时承接部分其他地区转移的二类工业。</w:t>
            </w:r>
          </w:p>
          <w:p>
            <w:pPr>
              <w:adjustRightInd w:val="0"/>
              <w:snapToGrid w:val="0"/>
              <w:spacing w:line="360" w:lineRule="auto"/>
              <w:ind w:firstLine="480" w:firstLineChars="200"/>
              <w:rPr>
                <w:sz w:val="24"/>
              </w:rPr>
            </w:pPr>
            <w:r>
              <w:rPr>
                <w:rFonts w:hint="eastAsia"/>
                <w:sz w:val="24"/>
              </w:rPr>
              <w:t>c产业研发用地</w:t>
            </w:r>
          </w:p>
          <w:p>
            <w:pPr>
              <w:adjustRightInd w:val="0"/>
              <w:snapToGrid w:val="0"/>
              <w:spacing w:line="360" w:lineRule="auto"/>
              <w:ind w:firstLine="480" w:firstLineChars="200"/>
              <w:rPr>
                <w:sz w:val="24"/>
              </w:rPr>
            </w:pPr>
            <w:r>
              <w:rPr>
                <w:rFonts w:hint="eastAsia"/>
                <w:sz w:val="24"/>
              </w:rPr>
              <w:t>产业研发用地位于临港路两侧条形地区，占地规模约</w:t>
            </w:r>
            <w:r>
              <w:rPr>
                <w:sz w:val="24"/>
              </w:rPr>
              <w:t>196.63</w:t>
            </w:r>
            <w:r>
              <w:rPr>
                <w:rFonts w:hint="eastAsia"/>
                <w:sz w:val="24"/>
              </w:rPr>
              <w:t>公顷，依托优越的区位、交通与自然资源条件，形成研发产业的规模效应，配合各个片区协调发展。</w:t>
            </w:r>
          </w:p>
          <w:p>
            <w:pPr>
              <w:adjustRightInd w:val="0"/>
              <w:snapToGrid w:val="0"/>
              <w:spacing w:line="360" w:lineRule="auto"/>
              <w:ind w:firstLine="480" w:firstLineChars="200"/>
              <w:rPr>
                <w:sz w:val="24"/>
              </w:rPr>
            </w:pPr>
            <w:r>
              <w:rPr>
                <w:rFonts w:hint="eastAsia" w:ascii="宋体" w:hAnsi="宋体" w:cs="宋体"/>
                <w:sz w:val="24"/>
              </w:rPr>
              <w:t>d</w:t>
            </w:r>
            <w:r>
              <w:rPr>
                <w:rFonts w:hint="eastAsia"/>
                <w:sz w:val="24"/>
              </w:rPr>
              <w:t>仓储用地</w:t>
            </w:r>
          </w:p>
          <w:p>
            <w:pPr>
              <w:adjustRightInd w:val="0"/>
              <w:snapToGrid w:val="0"/>
              <w:spacing w:line="360" w:lineRule="auto"/>
              <w:ind w:firstLine="480" w:firstLineChars="200"/>
              <w:rPr>
                <w:rFonts w:hint="eastAsia"/>
                <w:sz w:val="24"/>
              </w:rPr>
            </w:pPr>
            <w:r>
              <w:rPr>
                <w:rFonts w:hint="eastAsia"/>
                <w:sz w:val="24"/>
              </w:rPr>
              <w:t>规划结合龙潭港区和龙潭综合交通枢纽，依托对外交通条件，在临港路以北花园路以西地区布置一处集中的仓储物流用地，用地面积</w:t>
            </w:r>
            <w:r>
              <w:rPr>
                <w:sz w:val="24"/>
              </w:rPr>
              <w:t>361.09</w:t>
            </w:r>
            <w:r>
              <w:rPr>
                <w:rFonts w:hint="eastAsia"/>
                <w:sz w:val="24"/>
              </w:rPr>
              <w:t>公顷。</w:t>
            </w:r>
          </w:p>
          <w:p>
            <w:pPr>
              <w:adjustRightInd w:val="0"/>
              <w:snapToGrid w:val="0"/>
              <w:spacing w:line="360" w:lineRule="auto"/>
              <w:ind w:firstLine="482" w:firstLineChars="200"/>
              <w:rPr>
                <w:b/>
                <w:color w:val="000000"/>
                <w:sz w:val="24"/>
              </w:rPr>
            </w:pPr>
            <w:r>
              <w:rPr>
                <w:rFonts w:hint="eastAsia"/>
                <w:b/>
                <w:color w:val="000000"/>
                <w:sz w:val="24"/>
              </w:rPr>
              <w:t>5</w:t>
            </w:r>
            <w:r>
              <w:rPr>
                <w:b/>
                <w:color w:val="000000"/>
                <w:sz w:val="24"/>
              </w:rPr>
              <w:t>、给水规划</w:t>
            </w:r>
          </w:p>
          <w:p>
            <w:pPr>
              <w:adjustRightInd w:val="0"/>
              <w:snapToGrid w:val="0"/>
              <w:spacing w:line="360" w:lineRule="auto"/>
              <w:ind w:firstLine="480" w:firstLineChars="200"/>
              <w:rPr>
                <w:color w:val="000000"/>
                <w:sz w:val="24"/>
              </w:rPr>
            </w:pPr>
            <w:r>
              <w:rPr>
                <w:color w:val="000000"/>
                <w:sz w:val="24"/>
              </w:rPr>
              <w:t>供水以长江为主要供水水源。水厂规划：由北河口自来水与龙潭自来水厂联合供水，龙潭自来水厂位于七乡河入江口西侧，规划规模80万立方米/日。</w:t>
            </w:r>
          </w:p>
          <w:p>
            <w:pPr>
              <w:adjustRightInd w:val="0"/>
              <w:snapToGrid w:val="0"/>
              <w:spacing w:line="360" w:lineRule="auto"/>
              <w:ind w:firstLine="482" w:firstLineChars="200"/>
              <w:rPr>
                <w:b/>
                <w:color w:val="000000"/>
                <w:sz w:val="24"/>
              </w:rPr>
            </w:pPr>
            <w:r>
              <w:rPr>
                <w:rFonts w:hint="eastAsia"/>
                <w:b/>
                <w:color w:val="000000"/>
                <w:sz w:val="24"/>
              </w:rPr>
              <w:t>6</w:t>
            </w:r>
            <w:r>
              <w:rPr>
                <w:b/>
                <w:color w:val="000000"/>
                <w:sz w:val="24"/>
              </w:rPr>
              <w:t>、排水规划</w:t>
            </w:r>
          </w:p>
          <w:p>
            <w:pPr>
              <w:adjustRightInd w:val="0"/>
              <w:snapToGrid w:val="0"/>
              <w:spacing w:line="360" w:lineRule="auto"/>
              <w:ind w:firstLine="480" w:firstLineChars="200"/>
              <w:rPr>
                <w:rFonts w:hint="eastAsia"/>
                <w:color w:val="000000"/>
                <w:sz w:val="24"/>
              </w:rPr>
            </w:pPr>
            <w:r>
              <w:rPr>
                <w:color w:val="000000"/>
                <w:sz w:val="24"/>
              </w:rPr>
              <w:t>龙潭新城采用雨污分流制，雨水就近排入水体，污水排入规划的龙潭污水处理厂，位于龙北大道以北，双纲河以西地块，用地20公顷。总规模为</w:t>
            </w:r>
            <w:r>
              <w:rPr>
                <w:rFonts w:hint="eastAsia"/>
                <w:color w:val="000000"/>
                <w:sz w:val="24"/>
              </w:rPr>
              <w:t>15</w:t>
            </w:r>
            <w:r>
              <w:rPr>
                <w:color w:val="000000"/>
                <w:sz w:val="24"/>
              </w:rPr>
              <w:t>万立方米/日（一期工程规模为5万立方米/日），尾水排入长江。</w:t>
            </w:r>
          </w:p>
          <w:p>
            <w:pPr>
              <w:adjustRightInd w:val="0"/>
              <w:snapToGrid w:val="0"/>
              <w:spacing w:line="360" w:lineRule="auto"/>
              <w:ind w:firstLine="480" w:firstLineChars="200"/>
              <w:rPr>
                <w:color w:val="000000"/>
                <w:sz w:val="24"/>
              </w:rPr>
            </w:pPr>
            <w:r>
              <w:rPr>
                <w:rFonts w:hint="eastAsia"/>
                <w:color w:val="000000"/>
                <w:sz w:val="24"/>
              </w:rPr>
              <w:t>目前龙潭新城范围内的东阳污水处理厂已建成并营运，（</w:t>
            </w:r>
            <w:r>
              <w:rPr>
                <w:color w:val="000000"/>
                <w:sz w:val="24"/>
              </w:rPr>
              <w:t>便民河与东山河交汇处以西的三角地带，位于仙林白象片区（Eac030）东北（地界属于龙潭新城范围内）</w:t>
            </w:r>
            <w:r>
              <w:rPr>
                <w:rFonts w:hint="eastAsia"/>
                <w:color w:val="000000"/>
                <w:sz w:val="24"/>
              </w:rPr>
              <w:t>且本项目附近有该污水处理厂收水管网，本项目根据污水管网、污水处理厂实际情况，项目污水接管东阳污水处理厂集中处理。</w:t>
            </w:r>
          </w:p>
          <w:p>
            <w:pPr>
              <w:adjustRightInd w:val="0"/>
              <w:snapToGrid w:val="0"/>
              <w:spacing w:line="360" w:lineRule="auto"/>
              <w:ind w:firstLine="482" w:firstLineChars="200"/>
              <w:rPr>
                <w:b/>
                <w:color w:val="000000"/>
                <w:sz w:val="24"/>
              </w:rPr>
            </w:pPr>
            <w:r>
              <w:rPr>
                <w:rFonts w:hint="eastAsia"/>
                <w:b/>
                <w:color w:val="000000"/>
                <w:sz w:val="24"/>
              </w:rPr>
              <w:t>7</w:t>
            </w:r>
            <w:r>
              <w:rPr>
                <w:b/>
                <w:color w:val="000000"/>
                <w:sz w:val="24"/>
              </w:rPr>
              <w:t>、供电规划</w:t>
            </w:r>
          </w:p>
          <w:p>
            <w:pPr>
              <w:adjustRightInd w:val="0"/>
              <w:snapToGrid w:val="0"/>
              <w:spacing w:line="360" w:lineRule="auto"/>
              <w:ind w:firstLine="480" w:firstLineChars="200"/>
              <w:rPr>
                <w:color w:val="000000"/>
                <w:sz w:val="24"/>
              </w:rPr>
            </w:pPr>
            <w:r>
              <w:rPr>
                <w:color w:val="000000"/>
                <w:sz w:val="24"/>
              </w:rPr>
              <w:t>规划范围和规划协调范围，均以现状500千伏龙王山变、规划500千伏韩家村变为电源。规划范围北部预留的热电厂作为补充电源，以220千伏线路接入电网。</w:t>
            </w:r>
          </w:p>
          <w:p>
            <w:pPr>
              <w:adjustRightInd w:val="0"/>
              <w:snapToGrid w:val="0"/>
              <w:spacing w:line="360" w:lineRule="auto"/>
              <w:ind w:firstLine="482" w:firstLineChars="200"/>
              <w:rPr>
                <w:b/>
                <w:color w:val="000000"/>
                <w:sz w:val="24"/>
              </w:rPr>
            </w:pPr>
            <w:r>
              <w:rPr>
                <w:rFonts w:hint="eastAsia"/>
                <w:b/>
                <w:color w:val="000000"/>
                <w:sz w:val="24"/>
              </w:rPr>
              <w:t>8</w:t>
            </w:r>
            <w:r>
              <w:rPr>
                <w:b/>
                <w:color w:val="000000"/>
                <w:sz w:val="24"/>
              </w:rPr>
              <w:t>、供热规划</w:t>
            </w:r>
          </w:p>
          <w:p>
            <w:pPr>
              <w:adjustRightInd w:val="0"/>
              <w:snapToGrid w:val="0"/>
              <w:spacing w:line="360" w:lineRule="auto"/>
              <w:ind w:firstLine="480" w:firstLineChars="200"/>
              <w:rPr>
                <w:color w:val="000000"/>
                <w:sz w:val="24"/>
              </w:rPr>
            </w:pPr>
            <w:r>
              <w:rPr>
                <w:color w:val="000000"/>
                <w:sz w:val="24"/>
              </w:rPr>
              <w:t>龙潭新城规划范围内采用“以大型热电联产集中供热为主，区域供热锅炉房供热为辅，以天燃气、浅层地能等清洁能源与可再生能源为补充的多种供热方式。”</w:t>
            </w:r>
          </w:p>
          <w:p>
            <w:pPr>
              <w:adjustRightInd w:val="0"/>
              <w:snapToGrid w:val="0"/>
              <w:spacing w:line="360" w:lineRule="auto"/>
              <w:ind w:firstLine="482" w:firstLineChars="200"/>
              <w:rPr>
                <w:b/>
                <w:color w:val="000000"/>
                <w:sz w:val="24"/>
              </w:rPr>
            </w:pPr>
            <w:r>
              <w:rPr>
                <w:rFonts w:hint="eastAsia"/>
                <w:b/>
                <w:color w:val="000000"/>
                <w:sz w:val="24"/>
              </w:rPr>
              <w:t>9</w:t>
            </w:r>
            <w:r>
              <w:rPr>
                <w:b/>
                <w:color w:val="000000"/>
                <w:sz w:val="24"/>
              </w:rPr>
              <w:t>、环卫工程</w:t>
            </w:r>
          </w:p>
          <w:p>
            <w:pPr>
              <w:adjustRightInd w:val="0"/>
              <w:snapToGrid w:val="0"/>
              <w:spacing w:line="360" w:lineRule="auto"/>
              <w:ind w:firstLine="480" w:firstLineChars="200"/>
            </w:pPr>
            <w:r>
              <w:rPr>
                <w:color w:val="000000"/>
                <w:sz w:val="24"/>
              </w:rPr>
              <w:t>在规划范围内东部新建1座大型垃圾中转站，规划范围400吨/日，位于上坝路西侧、靖安大道以南占地约0.5公顷。规划设置一座环卫停车场，占地约0.5公顷，与大型垃圾中转站合建</w:t>
            </w:r>
            <w:r>
              <w:t>。</w:t>
            </w: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ind w:firstLine="201" w:firstLineChars="200"/>
              <w:rPr>
                <w:b/>
                <w:color w:val="000000"/>
                <w:sz w:val="10"/>
                <w:szCs w:val="10"/>
              </w:rPr>
            </w:pPr>
          </w:p>
        </w:tc>
      </w:tr>
    </w:tbl>
    <w:p>
      <w:pPr>
        <w:outlineLvl w:val="0"/>
        <w:rPr>
          <w:rFonts w:ascii="宋体" w:hAnsi="宋体"/>
          <w:b/>
          <w:color w:val="000000"/>
          <w:sz w:val="24"/>
        </w:rPr>
      </w:pPr>
      <w:r>
        <w:rPr>
          <w:color w:val="000000"/>
          <w:sz w:val="24"/>
        </w:rPr>
        <w:br w:type="page"/>
      </w:r>
      <w:r>
        <w:rPr>
          <w:rFonts w:ascii="宋体" w:hAnsi="宋体"/>
          <w:b/>
          <w:color w:val="000000"/>
          <w:sz w:val="24"/>
        </w:rPr>
        <w:t>环境质量状况</w:t>
      </w:r>
    </w:p>
    <w:tbl>
      <w:tblPr>
        <w:tblStyle w:val="32"/>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spacing w:line="360" w:lineRule="auto"/>
              <w:rPr>
                <w:rFonts w:ascii="宋体" w:hAnsi="宋体"/>
                <w:b/>
                <w:color w:val="000000"/>
                <w:sz w:val="24"/>
              </w:rPr>
            </w:pPr>
            <w:r>
              <w:rPr>
                <w:rFonts w:ascii="宋体" w:hAnsi="宋体"/>
                <w:b/>
                <w:color w:val="000000"/>
                <w:sz w:val="24"/>
              </w:rPr>
              <w:t>建设项目所在区域环境质量现状及主要环境问题：（空气环境、地面水、地下水、声环境、辐射环境、生态环境）</w:t>
            </w:r>
          </w:p>
          <w:p>
            <w:pPr>
              <w:spacing w:line="360" w:lineRule="auto"/>
              <w:rPr>
                <w:rFonts w:hint="eastAsia" w:ascii="宋体" w:hAnsi="宋体" w:eastAsia="宋体"/>
                <w:b/>
                <w:color w:val="000000"/>
                <w:sz w:val="24"/>
                <w:lang w:eastAsia="zh-CN"/>
              </w:rPr>
            </w:pPr>
            <w:r>
              <w:rPr>
                <w:rFonts w:hint="eastAsia" w:ascii="宋体" w:hAnsi="宋体"/>
                <w:b/>
                <w:color w:val="000000"/>
                <w:sz w:val="24"/>
                <w:lang w:val="en-US" w:eastAsia="zh-CN"/>
              </w:rPr>
              <w:t xml:space="preserve">    </w:t>
            </w:r>
            <w:r>
              <w:rPr>
                <w:rFonts w:hint="eastAsia" w:ascii="宋体" w:hAnsi="宋体"/>
                <w:b/>
                <w:color w:val="000000"/>
                <w:sz w:val="24"/>
                <w:lang w:eastAsia="zh-CN"/>
              </w:rPr>
              <w:t>大气环境质量现状：</w:t>
            </w:r>
          </w:p>
          <w:p>
            <w:pPr>
              <w:spacing w:line="440" w:lineRule="exact"/>
              <w:ind w:firstLine="480" w:firstLineChars="200"/>
              <w:rPr>
                <w:kern w:val="0"/>
                <w:sz w:val="24"/>
              </w:rPr>
            </w:pPr>
            <w:r>
              <w:rPr>
                <w:rFonts w:hint="eastAsia"/>
                <w:kern w:val="0"/>
                <w:sz w:val="24"/>
              </w:rPr>
              <w:t>本项目</w:t>
            </w:r>
            <w:r>
              <w:rPr>
                <w:rFonts w:hint="eastAsia"/>
                <w:kern w:val="0"/>
                <w:sz w:val="24"/>
                <w:lang w:eastAsia="zh-CN"/>
              </w:rPr>
              <w:t>大气</w:t>
            </w:r>
            <w:r>
              <w:rPr>
                <w:rFonts w:hint="eastAsia"/>
                <w:kern w:val="0"/>
                <w:sz w:val="24"/>
              </w:rPr>
              <w:t>环境质量现状调查引用《南京高科置业有限公司龙岸花园经济适用住房地块一项目环境影响报告书》</w:t>
            </w:r>
            <w:r>
              <w:rPr>
                <w:kern w:val="0"/>
                <w:sz w:val="24"/>
              </w:rPr>
              <w:t>201</w:t>
            </w:r>
            <w:r>
              <w:rPr>
                <w:rFonts w:hint="eastAsia"/>
                <w:kern w:val="0"/>
                <w:sz w:val="24"/>
              </w:rPr>
              <w:t>4</w:t>
            </w:r>
            <w:r>
              <w:rPr>
                <w:kern w:val="0"/>
                <w:sz w:val="24"/>
              </w:rPr>
              <w:t>年</w:t>
            </w:r>
            <w:r>
              <w:rPr>
                <w:rFonts w:hint="eastAsia"/>
                <w:kern w:val="0"/>
                <w:sz w:val="24"/>
              </w:rPr>
              <w:t>9</w:t>
            </w:r>
            <w:r>
              <w:rPr>
                <w:kern w:val="0"/>
                <w:sz w:val="24"/>
              </w:rPr>
              <w:t>月</w:t>
            </w:r>
            <w:r>
              <w:rPr>
                <w:rFonts w:hint="eastAsia"/>
                <w:kern w:val="0"/>
                <w:sz w:val="24"/>
              </w:rPr>
              <w:t>12</w:t>
            </w:r>
            <w:r>
              <w:rPr>
                <w:kern w:val="0"/>
                <w:sz w:val="24"/>
              </w:rPr>
              <w:t>日～</w:t>
            </w:r>
            <w:r>
              <w:rPr>
                <w:rFonts w:hint="eastAsia"/>
                <w:kern w:val="0"/>
                <w:sz w:val="24"/>
              </w:rPr>
              <w:t>9</w:t>
            </w:r>
            <w:r>
              <w:rPr>
                <w:kern w:val="0"/>
                <w:sz w:val="24"/>
              </w:rPr>
              <w:t>月</w:t>
            </w:r>
            <w:r>
              <w:rPr>
                <w:rFonts w:hint="eastAsia"/>
                <w:kern w:val="0"/>
                <w:sz w:val="24"/>
              </w:rPr>
              <w:t>18</w:t>
            </w:r>
            <w:r>
              <w:rPr>
                <w:kern w:val="0"/>
                <w:sz w:val="24"/>
              </w:rPr>
              <w:t>日</w:t>
            </w:r>
            <w:r>
              <w:rPr>
                <w:rFonts w:hint="eastAsia"/>
                <w:kern w:val="0"/>
                <w:sz w:val="24"/>
                <w:lang w:eastAsia="zh-CN"/>
              </w:rPr>
              <w:t>对龙岸花园及花园村的</w:t>
            </w:r>
            <w:r>
              <w:rPr>
                <w:rFonts w:hint="eastAsia"/>
                <w:kern w:val="0"/>
                <w:sz w:val="24"/>
              </w:rPr>
              <w:t>监测数据。</w:t>
            </w:r>
          </w:p>
          <w:p>
            <w:pPr>
              <w:pStyle w:val="7"/>
              <w:adjustRightInd w:val="0"/>
              <w:snapToGrid w:val="0"/>
              <w:spacing w:after="0" w:line="240" w:lineRule="auto"/>
              <w:ind w:firstLine="0" w:firstLineChars="0"/>
              <w:jc w:val="center"/>
              <w:rPr>
                <w:rFonts w:hint="eastAsia"/>
                <w:b/>
                <w:sz w:val="24"/>
              </w:rPr>
            </w:pPr>
            <w:r>
              <w:rPr>
                <w:rFonts w:hint="eastAsia"/>
                <w:b/>
                <w:sz w:val="24"/>
              </w:rPr>
              <w:t>表</w:t>
            </w:r>
            <w:r>
              <w:rPr>
                <w:rFonts w:hint="eastAsia"/>
                <w:b/>
                <w:sz w:val="24"/>
                <w:lang w:val="en-US" w:eastAsia="zh-CN"/>
              </w:rPr>
              <w:t>4</w:t>
            </w:r>
            <w:r>
              <w:rPr>
                <w:rFonts w:hint="eastAsia"/>
                <w:b/>
                <w:sz w:val="24"/>
              </w:rPr>
              <w:t xml:space="preserve"> 评价区各测点监测统计结果（单位:mg/Nm</w:t>
            </w:r>
            <w:r>
              <w:rPr>
                <w:rFonts w:hint="eastAsia"/>
                <w:b/>
                <w:sz w:val="24"/>
                <w:vertAlign w:val="superscript"/>
              </w:rPr>
              <w:t>3</w:t>
            </w:r>
            <w:r>
              <w:rPr>
                <w:rFonts w:hint="eastAsia"/>
                <w:b/>
                <w:sz w:val="24"/>
              </w:rPr>
              <w:t>）</w:t>
            </w:r>
          </w:p>
          <w:tbl>
            <w:tblPr>
              <w:tblStyle w:val="32"/>
              <w:tblW w:w="8302" w:type="dxa"/>
              <w:tblInd w:w="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75"/>
              <w:gridCol w:w="920"/>
              <w:gridCol w:w="1293"/>
              <w:gridCol w:w="680"/>
              <w:gridCol w:w="947"/>
              <w:gridCol w:w="1467"/>
              <w:gridCol w:w="871"/>
              <w:gridCol w:w="164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blHeader/>
              </w:trPr>
              <w:tc>
                <w:tcPr>
                  <w:tcW w:w="475" w:type="dxa"/>
                  <w:vMerge w:val="restart"/>
                  <w:tcBorders>
                    <w:tl2br w:val="nil"/>
                    <w:tr2bl w:val="nil"/>
                  </w:tcBorders>
                  <w:vAlign w:val="center"/>
                </w:tcPr>
                <w:p>
                  <w:pPr>
                    <w:adjustRightInd w:val="0"/>
                    <w:jc w:val="center"/>
                    <w:rPr>
                      <w:rFonts w:hint="default"/>
                      <w:szCs w:val="21"/>
                    </w:rPr>
                  </w:pPr>
                  <w:r>
                    <w:rPr>
                      <w:rFonts w:hint="default"/>
                      <w:szCs w:val="21"/>
                    </w:rPr>
                    <w:t>项目</w:t>
                  </w:r>
                </w:p>
              </w:tc>
              <w:tc>
                <w:tcPr>
                  <w:tcW w:w="920" w:type="dxa"/>
                  <w:vMerge w:val="restart"/>
                  <w:tcBorders>
                    <w:tl2br w:val="nil"/>
                    <w:tr2bl w:val="nil"/>
                  </w:tcBorders>
                  <w:vAlign w:val="center"/>
                </w:tcPr>
                <w:p>
                  <w:pPr>
                    <w:adjustRightInd w:val="0"/>
                    <w:jc w:val="center"/>
                    <w:rPr>
                      <w:rFonts w:hint="default"/>
                      <w:szCs w:val="21"/>
                    </w:rPr>
                  </w:pPr>
                  <w:r>
                    <w:rPr>
                      <w:rFonts w:hint="default"/>
                      <w:szCs w:val="21"/>
                    </w:rPr>
                    <w:t>监测点</w:t>
                  </w:r>
                </w:p>
              </w:tc>
              <w:tc>
                <w:tcPr>
                  <w:tcW w:w="2920" w:type="dxa"/>
                  <w:gridSpan w:val="3"/>
                  <w:tcBorders>
                    <w:tl2br w:val="nil"/>
                    <w:tr2bl w:val="nil"/>
                  </w:tcBorders>
                  <w:vAlign w:val="center"/>
                </w:tcPr>
                <w:p>
                  <w:pPr>
                    <w:adjustRightInd w:val="0"/>
                    <w:jc w:val="center"/>
                    <w:rPr>
                      <w:rFonts w:hint="default"/>
                      <w:szCs w:val="21"/>
                    </w:rPr>
                  </w:pPr>
                  <w:r>
                    <w:rPr>
                      <w:rFonts w:hint="default"/>
                      <w:szCs w:val="21"/>
                    </w:rPr>
                    <w:t>小时值</w:t>
                  </w:r>
                </w:p>
              </w:tc>
              <w:tc>
                <w:tcPr>
                  <w:tcW w:w="3987" w:type="dxa"/>
                  <w:gridSpan w:val="3"/>
                  <w:tcBorders>
                    <w:tl2br w:val="nil"/>
                    <w:tr2bl w:val="nil"/>
                  </w:tcBorders>
                  <w:vAlign w:val="center"/>
                </w:tcPr>
                <w:p>
                  <w:pPr>
                    <w:adjustRightInd w:val="0"/>
                    <w:jc w:val="center"/>
                    <w:rPr>
                      <w:rFonts w:hint="default"/>
                      <w:szCs w:val="21"/>
                    </w:rPr>
                  </w:pPr>
                  <w:r>
                    <w:rPr>
                      <w:rFonts w:hint="default"/>
                      <w:szCs w:val="21"/>
                    </w:rPr>
                    <w:t>日均值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blHeader/>
              </w:trPr>
              <w:tc>
                <w:tcPr>
                  <w:tcW w:w="475" w:type="dxa"/>
                  <w:vMerge w:val="continue"/>
                  <w:tcBorders>
                    <w:tl2br w:val="nil"/>
                    <w:tr2bl w:val="nil"/>
                  </w:tcBorders>
                  <w:vAlign w:val="center"/>
                </w:tcPr>
                <w:p>
                  <w:pPr>
                    <w:adjustRightInd w:val="0"/>
                    <w:jc w:val="center"/>
                    <w:rPr>
                      <w:rFonts w:hint="default"/>
                      <w:szCs w:val="21"/>
                    </w:rPr>
                  </w:pPr>
                </w:p>
              </w:tc>
              <w:tc>
                <w:tcPr>
                  <w:tcW w:w="920" w:type="dxa"/>
                  <w:vMerge w:val="continue"/>
                  <w:tcBorders>
                    <w:tl2br w:val="nil"/>
                    <w:tr2bl w:val="nil"/>
                  </w:tcBorders>
                  <w:vAlign w:val="center"/>
                </w:tcPr>
                <w:p>
                  <w:pPr>
                    <w:adjustRightInd w:val="0"/>
                    <w:jc w:val="center"/>
                    <w:rPr>
                      <w:rFonts w:hint="default"/>
                      <w:szCs w:val="21"/>
                    </w:rPr>
                  </w:pPr>
                </w:p>
              </w:tc>
              <w:tc>
                <w:tcPr>
                  <w:tcW w:w="1293" w:type="dxa"/>
                  <w:tcBorders>
                    <w:tl2br w:val="nil"/>
                    <w:tr2bl w:val="nil"/>
                  </w:tcBorders>
                  <w:vAlign w:val="center"/>
                </w:tcPr>
                <w:p>
                  <w:pPr>
                    <w:adjustRightInd w:val="0"/>
                    <w:jc w:val="center"/>
                    <w:rPr>
                      <w:rFonts w:hint="default"/>
                      <w:szCs w:val="21"/>
                    </w:rPr>
                  </w:pPr>
                  <w:r>
                    <w:rPr>
                      <w:rFonts w:hint="default"/>
                      <w:szCs w:val="21"/>
                    </w:rPr>
                    <w:t>浓度范围(mg/m</w:t>
                  </w:r>
                  <w:r>
                    <w:rPr>
                      <w:rFonts w:hint="default"/>
                      <w:szCs w:val="21"/>
                      <w:vertAlign w:val="superscript"/>
                    </w:rPr>
                    <w:t>3</w:t>
                  </w:r>
                  <w:r>
                    <w:rPr>
                      <w:rFonts w:hint="default"/>
                      <w:szCs w:val="21"/>
                    </w:rPr>
                    <w:t>)</w:t>
                  </w:r>
                </w:p>
              </w:tc>
              <w:tc>
                <w:tcPr>
                  <w:tcW w:w="680" w:type="dxa"/>
                  <w:tcBorders>
                    <w:tl2br w:val="nil"/>
                    <w:tr2bl w:val="nil"/>
                  </w:tcBorders>
                  <w:vAlign w:val="center"/>
                </w:tcPr>
                <w:p>
                  <w:pPr>
                    <w:adjustRightInd w:val="0"/>
                    <w:jc w:val="center"/>
                    <w:rPr>
                      <w:rFonts w:hint="default"/>
                      <w:szCs w:val="21"/>
                    </w:rPr>
                  </w:pPr>
                  <w:r>
                    <w:rPr>
                      <w:rFonts w:hint="default"/>
                      <w:szCs w:val="21"/>
                    </w:rPr>
                    <w:t>超标率</w:t>
                  </w:r>
                </w:p>
                <w:p>
                  <w:pPr>
                    <w:adjustRightInd w:val="0"/>
                    <w:jc w:val="center"/>
                    <w:rPr>
                      <w:rFonts w:hint="default"/>
                      <w:szCs w:val="21"/>
                    </w:rPr>
                  </w:pPr>
                  <w:r>
                    <w:rPr>
                      <w:rFonts w:hint="default"/>
                      <w:szCs w:val="21"/>
                    </w:rPr>
                    <w:t>(%)</w:t>
                  </w:r>
                </w:p>
              </w:tc>
              <w:tc>
                <w:tcPr>
                  <w:tcW w:w="947" w:type="dxa"/>
                  <w:tcBorders>
                    <w:tl2br w:val="nil"/>
                    <w:tr2bl w:val="nil"/>
                  </w:tcBorders>
                  <w:vAlign w:val="center"/>
                </w:tcPr>
                <w:p>
                  <w:pPr>
                    <w:adjustRightInd w:val="0"/>
                    <w:jc w:val="center"/>
                    <w:rPr>
                      <w:rFonts w:hint="default"/>
                      <w:szCs w:val="21"/>
                    </w:rPr>
                  </w:pPr>
                  <w:r>
                    <w:rPr>
                      <w:rFonts w:hint="default"/>
                      <w:szCs w:val="21"/>
                    </w:rPr>
                    <w:t>最大单因子</w:t>
                  </w:r>
                </w:p>
                <w:p>
                  <w:pPr>
                    <w:adjustRightInd w:val="0"/>
                    <w:jc w:val="center"/>
                    <w:rPr>
                      <w:rFonts w:hint="default"/>
                      <w:szCs w:val="21"/>
                    </w:rPr>
                  </w:pPr>
                  <w:r>
                    <w:rPr>
                      <w:rFonts w:hint="default"/>
                      <w:szCs w:val="21"/>
                    </w:rPr>
                    <w:t>指数I</w:t>
                  </w:r>
                </w:p>
              </w:tc>
              <w:tc>
                <w:tcPr>
                  <w:tcW w:w="1467" w:type="dxa"/>
                  <w:tcBorders>
                    <w:tl2br w:val="nil"/>
                    <w:tr2bl w:val="nil"/>
                  </w:tcBorders>
                  <w:vAlign w:val="center"/>
                </w:tcPr>
                <w:p>
                  <w:pPr>
                    <w:adjustRightInd w:val="0"/>
                    <w:jc w:val="center"/>
                    <w:rPr>
                      <w:rFonts w:hint="default"/>
                      <w:szCs w:val="21"/>
                    </w:rPr>
                  </w:pPr>
                  <w:r>
                    <w:rPr>
                      <w:rFonts w:hint="default"/>
                      <w:szCs w:val="21"/>
                    </w:rPr>
                    <w:t>浓度值范围(mg/m3)</w:t>
                  </w:r>
                </w:p>
              </w:tc>
              <w:tc>
                <w:tcPr>
                  <w:tcW w:w="871" w:type="dxa"/>
                  <w:tcBorders>
                    <w:tl2br w:val="nil"/>
                    <w:tr2bl w:val="nil"/>
                  </w:tcBorders>
                  <w:vAlign w:val="center"/>
                </w:tcPr>
                <w:p>
                  <w:pPr>
                    <w:adjustRightInd w:val="0"/>
                    <w:jc w:val="center"/>
                    <w:rPr>
                      <w:rFonts w:hint="default"/>
                      <w:szCs w:val="21"/>
                    </w:rPr>
                  </w:pPr>
                  <w:r>
                    <w:rPr>
                      <w:rFonts w:hint="default"/>
                      <w:szCs w:val="21"/>
                    </w:rPr>
                    <w:t>超标率</w:t>
                  </w:r>
                </w:p>
                <w:p>
                  <w:pPr>
                    <w:adjustRightInd w:val="0"/>
                    <w:jc w:val="center"/>
                    <w:rPr>
                      <w:rFonts w:hint="default"/>
                      <w:szCs w:val="21"/>
                    </w:rPr>
                  </w:pPr>
                  <w:r>
                    <w:rPr>
                      <w:rFonts w:hint="default"/>
                      <w:szCs w:val="21"/>
                    </w:rPr>
                    <w:t>(%)</w:t>
                  </w:r>
                </w:p>
              </w:tc>
              <w:tc>
                <w:tcPr>
                  <w:tcW w:w="1649" w:type="dxa"/>
                  <w:tcBorders>
                    <w:tl2br w:val="nil"/>
                    <w:tr2bl w:val="nil"/>
                  </w:tcBorders>
                  <w:vAlign w:val="center"/>
                </w:tcPr>
                <w:p>
                  <w:pPr>
                    <w:adjustRightInd w:val="0"/>
                    <w:jc w:val="center"/>
                    <w:rPr>
                      <w:rFonts w:hint="default"/>
                      <w:szCs w:val="21"/>
                    </w:rPr>
                  </w:pPr>
                  <w:r>
                    <w:rPr>
                      <w:rFonts w:hint="default"/>
                      <w:szCs w:val="21"/>
                    </w:rPr>
                    <w:t>最大单因子</w:t>
                  </w:r>
                </w:p>
                <w:p>
                  <w:pPr>
                    <w:adjustRightInd w:val="0"/>
                    <w:jc w:val="center"/>
                    <w:rPr>
                      <w:rFonts w:hint="default"/>
                      <w:szCs w:val="21"/>
                    </w:rPr>
                  </w:pPr>
                  <w:r>
                    <w:rPr>
                      <w:rFonts w:hint="default"/>
                      <w:szCs w:val="21"/>
                    </w:rPr>
                    <w:t>指数I</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310" w:hRule="atLeast"/>
              </w:trPr>
              <w:tc>
                <w:tcPr>
                  <w:tcW w:w="475" w:type="dxa"/>
                  <w:vMerge w:val="restart"/>
                  <w:tcBorders>
                    <w:tl2br w:val="nil"/>
                    <w:tr2bl w:val="nil"/>
                  </w:tcBorders>
                  <w:vAlign w:val="center"/>
                </w:tcPr>
                <w:p>
                  <w:pPr>
                    <w:adjustRightInd w:val="0"/>
                    <w:jc w:val="center"/>
                    <w:rPr>
                      <w:rFonts w:hint="default"/>
                      <w:szCs w:val="21"/>
                    </w:rPr>
                  </w:pPr>
                  <w:r>
                    <w:rPr>
                      <w:rFonts w:hint="default"/>
                      <w:szCs w:val="21"/>
                    </w:rPr>
                    <w:t>PM</w:t>
                  </w:r>
                  <w:r>
                    <w:rPr>
                      <w:rFonts w:hint="default"/>
                      <w:szCs w:val="21"/>
                      <w:vertAlign w:val="subscript"/>
                    </w:rPr>
                    <w:t>10</w:t>
                  </w:r>
                </w:p>
              </w:tc>
              <w:tc>
                <w:tcPr>
                  <w:tcW w:w="920" w:type="dxa"/>
                  <w:tcBorders>
                    <w:tl2br w:val="nil"/>
                    <w:tr2bl w:val="nil"/>
                  </w:tcBorders>
                  <w:vAlign w:val="center"/>
                </w:tcPr>
                <w:p>
                  <w:pPr>
                    <w:adjustRightInd w:val="0"/>
                    <w:jc w:val="center"/>
                    <w:rPr>
                      <w:rFonts w:hint="eastAsia"/>
                      <w:szCs w:val="21"/>
                      <w:lang w:eastAsia="zh-CN"/>
                    </w:rPr>
                  </w:pPr>
                  <w:r>
                    <w:rPr>
                      <w:rFonts w:hint="eastAsia"/>
                      <w:szCs w:val="21"/>
                      <w:lang w:eastAsia="zh-CN"/>
                    </w:rPr>
                    <w:t>龙岸花园</w:t>
                  </w:r>
                </w:p>
              </w:tc>
              <w:tc>
                <w:tcPr>
                  <w:tcW w:w="1293" w:type="dxa"/>
                  <w:tcBorders>
                    <w:tl2br w:val="nil"/>
                    <w:tr2bl w:val="nil"/>
                  </w:tcBorders>
                  <w:vAlign w:val="center"/>
                </w:tcPr>
                <w:p>
                  <w:pPr>
                    <w:adjustRightInd w:val="0"/>
                    <w:jc w:val="center"/>
                    <w:rPr>
                      <w:rFonts w:hint="default"/>
                      <w:szCs w:val="21"/>
                    </w:rPr>
                  </w:pPr>
                  <w:r>
                    <w:rPr>
                      <w:rFonts w:hint="default"/>
                      <w:szCs w:val="21"/>
                    </w:rPr>
                    <w:t>／</w:t>
                  </w:r>
                </w:p>
              </w:tc>
              <w:tc>
                <w:tcPr>
                  <w:tcW w:w="680" w:type="dxa"/>
                  <w:tcBorders>
                    <w:tl2br w:val="nil"/>
                    <w:tr2bl w:val="nil"/>
                  </w:tcBorders>
                  <w:vAlign w:val="center"/>
                </w:tcPr>
                <w:p>
                  <w:pPr>
                    <w:adjustRightInd w:val="0"/>
                    <w:jc w:val="center"/>
                    <w:rPr>
                      <w:rFonts w:hint="default"/>
                      <w:szCs w:val="21"/>
                    </w:rPr>
                  </w:pPr>
                  <w:r>
                    <w:rPr>
                      <w:rFonts w:hint="default"/>
                      <w:szCs w:val="21"/>
                    </w:rPr>
                    <w:t>／</w:t>
                  </w:r>
                </w:p>
              </w:tc>
              <w:tc>
                <w:tcPr>
                  <w:tcW w:w="947" w:type="dxa"/>
                  <w:tcBorders>
                    <w:tl2br w:val="nil"/>
                    <w:tr2bl w:val="nil"/>
                  </w:tcBorders>
                  <w:vAlign w:val="center"/>
                </w:tcPr>
                <w:p>
                  <w:pPr>
                    <w:adjustRightInd w:val="0"/>
                    <w:jc w:val="center"/>
                    <w:rPr>
                      <w:rFonts w:hint="default"/>
                      <w:szCs w:val="21"/>
                    </w:rPr>
                  </w:pPr>
                  <w:r>
                    <w:rPr>
                      <w:rFonts w:hint="default"/>
                      <w:szCs w:val="21"/>
                    </w:rPr>
                    <w:t>／</w:t>
                  </w:r>
                </w:p>
              </w:tc>
              <w:tc>
                <w:tcPr>
                  <w:tcW w:w="1467" w:type="dxa"/>
                  <w:tcBorders>
                    <w:tl2br w:val="nil"/>
                    <w:tr2bl w:val="nil"/>
                  </w:tcBorders>
                  <w:vAlign w:val="center"/>
                </w:tcPr>
                <w:p>
                  <w:pPr>
                    <w:adjustRightInd w:val="0"/>
                    <w:jc w:val="center"/>
                    <w:rPr>
                      <w:rFonts w:hint="default"/>
                      <w:szCs w:val="21"/>
                    </w:rPr>
                  </w:pPr>
                  <w:r>
                    <w:rPr>
                      <w:rFonts w:hint="default"/>
                      <w:szCs w:val="21"/>
                    </w:rPr>
                    <w:t>0.072～0.116</w:t>
                  </w:r>
                </w:p>
              </w:tc>
              <w:tc>
                <w:tcPr>
                  <w:tcW w:w="871" w:type="dxa"/>
                  <w:tcBorders>
                    <w:tl2br w:val="nil"/>
                    <w:tr2bl w:val="nil"/>
                  </w:tcBorders>
                  <w:vAlign w:val="center"/>
                </w:tcPr>
                <w:p>
                  <w:pPr>
                    <w:adjustRightInd w:val="0"/>
                    <w:jc w:val="center"/>
                    <w:rPr>
                      <w:rFonts w:hint="default"/>
                      <w:szCs w:val="21"/>
                    </w:rPr>
                  </w:pPr>
                  <w:r>
                    <w:rPr>
                      <w:rFonts w:hint="default"/>
                      <w:szCs w:val="21"/>
                    </w:rPr>
                    <w:t>0</w:t>
                  </w:r>
                </w:p>
              </w:tc>
              <w:tc>
                <w:tcPr>
                  <w:tcW w:w="1649" w:type="dxa"/>
                  <w:tcBorders>
                    <w:tl2br w:val="nil"/>
                    <w:tr2bl w:val="nil"/>
                  </w:tcBorders>
                  <w:vAlign w:val="center"/>
                </w:tcPr>
                <w:p>
                  <w:pPr>
                    <w:adjustRightInd w:val="0"/>
                    <w:jc w:val="center"/>
                    <w:rPr>
                      <w:rFonts w:hint="default"/>
                      <w:szCs w:val="21"/>
                    </w:rPr>
                  </w:pPr>
                  <w:r>
                    <w:rPr>
                      <w:rFonts w:hint="default"/>
                      <w:szCs w:val="21"/>
                    </w:rPr>
                    <w:t>0.77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310" w:hRule="atLeast"/>
              </w:trPr>
              <w:tc>
                <w:tcPr>
                  <w:tcW w:w="475" w:type="dxa"/>
                  <w:vMerge w:val="continue"/>
                  <w:tcBorders>
                    <w:tl2br w:val="nil"/>
                    <w:tr2bl w:val="nil"/>
                  </w:tcBorders>
                  <w:vAlign w:val="center"/>
                </w:tcPr>
                <w:p>
                  <w:pPr>
                    <w:adjustRightInd w:val="0"/>
                    <w:jc w:val="center"/>
                    <w:rPr>
                      <w:rFonts w:hint="default"/>
                      <w:szCs w:val="21"/>
                    </w:rPr>
                  </w:pPr>
                </w:p>
              </w:tc>
              <w:tc>
                <w:tcPr>
                  <w:tcW w:w="920" w:type="dxa"/>
                  <w:tcBorders>
                    <w:tl2br w:val="nil"/>
                    <w:tr2bl w:val="nil"/>
                  </w:tcBorders>
                  <w:vAlign w:val="center"/>
                </w:tcPr>
                <w:p>
                  <w:pPr>
                    <w:adjustRightInd w:val="0"/>
                    <w:jc w:val="center"/>
                    <w:rPr>
                      <w:rFonts w:hint="eastAsia"/>
                      <w:szCs w:val="21"/>
                      <w:lang w:eastAsia="zh-CN"/>
                    </w:rPr>
                  </w:pPr>
                  <w:r>
                    <w:rPr>
                      <w:rFonts w:hint="eastAsia"/>
                      <w:szCs w:val="21"/>
                      <w:lang w:eastAsia="zh-CN"/>
                    </w:rPr>
                    <w:t>花园村</w:t>
                  </w:r>
                </w:p>
              </w:tc>
              <w:tc>
                <w:tcPr>
                  <w:tcW w:w="1293" w:type="dxa"/>
                  <w:tcBorders>
                    <w:tl2br w:val="nil"/>
                    <w:tr2bl w:val="nil"/>
                  </w:tcBorders>
                  <w:vAlign w:val="center"/>
                </w:tcPr>
                <w:p>
                  <w:pPr>
                    <w:adjustRightInd w:val="0"/>
                    <w:jc w:val="center"/>
                    <w:rPr>
                      <w:rFonts w:hint="default"/>
                      <w:szCs w:val="21"/>
                    </w:rPr>
                  </w:pPr>
                  <w:r>
                    <w:rPr>
                      <w:rFonts w:hint="default"/>
                      <w:szCs w:val="21"/>
                    </w:rPr>
                    <w:t>／</w:t>
                  </w:r>
                </w:p>
              </w:tc>
              <w:tc>
                <w:tcPr>
                  <w:tcW w:w="680" w:type="dxa"/>
                  <w:tcBorders>
                    <w:tl2br w:val="nil"/>
                    <w:tr2bl w:val="nil"/>
                  </w:tcBorders>
                  <w:vAlign w:val="center"/>
                </w:tcPr>
                <w:p>
                  <w:pPr>
                    <w:adjustRightInd w:val="0"/>
                    <w:jc w:val="center"/>
                    <w:rPr>
                      <w:rFonts w:hint="default"/>
                      <w:szCs w:val="21"/>
                    </w:rPr>
                  </w:pPr>
                  <w:r>
                    <w:rPr>
                      <w:rFonts w:hint="default"/>
                      <w:szCs w:val="21"/>
                    </w:rPr>
                    <w:t>／</w:t>
                  </w:r>
                </w:p>
              </w:tc>
              <w:tc>
                <w:tcPr>
                  <w:tcW w:w="947" w:type="dxa"/>
                  <w:tcBorders>
                    <w:tl2br w:val="nil"/>
                    <w:tr2bl w:val="nil"/>
                  </w:tcBorders>
                  <w:vAlign w:val="center"/>
                </w:tcPr>
                <w:p>
                  <w:pPr>
                    <w:adjustRightInd w:val="0"/>
                    <w:jc w:val="center"/>
                    <w:rPr>
                      <w:rFonts w:hint="default"/>
                      <w:szCs w:val="21"/>
                    </w:rPr>
                  </w:pPr>
                  <w:r>
                    <w:rPr>
                      <w:rFonts w:hint="default"/>
                      <w:szCs w:val="21"/>
                    </w:rPr>
                    <w:t>／</w:t>
                  </w:r>
                </w:p>
              </w:tc>
              <w:tc>
                <w:tcPr>
                  <w:tcW w:w="1467" w:type="dxa"/>
                  <w:tcBorders>
                    <w:tl2br w:val="nil"/>
                    <w:tr2bl w:val="nil"/>
                  </w:tcBorders>
                  <w:vAlign w:val="center"/>
                </w:tcPr>
                <w:p>
                  <w:pPr>
                    <w:adjustRightInd w:val="0"/>
                    <w:jc w:val="center"/>
                    <w:rPr>
                      <w:rFonts w:hint="default"/>
                      <w:szCs w:val="21"/>
                    </w:rPr>
                  </w:pPr>
                  <w:r>
                    <w:rPr>
                      <w:rFonts w:hint="default"/>
                      <w:szCs w:val="21"/>
                    </w:rPr>
                    <w:t>0.106～0.139</w:t>
                  </w:r>
                </w:p>
              </w:tc>
              <w:tc>
                <w:tcPr>
                  <w:tcW w:w="871" w:type="dxa"/>
                  <w:tcBorders>
                    <w:tl2br w:val="nil"/>
                    <w:tr2bl w:val="nil"/>
                  </w:tcBorders>
                  <w:vAlign w:val="center"/>
                </w:tcPr>
                <w:p>
                  <w:pPr>
                    <w:adjustRightInd w:val="0"/>
                    <w:jc w:val="center"/>
                    <w:rPr>
                      <w:rFonts w:hint="default"/>
                      <w:szCs w:val="21"/>
                    </w:rPr>
                  </w:pPr>
                  <w:r>
                    <w:rPr>
                      <w:rFonts w:hint="default"/>
                      <w:szCs w:val="21"/>
                    </w:rPr>
                    <w:t>0</w:t>
                  </w:r>
                </w:p>
              </w:tc>
              <w:tc>
                <w:tcPr>
                  <w:tcW w:w="1649" w:type="dxa"/>
                  <w:tcBorders>
                    <w:tl2br w:val="nil"/>
                    <w:tr2bl w:val="nil"/>
                  </w:tcBorders>
                  <w:vAlign w:val="center"/>
                </w:tcPr>
                <w:p>
                  <w:pPr>
                    <w:adjustRightInd w:val="0"/>
                    <w:jc w:val="center"/>
                    <w:rPr>
                      <w:rFonts w:hint="default"/>
                      <w:szCs w:val="21"/>
                    </w:rPr>
                  </w:pPr>
                  <w:r>
                    <w:rPr>
                      <w:rFonts w:hint="default"/>
                      <w:szCs w:val="21"/>
                    </w:rPr>
                    <w:t>0.93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310" w:hRule="atLeast"/>
              </w:trPr>
              <w:tc>
                <w:tcPr>
                  <w:tcW w:w="475" w:type="dxa"/>
                  <w:vMerge w:val="restart"/>
                  <w:tcBorders>
                    <w:tl2br w:val="nil"/>
                    <w:tr2bl w:val="nil"/>
                  </w:tcBorders>
                  <w:vAlign w:val="center"/>
                </w:tcPr>
                <w:p>
                  <w:pPr>
                    <w:adjustRightInd w:val="0"/>
                    <w:jc w:val="center"/>
                    <w:rPr>
                      <w:rFonts w:hint="default"/>
                      <w:szCs w:val="21"/>
                    </w:rPr>
                  </w:pPr>
                  <w:r>
                    <w:rPr>
                      <w:rFonts w:hint="default"/>
                      <w:szCs w:val="21"/>
                    </w:rPr>
                    <w:t>SO</w:t>
                  </w:r>
                  <w:r>
                    <w:rPr>
                      <w:rFonts w:hint="default"/>
                      <w:szCs w:val="21"/>
                      <w:vertAlign w:val="subscript"/>
                    </w:rPr>
                    <w:t>2</w:t>
                  </w:r>
                </w:p>
              </w:tc>
              <w:tc>
                <w:tcPr>
                  <w:tcW w:w="920" w:type="dxa"/>
                  <w:tcBorders>
                    <w:tl2br w:val="nil"/>
                    <w:tr2bl w:val="nil"/>
                  </w:tcBorders>
                  <w:vAlign w:val="center"/>
                </w:tcPr>
                <w:p>
                  <w:pPr>
                    <w:adjustRightInd w:val="0"/>
                    <w:jc w:val="center"/>
                    <w:rPr>
                      <w:rFonts w:hint="default"/>
                      <w:szCs w:val="21"/>
                    </w:rPr>
                  </w:pPr>
                  <w:r>
                    <w:rPr>
                      <w:rFonts w:hint="eastAsia"/>
                      <w:szCs w:val="21"/>
                      <w:lang w:eastAsia="zh-CN"/>
                    </w:rPr>
                    <w:t>龙岸花园</w:t>
                  </w:r>
                </w:p>
              </w:tc>
              <w:tc>
                <w:tcPr>
                  <w:tcW w:w="1293" w:type="dxa"/>
                  <w:tcBorders>
                    <w:tl2br w:val="nil"/>
                    <w:tr2bl w:val="nil"/>
                  </w:tcBorders>
                  <w:vAlign w:val="center"/>
                </w:tcPr>
                <w:p>
                  <w:pPr>
                    <w:adjustRightInd w:val="0"/>
                    <w:jc w:val="center"/>
                    <w:rPr>
                      <w:rFonts w:hint="default"/>
                      <w:szCs w:val="21"/>
                    </w:rPr>
                  </w:pPr>
                  <w:r>
                    <w:rPr>
                      <w:rFonts w:hint="default"/>
                      <w:szCs w:val="21"/>
                    </w:rPr>
                    <w:t>0.011～0.034</w:t>
                  </w:r>
                </w:p>
              </w:tc>
              <w:tc>
                <w:tcPr>
                  <w:tcW w:w="680" w:type="dxa"/>
                  <w:tcBorders>
                    <w:tl2br w:val="nil"/>
                    <w:tr2bl w:val="nil"/>
                  </w:tcBorders>
                  <w:vAlign w:val="center"/>
                </w:tcPr>
                <w:p>
                  <w:pPr>
                    <w:adjustRightInd w:val="0"/>
                    <w:jc w:val="center"/>
                    <w:rPr>
                      <w:rFonts w:hint="default"/>
                      <w:szCs w:val="21"/>
                    </w:rPr>
                  </w:pPr>
                  <w:r>
                    <w:rPr>
                      <w:rFonts w:hint="default"/>
                      <w:szCs w:val="21"/>
                    </w:rPr>
                    <w:t>0</w:t>
                  </w:r>
                </w:p>
              </w:tc>
              <w:tc>
                <w:tcPr>
                  <w:tcW w:w="947" w:type="dxa"/>
                  <w:tcBorders>
                    <w:tl2br w:val="nil"/>
                    <w:tr2bl w:val="nil"/>
                  </w:tcBorders>
                  <w:vAlign w:val="center"/>
                </w:tcPr>
                <w:p>
                  <w:pPr>
                    <w:adjustRightInd w:val="0"/>
                    <w:jc w:val="center"/>
                    <w:rPr>
                      <w:rFonts w:hint="default"/>
                      <w:szCs w:val="21"/>
                    </w:rPr>
                  </w:pPr>
                  <w:r>
                    <w:rPr>
                      <w:rFonts w:hint="default"/>
                      <w:szCs w:val="21"/>
                    </w:rPr>
                    <w:t>0.068</w:t>
                  </w:r>
                </w:p>
              </w:tc>
              <w:tc>
                <w:tcPr>
                  <w:tcW w:w="1467" w:type="dxa"/>
                  <w:tcBorders>
                    <w:tl2br w:val="nil"/>
                    <w:tr2bl w:val="nil"/>
                  </w:tcBorders>
                  <w:vAlign w:val="center"/>
                </w:tcPr>
                <w:p>
                  <w:pPr>
                    <w:adjustRightInd w:val="0"/>
                    <w:jc w:val="center"/>
                    <w:rPr>
                      <w:rFonts w:hint="default"/>
                      <w:szCs w:val="21"/>
                    </w:rPr>
                  </w:pPr>
                  <w:r>
                    <w:rPr>
                      <w:rFonts w:hint="default"/>
                      <w:szCs w:val="21"/>
                    </w:rPr>
                    <w:t>0.016～0.026</w:t>
                  </w:r>
                </w:p>
              </w:tc>
              <w:tc>
                <w:tcPr>
                  <w:tcW w:w="871" w:type="dxa"/>
                  <w:tcBorders>
                    <w:tl2br w:val="nil"/>
                    <w:tr2bl w:val="nil"/>
                  </w:tcBorders>
                  <w:vAlign w:val="center"/>
                </w:tcPr>
                <w:p>
                  <w:pPr>
                    <w:adjustRightInd w:val="0"/>
                    <w:jc w:val="center"/>
                    <w:rPr>
                      <w:rFonts w:hint="default"/>
                      <w:szCs w:val="21"/>
                    </w:rPr>
                  </w:pPr>
                  <w:r>
                    <w:rPr>
                      <w:rFonts w:hint="default"/>
                      <w:szCs w:val="21"/>
                    </w:rPr>
                    <w:t>0</w:t>
                  </w:r>
                </w:p>
              </w:tc>
              <w:tc>
                <w:tcPr>
                  <w:tcW w:w="1649" w:type="dxa"/>
                  <w:tcBorders>
                    <w:tl2br w:val="nil"/>
                    <w:tr2bl w:val="nil"/>
                  </w:tcBorders>
                  <w:vAlign w:val="center"/>
                </w:tcPr>
                <w:p>
                  <w:pPr>
                    <w:adjustRightInd w:val="0"/>
                    <w:jc w:val="center"/>
                    <w:rPr>
                      <w:rFonts w:hint="default"/>
                      <w:szCs w:val="21"/>
                    </w:rPr>
                  </w:pPr>
                  <w:r>
                    <w:rPr>
                      <w:rFonts w:hint="default"/>
                      <w:szCs w:val="21"/>
                    </w:rPr>
                    <w:t>0.17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310" w:hRule="atLeast"/>
              </w:trPr>
              <w:tc>
                <w:tcPr>
                  <w:tcW w:w="475" w:type="dxa"/>
                  <w:vMerge w:val="continue"/>
                  <w:tcBorders>
                    <w:tl2br w:val="nil"/>
                    <w:tr2bl w:val="nil"/>
                  </w:tcBorders>
                  <w:vAlign w:val="center"/>
                </w:tcPr>
                <w:p>
                  <w:pPr>
                    <w:adjustRightInd w:val="0"/>
                    <w:jc w:val="center"/>
                    <w:rPr>
                      <w:rFonts w:hint="default"/>
                      <w:szCs w:val="21"/>
                    </w:rPr>
                  </w:pPr>
                </w:p>
              </w:tc>
              <w:tc>
                <w:tcPr>
                  <w:tcW w:w="920" w:type="dxa"/>
                  <w:tcBorders>
                    <w:tl2br w:val="nil"/>
                    <w:tr2bl w:val="nil"/>
                  </w:tcBorders>
                  <w:vAlign w:val="center"/>
                </w:tcPr>
                <w:p>
                  <w:pPr>
                    <w:adjustRightInd w:val="0"/>
                    <w:jc w:val="center"/>
                    <w:rPr>
                      <w:rFonts w:hint="default"/>
                      <w:szCs w:val="21"/>
                    </w:rPr>
                  </w:pPr>
                  <w:r>
                    <w:rPr>
                      <w:rFonts w:hint="eastAsia"/>
                      <w:szCs w:val="21"/>
                      <w:lang w:eastAsia="zh-CN"/>
                    </w:rPr>
                    <w:t>花园村</w:t>
                  </w:r>
                </w:p>
              </w:tc>
              <w:tc>
                <w:tcPr>
                  <w:tcW w:w="1293" w:type="dxa"/>
                  <w:tcBorders>
                    <w:tl2br w:val="nil"/>
                    <w:tr2bl w:val="nil"/>
                  </w:tcBorders>
                  <w:vAlign w:val="center"/>
                </w:tcPr>
                <w:p>
                  <w:pPr>
                    <w:adjustRightInd w:val="0"/>
                    <w:jc w:val="center"/>
                    <w:rPr>
                      <w:rFonts w:hint="default"/>
                      <w:szCs w:val="21"/>
                    </w:rPr>
                  </w:pPr>
                  <w:r>
                    <w:rPr>
                      <w:rFonts w:hint="default"/>
                      <w:szCs w:val="21"/>
                    </w:rPr>
                    <w:t>0.010～0.034</w:t>
                  </w:r>
                </w:p>
              </w:tc>
              <w:tc>
                <w:tcPr>
                  <w:tcW w:w="680" w:type="dxa"/>
                  <w:tcBorders>
                    <w:tl2br w:val="nil"/>
                    <w:tr2bl w:val="nil"/>
                  </w:tcBorders>
                  <w:vAlign w:val="center"/>
                </w:tcPr>
                <w:p>
                  <w:pPr>
                    <w:adjustRightInd w:val="0"/>
                    <w:jc w:val="center"/>
                    <w:rPr>
                      <w:rFonts w:hint="default"/>
                      <w:szCs w:val="21"/>
                    </w:rPr>
                  </w:pPr>
                  <w:r>
                    <w:rPr>
                      <w:rFonts w:hint="default"/>
                      <w:szCs w:val="21"/>
                    </w:rPr>
                    <w:t>0</w:t>
                  </w:r>
                </w:p>
              </w:tc>
              <w:tc>
                <w:tcPr>
                  <w:tcW w:w="947" w:type="dxa"/>
                  <w:tcBorders>
                    <w:tl2br w:val="nil"/>
                    <w:tr2bl w:val="nil"/>
                  </w:tcBorders>
                  <w:vAlign w:val="center"/>
                </w:tcPr>
                <w:p>
                  <w:pPr>
                    <w:adjustRightInd w:val="0"/>
                    <w:jc w:val="center"/>
                    <w:rPr>
                      <w:rFonts w:hint="default"/>
                      <w:szCs w:val="21"/>
                    </w:rPr>
                  </w:pPr>
                  <w:r>
                    <w:rPr>
                      <w:rFonts w:hint="default"/>
                      <w:szCs w:val="21"/>
                    </w:rPr>
                    <w:t>0.068</w:t>
                  </w:r>
                </w:p>
              </w:tc>
              <w:tc>
                <w:tcPr>
                  <w:tcW w:w="1467" w:type="dxa"/>
                  <w:tcBorders>
                    <w:tl2br w:val="nil"/>
                    <w:tr2bl w:val="nil"/>
                  </w:tcBorders>
                  <w:vAlign w:val="center"/>
                </w:tcPr>
                <w:p>
                  <w:pPr>
                    <w:adjustRightInd w:val="0"/>
                    <w:jc w:val="center"/>
                    <w:rPr>
                      <w:rFonts w:hint="default"/>
                      <w:szCs w:val="21"/>
                    </w:rPr>
                  </w:pPr>
                  <w:r>
                    <w:rPr>
                      <w:rFonts w:hint="default"/>
                      <w:szCs w:val="21"/>
                    </w:rPr>
                    <w:t>0.016～0.026</w:t>
                  </w:r>
                </w:p>
              </w:tc>
              <w:tc>
                <w:tcPr>
                  <w:tcW w:w="871" w:type="dxa"/>
                  <w:tcBorders>
                    <w:tl2br w:val="nil"/>
                    <w:tr2bl w:val="nil"/>
                  </w:tcBorders>
                  <w:vAlign w:val="center"/>
                </w:tcPr>
                <w:p>
                  <w:pPr>
                    <w:adjustRightInd w:val="0"/>
                    <w:jc w:val="center"/>
                    <w:rPr>
                      <w:rFonts w:hint="default"/>
                      <w:szCs w:val="21"/>
                    </w:rPr>
                  </w:pPr>
                  <w:r>
                    <w:rPr>
                      <w:rFonts w:hint="default"/>
                      <w:szCs w:val="21"/>
                    </w:rPr>
                    <w:t>0</w:t>
                  </w:r>
                </w:p>
              </w:tc>
              <w:tc>
                <w:tcPr>
                  <w:tcW w:w="1649" w:type="dxa"/>
                  <w:tcBorders>
                    <w:tl2br w:val="nil"/>
                    <w:tr2bl w:val="nil"/>
                  </w:tcBorders>
                  <w:vAlign w:val="center"/>
                </w:tcPr>
                <w:p>
                  <w:pPr>
                    <w:adjustRightInd w:val="0"/>
                    <w:jc w:val="center"/>
                    <w:rPr>
                      <w:rFonts w:hint="default"/>
                      <w:szCs w:val="21"/>
                    </w:rPr>
                  </w:pPr>
                  <w:r>
                    <w:rPr>
                      <w:rFonts w:hint="default"/>
                      <w:szCs w:val="21"/>
                    </w:rPr>
                    <w:t>0.17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310" w:hRule="atLeast"/>
              </w:trPr>
              <w:tc>
                <w:tcPr>
                  <w:tcW w:w="475" w:type="dxa"/>
                  <w:vMerge w:val="restart"/>
                  <w:tcBorders>
                    <w:tl2br w:val="nil"/>
                    <w:tr2bl w:val="nil"/>
                  </w:tcBorders>
                  <w:vAlign w:val="center"/>
                </w:tcPr>
                <w:p>
                  <w:pPr>
                    <w:adjustRightInd w:val="0"/>
                    <w:jc w:val="center"/>
                    <w:rPr>
                      <w:rFonts w:hint="default"/>
                      <w:szCs w:val="21"/>
                    </w:rPr>
                  </w:pPr>
                  <w:r>
                    <w:rPr>
                      <w:rFonts w:hint="default"/>
                      <w:szCs w:val="21"/>
                    </w:rPr>
                    <w:t>NO</w:t>
                  </w:r>
                  <w:r>
                    <w:rPr>
                      <w:rFonts w:hint="default"/>
                      <w:szCs w:val="21"/>
                      <w:vertAlign w:val="subscript"/>
                    </w:rPr>
                    <w:t>2</w:t>
                  </w:r>
                </w:p>
              </w:tc>
              <w:tc>
                <w:tcPr>
                  <w:tcW w:w="920" w:type="dxa"/>
                  <w:tcBorders>
                    <w:tl2br w:val="nil"/>
                    <w:tr2bl w:val="nil"/>
                  </w:tcBorders>
                  <w:vAlign w:val="center"/>
                </w:tcPr>
                <w:p>
                  <w:pPr>
                    <w:adjustRightInd w:val="0"/>
                    <w:jc w:val="center"/>
                    <w:rPr>
                      <w:rFonts w:hint="default"/>
                      <w:szCs w:val="21"/>
                    </w:rPr>
                  </w:pPr>
                  <w:r>
                    <w:rPr>
                      <w:rFonts w:hint="eastAsia"/>
                      <w:szCs w:val="21"/>
                      <w:lang w:eastAsia="zh-CN"/>
                    </w:rPr>
                    <w:t>龙岸花园</w:t>
                  </w:r>
                </w:p>
              </w:tc>
              <w:tc>
                <w:tcPr>
                  <w:tcW w:w="1293" w:type="dxa"/>
                  <w:tcBorders>
                    <w:tl2br w:val="nil"/>
                    <w:tr2bl w:val="nil"/>
                  </w:tcBorders>
                  <w:vAlign w:val="center"/>
                </w:tcPr>
                <w:p>
                  <w:pPr>
                    <w:adjustRightInd w:val="0"/>
                    <w:jc w:val="center"/>
                    <w:rPr>
                      <w:rFonts w:hint="default"/>
                      <w:szCs w:val="21"/>
                    </w:rPr>
                  </w:pPr>
                  <w:r>
                    <w:rPr>
                      <w:rFonts w:hint="default"/>
                      <w:szCs w:val="21"/>
                    </w:rPr>
                    <w:t>0.015～0.044</w:t>
                  </w:r>
                </w:p>
              </w:tc>
              <w:tc>
                <w:tcPr>
                  <w:tcW w:w="680" w:type="dxa"/>
                  <w:tcBorders>
                    <w:tl2br w:val="nil"/>
                    <w:tr2bl w:val="nil"/>
                  </w:tcBorders>
                  <w:vAlign w:val="center"/>
                </w:tcPr>
                <w:p>
                  <w:pPr>
                    <w:adjustRightInd w:val="0"/>
                    <w:jc w:val="center"/>
                    <w:rPr>
                      <w:rFonts w:hint="default"/>
                      <w:szCs w:val="21"/>
                    </w:rPr>
                  </w:pPr>
                  <w:r>
                    <w:rPr>
                      <w:rFonts w:hint="default"/>
                      <w:szCs w:val="21"/>
                    </w:rPr>
                    <w:t>0</w:t>
                  </w:r>
                </w:p>
              </w:tc>
              <w:tc>
                <w:tcPr>
                  <w:tcW w:w="947" w:type="dxa"/>
                  <w:tcBorders>
                    <w:tl2br w:val="nil"/>
                    <w:tr2bl w:val="nil"/>
                  </w:tcBorders>
                  <w:vAlign w:val="center"/>
                </w:tcPr>
                <w:p>
                  <w:pPr>
                    <w:adjustRightInd w:val="0"/>
                    <w:jc w:val="center"/>
                    <w:rPr>
                      <w:rFonts w:hint="default"/>
                      <w:szCs w:val="21"/>
                    </w:rPr>
                  </w:pPr>
                  <w:r>
                    <w:rPr>
                      <w:rFonts w:hint="default"/>
                      <w:szCs w:val="21"/>
                    </w:rPr>
                    <w:t>0.22</w:t>
                  </w:r>
                </w:p>
              </w:tc>
              <w:tc>
                <w:tcPr>
                  <w:tcW w:w="1467" w:type="dxa"/>
                  <w:tcBorders>
                    <w:tl2br w:val="nil"/>
                    <w:tr2bl w:val="nil"/>
                  </w:tcBorders>
                  <w:vAlign w:val="center"/>
                </w:tcPr>
                <w:p>
                  <w:pPr>
                    <w:adjustRightInd w:val="0"/>
                    <w:jc w:val="center"/>
                    <w:rPr>
                      <w:rFonts w:hint="default"/>
                      <w:szCs w:val="21"/>
                    </w:rPr>
                  </w:pPr>
                  <w:r>
                    <w:rPr>
                      <w:rFonts w:hint="default"/>
                      <w:szCs w:val="21"/>
                    </w:rPr>
                    <w:t>0.025～0.037</w:t>
                  </w:r>
                </w:p>
              </w:tc>
              <w:tc>
                <w:tcPr>
                  <w:tcW w:w="871" w:type="dxa"/>
                  <w:tcBorders>
                    <w:tl2br w:val="nil"/>
                    <w:tr2bl w:val="nil"/>
                  </w:tcBorders>
                  <w:vAlign w:val="center"/>
                </w:tcPr>
                <w:p>
                  <w:pPr>
                    <w:adjustRightInd w:val="0"/>
                    <w:jc w:val="center"/>
                    <w:rPr>
                      <w:rFonts w:hint="default"/>
                      <w:szCs w:val="21"/>
                    </w:rPr>
                  </w:pPr>
                  <w:r>
                    <w:rPr>
                      <w:rFonts w:hint="default"/>
                      <w:szCs w:val="21"/>
                    </w:rPr>
                    <w:t>0</w:t>
                  </w:r>
                </w:p>
              </w:tc>
              <w:tc>
                <w:tcPr>
                  <w:tcW w:w="1649" w:type="dxa"/>
                  <w:tcBorders>
                    <w:tl2br w:val="nil"/>
                    <w:tr2bl w:val="nil"/>
                  </w:tcBorders>
                  <w:vAlign w:val="center"/>
                </w:tcPr>
                <w:p>
                  <w:pPr>
                    <w:adjustRightInd w:val="0"/>
                    <w:jc w:val="center"/>
                    <w:rPr>
                      <w:rFonts w:hint="default"/>
                      <w:szCs w:val="21"/>
                    </w:rPr>
                  </w:pPr>
                  <w:r>
                    <w:rPr>
                      <w:rFonts w:hint="default"/>
                      <w:szCs w:val="21"/>
                    </w:rPr>
                    <w:t>0.46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310" w:hRule="atLeast"/>
              </w:trPr>
              <w:tc>
                <w:tcPr>
                  <w:tcW w:w="475" w:type="dxa"/>
                  <w:vMerge w:val="continue"/>
                  <w:tcBorders>
                    <w:tl2br w:val="nil"/>
                    <w:tr2bl w:val="nil"/>
                  </w:tcBorders>
                  <w:vAlign w:val="center"/>
                </w:tcPr>
                <w:p>
                  <w:pPr>
                    <w:adjustRightInd w:val="0"/>
                    <w:jc w:val="center"/>
                    <w:rPr>
                      <w:rFonts w:hint="default"/>
                      <w:szCs w:val="21"/>
                    </w:rPr>
                  </w:pPr>
                </w:p>
              </w:tc>
              <w:tc>
                <w:tcPr>
                  <w:tcW w:w="920" w:type="dxa"/>
                  <w:tcBorders>
                    <w:tl2br w:val="nil"/>
                    <w:tr2bl w:val="nil"/>
                  </w:tcBorders>
                  <w:vAlign w:val="center"/>
                </w:tcPr>
                <w:p>
                  <w:pPr>
                    <w:adjustRightInd w:val="0"/>
                    <w:jc w:val="center"/>
                    <w:rPr>
                      <w:rFonts w:hint="default"/>
                      <w:szCs w:val="21"/>
                    </w:rPr>
                  </w:pPr>
                  <w:r>
                    <w:rPr>
                      <w:rFonts w:hint="eastAsia"/>
                      <w:szCs w:val="21"/>
                      <w:lang w:eastAsia="zh-CN"/>
                    </w:rPr>
                    <w:t>花园村</w:t>
                  </w:r>
                </w:p>
              </w:tc>
              <w:tc>
                <w:tcPr>
                  <w:tcW w:w="1293" w:type="dxa"/>
                  <w:tcBorders>
                    <w:tl2br w:val="nil"/>
                    <w:tr2bl w:val="nil"/>
                  </w:tcBorders>
                  <w:vAlign w:val="center"/>
                </w:tcPr>
                <w:p>
                  <w:pPr>
                    <w:adjustRightInd w:val="0"/>
                    <w:jc w:val="center"/>
                    <w:rPr>
                      <w:rFonts w:hint="default"/>
                      <w:szCs w:val="21"/>
                    </w:rPr>
                  </w:pPr>
                  <w:r>
                    <w:rPr>
                      <w:rFonts w:hint="default"/>
                      <w:szCs w:val="21"/>
                    </w:rPr>
                    <w:t>0.016～0.044</w:t>
                  </w:r>
                </w:p>
              </w:tc>
              <w:tc>
                <w:tcPr>
                  <w:tcW w:w="680" w:type="dxa"/>
                  <w:tcBorders>
                    <w:tl2br w:val="nil"/>
                    <w:tr2bl w:val="nil"/>
                  </w:tcBorders>
                  <w:vAlign w:val="center"/>
                </w:tcPr>
                <w:p>
                  <w:pPr>
                    <w:adjustRightInd w:val="0"/>
                    <w:jc w:val="center"/>
                    <w:rPr>
                      <w:rFonts w:hint="default"/>
                      <w:szCs w:val="21"/>
                    </w:rPr>
                  </w:pPr>
                  <w:r>
                    <w:rPr>
                      <w:rFonts w:hint="default"/>
                      <w:szCs w:val="21"/>
                    </w:rPr>
                    <w:t>0</w:t>
                  </w:r>
                </w:p>
              </w:tc>
              <w:tc>
                <w:tcPr>
                  <w:tcW w:w="947" w:type="dxa"/>
                  <w:tcBorders>
                    <w:tl2br w:val="nil"/>
                    <w:tr2bl w:val="nil"/>
                  </w:tcBorders>
                  <w:vAlign w:val="center"/>
                </w:tcPr>
                <w:p>
                  <w:pPr>
                    <w:adjustRightInd w:val="0"/>
                    <w:jc w:val="center"/>
                    <w:rPr>
                      <w:rFonts w:hint="default"/>
                      <w:szCs w:val="21"/>
                    </w:rPr>
                  </w:pPr>
                  <w:r>
                    <w:rPr>
                      <w:rFonts w:hint="default"/>
                      <w:szCs w:val="21"/>
                    </w:rPr>
                    <w:t>0.22</w:t>
                  </w:r>
                </w:p>
              </w:tc>
              <w:tc>
                <w:tcPr>
                  <w:tcW w:w="1467" w:type="dxa"/>
                  <w:tcBorders>
                    <w:tl2br w:val="nil"/>
                    <w:tr2bl w:val="nil"/>
                  </w:tcBorders>
                  <w:vAlign w:val="center"/>
                </w:tcPr>
                <w:p>
                  <w:pPr>
                    <w:adjustRightInd w:val="0"/>
                    <w:jc w:val="center"/>
                    <w:rPr>
                      <w:rFonts w:hint="default"/>
                      <w:szCs w:val="21"/>
                    </w:rPr>
                  </w:pPr>
                  <w:r>
                    <w:rPr>
                      <w:rFonts w:hint="default"/>
                      <w:szCs w:val="21"/>
                    </w:rPr>
                    <w:t>0.026～0.037</w:t>
                  </w:r>
                </w:p>
              </w:tc>
              <w:tc>
                <w:tcPr>
                  <w:tcW w:w="871" w:type="dxa"/>
                  <w:tcBorders>
                    <w:tl2br w:val="nil"/>
                    <w:tr2bl w:val="nil"/>
                  </w:tcBorders>
                  <w:vAlign w:val="center"/>
                </w:tcPr>
                <w:p>
                  <w:pPr>
                    <w:adjustRightInd w:val="0"/>
                    <w:jc w:val="center"/>
                    <w:rPr>
                      <w:rFonts w:hint="default"/>
                      <w:szCs w:val="21"/>
                    </w:rPr>
                  </w:pPr>
                  <w:r>
                    <w:rPr>
                      <w:rFonts w:hint="default"/>
                      <w:szCs w:val="21"/>
                    </w:rPr>
                    <w:t>0</w:t>
                  </w:r>
                </w:p>
              </w:tc>
              <w:tc>
                <w:tcPr>
                  <w:tcW w:w="1649" w:type="dxa"/>
                  <w:tcBorders>
                    <w:tl2br w:val="nil"/>
                    <w:tr2bl w:val="nil"/>
                  </w:tcBorders>
                  <w:vAlign w:val="center"/>
                </w:tcPr>
                <w:p>
                  <w:pPr>
                    <w:adjustRightInd w:val="0"/>
                    <w:jc w:val="center"/>
                    <w:rPr>
                      <w:rFonts w:hint="default"/>
                      <w:szCs w:val="21"/>
                    </w:rPr>
                  </w:pPr>
                  <w:r>
                    <w:rPr>
                      <w:rFonts w:hint="default"/>
                      <w:szCs w:val="21"/>
                    </w:rPr>
                    <w:t>0.46</w:t>
                  </w:r>
                </w:p>
              </w:tc>
            </w:tr>
          </w:tbl>
          <w:p>
            <w:pPr>
              <w:spacing w:line="440" w:lineRule="exact"/>
              <w:ind w:firstLine="480" w:firstLineChars="200"/>
              <w:rPr>
                <w:kern w:val="0"/>
                <w:sz w:val="24"/>
              </w:rPr>
            </w:pPr>
            <w:r>
              <w:rPr>
                <w:rFonts w:hint="eastAsia"/>
                <w:sz w:val="24"/>
                <w:szCs w:val="24"/>
              </w:rPr>
              <w:t>由上表可知，大气</w:t>
            </w:r>
            <w:r>
              <w:rPr>
                <w:sz w:val="24"/>
                <w:szCs w:val="24"/>
              </w:rPr>
              <w:t>评价</w:t>
            </w:r>
            <w:r>
              <w:rPr>
                <w:rFonts w:hint="eastAsia"/>
                <w:sz w:val="24"/>
                <w:szCs w:val="24"/>
              </w:rPr>
              <w:t>范围内的2个监测点各监测因子均满足《环境空气质量标准》二级标准要求，评价区域内环境空气质量良好。</w:t>
            </w:r>
          </w:p>
          <w:p>
            <w:pPr>
              <w:spacing w:line="440" w:lineRule="exact"/>
              <w:ind w:firstLine="482" w:firstLineChars="200"/>
              <w:rPr>
                <w:b/>
                <w:bCs/>
                <w:kern w:val="0"/>
                <w:sz w:val="24"/>
              </w:rPr>
            </w:pPr>
            <w:r>
              <w:rPr>
                <w:b/>
                <w:bCs/>
                <w:kern w:val="0"/>
                <w:sz w:val="24"/>
              </w:rPr>
              <w:t>地表水环境质量现状：</w:t>
            </w:r>
          </w:p>
          <w:p>
            <w:pPr>
              <w:spacing w:line="440" w:lineRule="exact"/>
              <w:ind w:firstLine="480" w:firstLineChars="200"/>
              <w:rPr>
                <w:kern w:val="0"/>
                <w:sz w:val="24"/>
              </w:rPr>
            </w:pPr>
            <w:r>
              <w:rPr>
                <w:rFonts w:hint="eastAsia"/>
                <w:kern w:val="0"/>
                <w:sz w:val="24"/>
              </w:rPr>
              <w:t>本项目</w:t>
            </w:r>
            <w:r>
              <w:rPr>
                <w:rFonts w:hint="eastAsia"/>
                <w:kern w:val="0"/>
                <w:sz w:val="24"/>
                <w:lang w:eastAsia="zh-CN"/>
              </w:rPr>
              <w:t>水</w:t>
            </w:r>
            <w:r>
              <w:rPr>
                <w:rFonts w:hint="eastAsia"/>
                <w:kern w:val="0"/>
                <w:sz w:val="24"/>
              </w:rPr>
              <w:t>环境质量现状调查引用《</w:t>
            </w:r>
            <w:r>
              <w:rPr>
                <w:rFonts w:hint="eastAsia"/>
                <w:sz w:val="24"/>
                <w:szCs w:val="24"/>
              </w:rPr>
              <w:t>液化空气工业气体（南京）有限公司中电熊猫第 8.5 代薄膜晶体管液晶显示器件（TFT- LCD）配套高纯电子气体项目环境影响报告书</w:t>
            </w:r>
            <w:r>
              <w:rPr>
                <w:rFonts w:hint="eastAsia"/>
                <w:kern w:val="0"/>
                <w:sz w:val="24"/>
              </w:rPr>
              <w:t>》</w:t>
            </w:r>
            <w:r>
              <w:rPr>
                <w:sz w:val="24"/>
                <w:szCs w:val="24"/>
              </w:rPr>
              <w:t>于20</w:t>
            </w:r>
            <w:r>
              <w:rPr>
                <w:rFonts w:hint="eastAsia"/>
                <w:sz w:val="24"/>
                <w:szCs w:val="24"/>
              </w:rPr>
              <w:t>14</w:t>
            </w:r>
            <w:r>
              <w:rPr>
                <w:sz w:val="24"/>
                <w:szCs w:val="24"/>
              </w:rPr>
              <w:t>年</w:t>
            </w:r>
            <w:r>
              <w:rPr>
                <w:rFonts w:hint="eastAsia"/>
                <w:sz w:val="24"/>
                <w:szCs w:val="24"/>
              </w:rPr>
              <w:t>6</w:t>
            </w:r>
            <w:r>
              <w:rPr>
                <w:sz w:val="24"/>
                <w:szCs w:val="24"/>
              </w:rPr>
              <w:t>月</w:t>
            </w:r>
            <w:r>
              <w:rPr>
                <w:rFonts w:hint="eastAsia"/>
                <w:sz w:val="24"/>
                <w:szCs w:val="24"/>
              </w:rPr>
              <w:t>23日</w:t>
            </w:r>
            <w:r>
              <w:rPr>
                <w:sz w:val="24"/>
                <w:szCs w:val="24"/>
              </w:rPr>
              <w:t>～</w:t>
            </w:r>
            <w:r>
              <w:rPr>
                <w:rFonts w:hint="eastAsia"/>
                <w:sz w:val="24"/>
                <w:szCs w:val="24"/>
              </w:rPr>
              <w:t>6月25</w:t>
            </w:r>
            <w:r>
              <w:rPr>
                <w:sz w:val="24"/>
                <w:szCs w:val="24"/>
              </w:rPr>
              <w:t>日在</w:t>
            </w:r>
            <w:r>
              <w:rPr>
                <w:rFonts w:hint="eastAsia"/>
                <w:sz w:val="24"/>
                <w:szCs w:val="24"/>
                <w:lang w:val="en-US" w:eastAsia="zh-CN"/>
              </w:rPr>
              <w:t>W1</w:t>
            </w:r>
            <w:r>
              <w:rPr>
                <w:sz w:val="24"/>
                <w:szCs w:val="24"/>
              </w:rPr>
              <w:t>东阳污水处理厂污水排口上游</w:t>
            </w:r>
            <w:r>
              <w:rPr>
                <w:rFonts w:hint="eastAsia"/>
                <w:sz w:val="24"/>
                <w:szCs w:val="24"/>
              </w:rPr>
              <w:t>500</w:t>
            </w:r>
            <w:r>
              <w:rPr>
                <w:sz w:val="24"/>
                <w:szCs w:val="24"/>
              </w:rPr>
              <w:t>m处、</w:t>
            </w:r>
            <w:r>
              <w:rPr>
                <w:rFonts w:hint="eastAsia"/>
                <w:sz w:val="24"/>
                <w:szCs w:val="24"/>
                <w:lang w:val="en-US" w:eastAsia="zh-CN"/>
              </w:rPr>
              <w:t>W3</w:t>
            </w:r>
            <w:r>
              <w:rPr>
                <w:sz w:val="24"/>
                <w:szCs w:val="24"/>
              </w:rPr>
              <w:t>污水排口处及</w:t>
            </w:r>
            <w:r>
              <w:rPr>
                <w:rFonts w:hint="eastAsia"/>
                <w:sz w:val="24"/>
                <w:szCs w:val="24"/>
                <w:lang w:val="en-US" w:eastAsia="zh-CN"/>
              </w:rPr>
              <w:t>W2</w:t>
            </w:r>
            <w:r>
              <w:rPr>
                <w:sz w:val="24"/>
                <w:szCs w:val="24"/>
              </w:rPr>
              <w:t>污水排口下游</w:t>
            </w:r>
            <w:r>
              <w:rPr>
                <w:rFonts w:hint="eastAsia"/>
                <w:sz w:val="24"/>
                <w:szCs w:val="24"/>
              </w:rPr>
              <w:t>1000</w:t>
            </w:r>
            <w:r>
              <w:rPr>
                <w:sz w:val="24"/>
                <w:szCs w:val="24"/>
              </w:rPr>
              <w:t>m处</w:t>
            </w:r>
            <w:r>
              <w:rPr>
                <w:rFonts w:hint="eastAsia"/>
                <w:sz w:val="24"/>
                <w:szCs w:val="24"/>
                <w:lang w:eastAsia="zh-CN"/>
              </w:rPr>
              <w:t>及东阳污水处理厂排口处的</w:t>
            </w:r>
            <w:r>
              <w:rPr>
                <w:rFonts w:hint="eastAsia"/>
                <w:kern w:val="0"/>
                <w:sz w:val="24"/>
              </w:rPr>
              <w:t>监测数据。</w:t>
            </w: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b/>
                <w:sz w:val="24"/>
              </w:rPr>
            </w:pPr>
          </w:p>
          <w:p>
            <w:pPr>
              <w:pStyle w:val="7"/>
              <w:adjustRightInd w:val="0"/>
              <w:snapToGrid w:val="0"/>
              <w:spacing w:after="0" w:line="240" w:lineRule="auto"/>
              <w:ind w:firstLine="0" w:firstLineChars="0"/>
              <w:jc w:val="center"/>
              <w:rPr>
                <w:rFonts w:hint="eastAsia"/>
                <w:b/>
                <w:sz w:val="24"/>
              </w:rPr>
            </w:pPr>
            <w:r>
              <w:rPr>
                <w:b/>
                <w:sz w:val="24"/>
              </w:rPr>
              <w:t>表</w:t>
            </w:r>
            <w:r>
              <w:rPr>
                <w:rFonts w:hint="eastAsia"/>
                <w:b/>
                <w:sz w:val="24"/>
                <w:lang w:val="en-US" w:eastAsia="zh-CN"/>
              </w:rPr>
              <w:t>5</w:t>
            </w:r>
            <w:r>
              <w:rPr>
                <w:b/>
                <w:sz w:val="24"/>
              </w:rPr>
              <w:t xml:space="preserve"> 地表水现状监测结果</w:t>
            </w:r>
          </w:p>
          <w:tbl>
            <w:tblPr>
              <w:tblStyle w:val="32"/>
              <w:tblW w:w="8302" w:type="dxa"/>
              <w:tblInd w:w="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41"/>
              <w:gridCol w:w="1623"/>
              <w:gridCol w:w="890"/>
              <w:gridCol w:w="764"/>
              <w:gridCol w:w="892"/>
              <w:gridCol w:w="890"/>
              <w:gridCol w:w="892"/>
              <w:gridCol w:w="891"/>
              <w:gridCol w:w="81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断面</w:t>
                  </w: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项目</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pH</w:t>
                  </w:r>
                </w:p>
              </w:tc>
              <w:tc>
                <w:tcPr>
                  <w:tcW w:w="764"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COD</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SS</w:t>
                  </w:r>
                </w:p>
              </w:tc>
              <w:tc>
                <w:tcPr>
                  <w:tcW w:w="890"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氨氮</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总磷</w:t>
                  </w:r>
                </w:p>
              </w:tc>
              <w:tc>
                <w:tcPr>
                  <w:tcW w:w="891"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高锰酸盐指数</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石油类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restart"/>
                  <w:tcBorders>
                    <w:tl2br w:val="nil"/>
                    <w:tr2bl w:val="nil"/>
                  </w:tcBorders>
                  <w:vAlign w:val="center"/>
                </w:tcPr>
                <w:p>
                  <w:pPr>
                    <w:overflowPunct w:val="0"/>
                    <w:snapToGrid w:val="0"/>
                    <w:spacing w:line="240" w:lineRule="auto"/>
                    <w:jc w:val="center"/>
                    <w:rPr>
                      <w:kern w:val="0"/>
                      <w:sz w:val="21"/>
                      <w:szCs w:val="21"/>
                    </w:rPr>
                  </w:pPr>
                  <w:r>
                    <w:rPr>
                      <w:kern w:val="0"/>
                      <w:sz w:val="21"/>
                      <w:szCs w:val="21"/>
                    </w:rPr>
                    <w:t>W1</w:t>
                  </w: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最小值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7.45</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13</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18</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0.141</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0.179</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8.28</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0.364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最大值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7.49</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15</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21</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0.17</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0.191</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8.34</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0.435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均值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14</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19.3</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0.15</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0.185</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8.31</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0.384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最大污染指数</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0.5</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0.35</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0.11</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0.64</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0.83</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0.87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超标率</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764"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892"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91"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restart"/>
                  <w:tcBorders>
                    <w:tl2br w:val="nil"/>
                    <w:tr2bl w:val="nil"/>
                  </w:tcBorders>
                  <w:vAlign w:val="center"/>
                </w:tcPr>
                <w:p>
                  <w:pPr>
                    <w:overflowPunct w:val="0"/>
                    <w:snapToGrid w:val="0"/>
                    <w:spacing w:line="240" w:lineRule="auto"/>
                    <w:jc w:val="center"/>
                    <w:rPr>
                      <w:kern w:val="0"/>
                      <w:sz w:val="21"/>
                      <w:szCs w:val="21"/>
                    </w:rPr>
                  </w:pPr>
                  <w:r>
                    <w:rPr>
                      <w:kern w:val="0"/>
                      <w:sz w:val="21"/>
                      <w:szCs w:val="21"/>
                    </w:rPr>
                    <w:t>W2</w:t>
                  </w: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最小值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7.55</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12</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17</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0.119</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0.264</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8.25</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0.202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最大值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7.58</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14</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22</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0.136</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0.299</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8.3</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0.218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均值</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12.7</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19.7</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0.128</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0.281</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8.27</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0.21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最大污染指数</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0.47</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0.37</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0.09</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0.99</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0.83</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0.44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超标率</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764"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892"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91"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restart"/>
                  <w:tcBorders>
                    <w:tl2br w:val="nil"/>
                    <w:tr2bl w:val="nil"/>
                  </w:tcBorders>
                  <w:vAlign w:val="center"/>
                </w:tcPr>
                <w:p>
                  <w:pPr>
                    <w:overflowPunct w:val="0"/>
                    <w:snapToGrid w:val="0"/>
                    <w:spacing w:line="240" w:lineRule="auto"/>
                    <w:jc w:val="center"/>
                    <w:rPr>
                      <w:kern w:val="0"/>
                      <w:sz w:val="21"/>
                      <w:szCs w:val="21"/>
                    </w:rPr>
                  </w:pPr>
                  <w:r>
                    <w:rPr>
                      <w:kern w:val="0"/>
                      <w:sz w:val="21"/>
                      <w:szCs w:val="21"/>
                    </w:rPr>
                    <w:t>W3</w:t>
                  </w: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最小值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7.66</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10</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16</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0.096</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0.29</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9</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0.151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最大值</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7.70</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11</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20</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0.124</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0.294</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9.05</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0.184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均值</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10.7</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17.7</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0.109</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0.239</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9.02</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0.169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最大污染指数</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0.37</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0.33</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0.08</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0.98</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0.91</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0.37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641" w:type="dxa"/>
                  <w:vMerge w:val="continue"/>
                  <w:tcBorders>
                    <w:tl2br w:val="nil"/>
                    <w:tr2bl w:val="nil"/>
                  </w:tcBorders>
                  <w:vAlign w:val="center"/>
                </w:tcPr>
                <w:p>
                  <w:pPr>
                    <w:overflowPunct w:val="0"/>
                    <w:snapToGrid w:val="0"/>
                    <w:spacing w:line="240" w:lineRule="auto"/>
                    <w:jc w:val="center"/>
                    <w:rPr>
                      <w:kern w:val="0"/>
                      <w:sz w:val="21"/>
                      <w:szCs w:val="21"/>
                    </w:rPr>
                  </w:pPr>
                </w:p>
              </w:tc>
              <w:tc>
                <w:tcPr>
                  <w:tcW w:w="1623"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超标率</w:t>
                  </w:r>
                </w:p>
              </w:tc>
              <w:tc>
                <w:tcPr>
                  <w:tcW w:w="890"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764"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892" w:type="dxa"/>
                  <w:tcBorders>
                    <w:tl2br w:val="nil"/>
                    <w:tr2bl w:val="nil"/>
                  </w:tcBorders>
                  <w:vAlign w:val="center"/>
                </w:tcPr>
                <w:p>
                  <w:pPr>
                    <w:overflowPunct w:val="0"/>
                    <w:snapToGrid w:val="0"/>
                    <w:spacing w:line="240" w:lineRule="auto"/>
                    <w:jc w:val="center"/>
                    <w:rPr>
                      <w:kern w:val="0"/>
                      <w:sz w:val="21"/>
                      <w:szCs w:val="21"/>
                    </w:rPr>
                  </w:pPr>
                  <w:r>
                    <w:rPr>
                      <w:kern w:val="0"/>
                      <w:sz w:val="21"/>
                      <w:szCs w:val="21"/>
                    </w:rPr>
                    <w:t>0</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91"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trPr>
              <w:tc>
                <w:tcPr>
                  <w:tcW w:w="2264" w:type="dxa"/>
                  <w:gridSpan w:val="2"/>
                  <w:tcBorders>
                    <w:tl2br w:val="nil"/>
                    <w:tr2bl w:val="nil"/>
                  </w:tcBorders>
                  <w:vAlign w:val="center"/>
                </w:tcPr>
                <w:p>
                  <w:pPr>
                    <w:overflowPunct w:val="0"/>
                    <w:snapToGrid w:val="0"/>
                    <w:spacing w:line="240" w:lineRule="auto"/>
                    <w:jc w:val="center"/>
                    <w:rPr>
                      <w:kern w:val="0"/>
                      <w:sz w:val="21"/>
                      <w:szCs w:val="21"/>
                    </w:rPr>
                  </w:pPr>
                  <w:r>
                    <w:rPr>
                      <w:kern w:val="0"/>
                      <w:sz w:val="21"/>
                      <w:szCs w:val="21"/>
                    </w:rPr>
                    <w:t>《地表水环境质量标准》（GB3838-2002）</w:t>
                  </w:r>
                  <w:r>
                    <w:rPr>
                      <w:rFonts w:hint="eastAsia"/>
                      <w:kern w:val="0"/>
                      <w:sz w:val="21"/>
                      <w:szCs w:val="21"/>
                    </w:rPr>
                    <w:t>Ⅳ</w:t>
                  </w:r>
                  <w:r>
                    <w:rPr>
                      <w:kern w:val="0"/>
                      <w:sz w:val="21"/>
                      <w:szCs w:val="21"/>
                    </w:rPr>
                    <w:t>类</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6~9</w:t>
                  </w:r>
                </w:p>
              </w:tc>
              <w:tc>
                <w:tcPr>
                  <w:tcW w:w="764"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30</w:t>
                  </w:r>
                </w:p>
              </w:tc>
              <w:tc>
                <w:tcPr>
                  <w:tcW w:w="892"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60</w:t>
                  </w:r>
                </w:p>
              </w:tc>
              <w:tc>
                <w:tcPr>
                  <w:tcW w:w="890"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1.5</w:t>
                  </w:r>
                </w:p>
              </w:tc>
              <w:tc>
                <w:tcPr>
                  <w:tcW w:w="892"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0.3</w:t>
                  </w:r>
                </w:p>
              </w:tc>
              <w:tc>
                <w:tcPr>
                  <w:tcW w:w="891" w:type="dxa"/>
                  <w:tcBorders>
                    <w:tl2br w:val="nil"/>
                    <w:tr2bl w:val="nil"/>
                  </w:tcBorders>
                  <w:vAlign w:val="center"/>
                </w:tcPr>
                <w:p>
                  <w:pPr>
                    <w:overflowPunct w:val="0"/>
                    <w:snapToGrid w:val="0"/>
                    <w:spacing w:line="240" w:lineRule="auto"/>
                    <w:jc w:val="center"/>
                    <w:rPr>
                      <w:rFonts w:hint="eastAsia"/>
                      <w:kern w:val="0"/>
                      <w:sz w:val="21"/>
                      <w:szCs w:val="21"/>
                    </w:rPr>
                  </w:pPr>
                  <w:r>
                    <w:rPr>
                      <w:rFonts w:hint="eastAsia"/>
                      <w:kern w:val="0"/>
                      <w:sz w:val="21"/>
                      <w:szCs w:val="21"/>
                    </w:rPr>
                    <w:t>10</w:t>
                  </w:r>
                </w:p>
              </w:tc>
              <w:tc>
                <w:tcPr>
                  <w:tcW w:w="819" w:type="dxa"/>
                  <w:tcBorders>
                    <w:tl2br w:val="nil"/>
                    <w:tr2bl w:val="nil"/>
                  </w:tcBorders>
                  <w:vAlign w:val="center"/>
                </w:tcPr>
                <w:p>
                  <w:pPr>
                    <w:overflowPunct w:val="0"/>
                    <w:snapToGrid w:val="0"/>
                    <w:spacing w:line="240" w:lineRule="auto"/>
                    <w:jc w:val="center"/>
                    <w:rPr>
                      <w:kern w:val="0"/>
                      <w:sz w:val="21"/>
                      <w:szCs w:val="21"/>
                    </w:rPr>
                  </w:pPr>
                  <w:r>
                    <w:rPr>
                      <w:rFonts w:hint="eastAsia"/>
                      <w:kern w:val="0"/>
                      <w:sz w:val="21"/>
                      <w:szCs w:val="21"/>
                    </w:rPr>
                    <w:t>0. 5</w:t>
                  </w:r>
                </w:p>
              </w:tc>
            </w:tr>
          </w:tbl>
          <w:p>
            <w:pPr>
              <w:spacing w:line="440" w:lineRule="exact"/>
              <w:ind w:firstLine="480" w:firstLineChars="200"/>
              <w:rPr>
                <w:kern w:val="0"/>
                <w:sz w:val="24"/>
              </w:rPr>
            </w:pPr>
            <w:r>
              <w:rPr>
                <w:kern w:val="0"/>
                <w:sz w:val="24"/>
              </w:rPr>
              <w:t>由表</w:t>
            </w:r>
            <w:r>
              <w:rPr>
                <w:rFonts w:hint="eastAsia"/>
                <w:kern w:val="0"/>
                <w:sz w:val="24"/>
              </w:rPr>
              <w:t>4</w:t>
            </w:r>
            <w:r>
              <w:rPr>
                <w:kern w:val="0"/>
                <w:sz w:val="24"/>
              </w:rPr>
              <w:t>.3-</w:t>
            </w:r>
            <w:r>
              <w:rPr>
                <w:rFonts w:hint="eastAsia"/>
                <w:kern w:val="0"/>
                <w:sz w:val="24"/>
              </w:rPr>
              <w:t>5</w:t>
            </w:r>
            <w:r>
              <w:rPr>
                <w:kern w:val="0"/>
                <w:sz w:val="24"/>
              </w:rPr>
              <w:t>可以看出，</w:t>
            </w:r>
            <w:r>
              <w:rPr>
                <w:rFonts w:hint="eastAsia"/>
                <w:kern w:val="0"/>
                <w:sz w:val="24"/>
              </w:rPr>
              <w:t>各监测断面的各个监测因子</w:t>
            </w:r>
            <w:r>
              <w:rPr>
                <w:kern w:val="0"/>
                <w:sz w:val="24"/>
              </w:rPr>
              <w:t>均符合《地表水环境质量标准》（GB3838-2002）</w:t>
            </w:r>
            <w:r>
              <w:rPr>
                <w:rFonts w:hint="eastAsia"/>
                <w:kern w:val="0"/>
                <w:sz w:val="24"/>
              </w:rPr>
              <w:t>Ⅳ</w:t>
            </w:r>
            <w:r>
              <w:rPr>
                <w:kern w:val="0"/>
                <w:sz w:val="24"/>
              </w:rPr>
              <w:t>类水体功能标准</w:t>
            </w:r>
            <w:r>
              <w:rPr>
                <w:rFonts w:hint="eastAsia"/>
                <w:kern w:val="0"/>
                <w:sz w:val="24"/>
              </w:rPr>
              <w:t>的要求</w:t>
            </w:r>
            <w:r>
              <w:rPr>
                <w:kern w:val="0"/>
                <w:sz w:val="24"/>
              </w:rPr>
              <w:t>。</w:t>
            </w:r>
          </w:p>
          <w:p>
            <w:pPr>
              <w:spacing w:line="440" w:lineRule="exact"/>
              <w:ind w:firstLine="482" w:firstLineChars="200"/>
              <w:rPr>
                <w:b/>
                <w:bCs/>
                <w:kern w:val="0"/>
                <w:sz w:val="24"/>
              </w:rPr>
            </w:pPr>
            <w:r>
              <w:rPr>
                <w:b/>
                <w:bCs/>
                <w:kern w:val="0"/>
                <w:sz w:val="24"/>
              </w:rPr>
              <w:t>环境噪声现状：</w:t>
            </w:r>
          </w:p>
          <w:p>
            <w:pPr>
              <w:spacing w:line="440" w:lineRule="exact"/>
              <w:ind w:firstLine="480" w:firstLineChars="200"/>
              <w:rPr>
                <w:kern w:val="0"/>
                <w:sz w:val="24"/>
              </w:rPr>
            </w:pPr>
            <w:r>
              <w:rPr>
                <w:rFonts w:hint="eastAsia"/>
                <w:kern w:val="0"/>
                <w:sz w:val="24"/>
                <w:lang w:eastAsia="zh-CN"/>
              </w:rPr>
              <w:t>根据《</w:t>
            </w:r>
            <w:r>
              <w:rPr>
                <w:rFonts w:hint="eastAsia"/>
                <w:kern w:val="0"/>
                <w:sz w:val="24"/>
                <w:lang w:val="en-US" w:eastAsia="zh-CN"/>
              </w:rPr>
              <w:t>2013年南京环境质量公报</w:t>
            </w:r>
            <w:r>
              <w:rPr>
                <w:rFonts w:hint="eastAsia"/>
                <w:kern w:val="0"/>
                <w:sz w:val="24"/>
                <w:lang w:eastAsia="zh-CN"/>
              </w:rPr>
              <w:t>》：</w:t>
            </w:r>
            <w:r>
              <w:rPr>
                <w:kern w:val="0"/>
                <w:sz w:val="24"/>
              </w:rPr>
              <w:t>2013年，城区区域环境噪声均值为54.7分贝，同比下降1.8分贝；控制在55分贝标准以下较安静的覆盖面积比为59.4%，同比上升22.4个百分点；</w:t>
            </w: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7" w:hRule="atLeast"/>
        </w:trPr>
        <w:tc>
          <w:tcPr>
            <w:tcW w:w="8522" w:type="dxa"/>
            <w:vAlign w:val="top"/>
          </w:tcPr>
          <w:p>
            <w:pPr>
              <w:spacing w:line="360" w:lineRule="auto"/>
              <w:rPr>
                <w:b/>
                <w:sz w:val="24"/>
              </w:rPr>
            </w:pPr>
            <w:r>
              <w:rPr>
                <w:rFonts w:hAnsi="宋体"/>
                <w:b/>
                <w:color w:val="000000"/>
                <w:sz w:val="24"/>
              </w:rPr>
              <w:t>主要</w:t>
            </w:r>
            <w:r>
              <w:rPr>
                <w:rFonts w:hAnsi="宋体"/>
                <w:b/>
                <w:sz w:val="24"/>
              </w:rPr>
              <w:t>环境保护目标：</w:t>
            </w:r>
          </w:p>
          <w:p>
            <w:pPr>
              <w:snapToGrid w:val="0"/>
              <w:spacing w:line="360" w:lineRule="auto"/>
              <w:ind w:firstLine="660" w:firstLineChars="275"/>
              <w:rPr>
                <w:sz w:val="24"/>
              </w:rPr>
            </w:pPr>
            <w:r>
              <w:rPr>
                <w:rFonts w:hint="eastAsia"/>
                <w:sz w:val="24"/>
              </w:rPr>
              <w:t>本项目建设地点位于南京经济技术开发区东区龙潭物流基地，东至港际路、西至龙港大道、南至平港路，项目周边300m内无环境敏感保护目标，主要为企业。</w:t>
            </w:r>
            <w:r>
              <w:rPr>
                <w:sz w:val="24"/>
              </w:rPr>
              <w:t>周围主要环境保护目标</w:t>
            </w:r>
            <w:r>
              <w:rPr>
                <w:rFonts w:hint="eastAsia"/>
                <w:sz w:val="24"/>
              </w:rPr>
              <w:t>见</w:t>
            </w:r>
            <w:r>
              <w:rPr>
                <w:sz w:val="24"/>
              </w:rPr>
              <w:t>表</w:t>
            </w:r>
            <w:r>
              <w:rPr>
                <w:rFonts w:hint="eastAsia"/>
                <w:sz w:val="24"/>
              </w:rPr>
              <w:t>4和附图2</w:t>
            </w:r>
            <w:r>
              <w:rPr>
                <w:sz w:val="24"/>
              </w:rPr>
              <w:t>。</w:t>
            </w:r>
          </w:p>
          <w:p>
            <w:pPr>
              <w:spacing w:line="360" w:lineRule="auto"/>
              <w:jc w:val="center"/>
              <w:rPr>
                <w:sz w:val="24"/>
              </w:rPr>
            </w:pPr>
            <w:r>
              <w:rPr>
                <w:rFonts w:hAnsi="宋体"/>
                <w:sz w:val="24"/>
              </w:rPr>
              <w:t>表</w:t>
            </w:r>
            <w:r>
              <w:rPr>
                <w:rFonts w:hint="eastAsia"/>
                <w:sz w:val="24"/>
              </w:rPr>
              <w:t xml:space="preserve">4 </w:t>
            </w:r>
            <w:r>
              <w:rPr>
                <w:rFonts w:hAnsi="宋体"/>
                <w:sz w:val="24"/>
              </w:rPr>
              <w:t>建设项目周围主要环境保护目标</w:t>
            </w:r>
          </w:p>
          <w:tbl>
            <w:tblPr>
              <w:tblStyle w:val="32"/>
              <w:tblW w:w="82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1951"/>
              <w:gridCol w:w="735"/>
              <w:gridCol w:w="1042"/>
              <w:gridCol w:w="1130"/>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9" w:type="dxa"/>
                  <w:vAlign w:val="center"/>
                </w:tcPr>
                <w:p>
                  <w:pPr>
                    <w:adjustRightInd w:val="0"/>
                    <w:jc w:val="center"/>
                    <w:rPr>
                      <w:szCs w:val="21"/>
                    </w:rPr>
                  </w:pPr>
                  <w:r>
                    <w:rPr>
                      <w:szCs w:val="21"/>
                    </w:rPr>
                    <w:t>环境要素</w:t>
                  </w:r>
                </w:p>
              </w:tc>
              <w:tc>
                <w:tcPr>
                  <w:tcW w:w="1951" w:type="dxa"/>
                  <w:vAlign w:val="center"/>
                </w:tcPr>
                <w:p>
                  <w:pPr>
                    <w:adjustRightInd w:val="0"/>
                    <w:jc w:val="center"/>
                    <w:rPr>
                      <w:spacing w:val="-20"/>
                      <w:szCs w:val="21"/>
                    </w:rPr>
                  </w:pPr>
                  <w:r>
                    <w:rPr>
                      <w:spacing w:val="-20"/>
                      <w:szCs w:val="21"/>
                    </w:rPr>
                    <w:t>保护对象名称</w:t>
                  </w:r>
                </w:p>
              </w:tc>
              <w:tc>
                <w:tcPr>
                  <w:tcW w:w="735" w:type="dxa"/>
                  <w:vAlign w:val="center"/>
                </w:tcPr>
                <w:p>
                  <w:pPr>
                    <w:adjustRightInd w:val="0"/>
                    <w:jc w:val="center"/>
                    <w:rPr>
                      <w:szCs w:val="21"/>
                    </w:rPr>
                  </w:pPr>
                  <w:r>
                    <w:rPr>
                      <w:szCs w:val="21"/>
                    </w:rPr>
                    <w:t>方</w:t>
                  </w:r>
                  <w:r>
                    <w:rPr>
                      <w:rFonts w:hint="eastAsia"/>
                      <w:szCs w:val="21"/>
                    </w:rPr>
                    <w:t>位</w:t>
                  </w:r>
                </w:p>
              </w:tc>
              <w:tc>
                <w:tcPr>
                  <w:tcW w:w="1042" w:type="dxa"/>
                  <w:vAlign w:val="center"/>
                </w:tcPr>
                <w:p>
                  <w:pPr>
                    <w:adjustRightInd w:val="0"/>
                    <w:jc w:val="center"/>
                    <w:rPr>
                      <w:szCs w:val="21"/>
                    </w:rPr>
                  </w:pPr>
                  <w:r>
                    <w:rPr>
                      <w:rFonts w:hint="eastAsia"/>
                      <w:szCs w:val="21"/>
                    </w:rPr>
                    <w:t>最近</w:t>
                  </w:r>
                  <w:r>
                    <w:rPr>
                      <w:szCs w:val="21"/>
                    </w:rPr>
                    <w:t>距离</w:t>
                  </w:r>
                  <w:r>
                    <w:rPr>
                      <w:rFonts w:hint="eastAsia"/>
                      <w:szCs w:val="21"/>
                    </w:rPr>
                    <w:t>(</w:t>
                  </w:r>
                  <w:r>
                    <w:rPr>
                      <w:szCs w:val="21"/>
                    </w:rPr>
                    <w:t>m</w:t>
                  </w:r>
                  <w:r>
                    <w:rPr>
                      <w:rFonts w:hint="eastAsia"/>
                      <w:szCs w:val="21"/>
                    </w:rPr>
                    <w:t>)</w:t>
                  </w:r>
                </w:p>
              </w:tc>
              <w:tc>
                <w:tcPr>
                  <w:tcW w:w="1130" w:type="dxa"/>
                  <w:vAlign w:val="center"/>
                </w:tcPr>
                <w:p>
                  <w:pPr>
                    <w:adjustRightInd w:val="0"/>
                    <w:jc w:val="center"/>
                    <w:rPr>
                      <w:szCs w:val="21"/>
                    </w:rPr>
                  </w:pPr>
                  <w:r>
                    <w:rPr>
                      <w:szCs w:val="21"/>
                    </w:rPr>
                    <w:t>规模</w:t>
                  </w:r>
                  <w:r>
                    <w:rPr>
                      <w:rFonts w:hint="eastAsia"/>
                      <w:szCs w:val="21"/>
                    </w:rPr>
                    <w:t>(户)</w:t>
                  </w:r>
                </w:p>
              </w:tc>
              <w:tc>
                <w:tcPr>
                  <w:tcW w:w="2349" w:type="dxa"/>
                  <w:vAlign w:val="center"/>
                </w:tcPr>
                <w:p>
                  <w:pPr>
                    <w:adjustRightInd w:val="0"/>
                    <w:jc w:val="center"/>
                    <w:rPr>
                      <w:rFonts w:hint="eastAsia"/>
                      <w:szCs w:val="21"/>
                    </w:rPr>
                  </w:pPr>
                  <w:r>
                    <w:rPr>
                      <w:szCs w:val="21"/>
                    </w:rPr>
                    <w:t>环境</w:t>
                  </w:r>
                  <w:r>
                    <w:rPr>
                      <w:rFonts w:hint="eastAsia"/>
                      <w:szCs w:val="21"/>
                    </w:rPr>
                    <w:t>功能目标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4" w:hRule="atLeast"/>
              </w:trPr>
              <w:tc>
                <w:tcPr>
                  <w:tcW w:w="1089" w:type="dxa"/>
                  <w:vAlign w:val="center"/>
                </w:tcPr>
                <w:p>
                  <w:pPr>
                    <w:adjustRightInd w:val="0"/>
                    <w:jc w:val="center"/>
                    <w:rPr>
                      <w:szCs w:val="21"/>
                    </w:rPr>
                  </w:pPr>
                  <w:r>
                    <w:rPr>
                      <w:szCs w:val="21"/>
                    </w:rPr>
                    <w:t>大气环境</w:t>
                  </w:r>
                </w:p>
              </w:tc>
              <w:tc>
                <w:tcPr>
                  <w:tcW w:w="1951" w:type="dxa"/>
                  <w:vAlign w:val="center"/>
                </w:tcPr>
                <w:p>
                  <w:pPr>
                    <w:adjustRightInd w:val="0"/>
                    <w:jc w:val="center"/>
                    <w:rPr>
                      <w:rFonts w:hint="eastAsia"/>
                      <w:szCs w:val="21"/>
                    </w:rPr>
                  </w:pPr>
                  <w:r>
                    <w:rPr>
                      <w:rFonts w:hint="eastAsia"/>
                      <w:szCs w:val="21"/>
                    </w:rPr>
                    <w:t>/</w:t>
                  </w:r>
                </w:p>
              </w:tc>
              <w:tc>
                <w:tcPr>
                  <w:tcW w:w="735" w:type="dxa"/>
                  <w:vAlign w:val="center"/>
                </w:tcPr>
                <w:p>
                  <w:pPr>
                    <w:adjustRightInd w:val="0"/>
                    <w:jc w:val="center"/>
                    <w:rPr>
                      <w:rFonts w:hint="eastAsia"/>
                      <w:szCs w:val="21"/>
                    </w:rPr>
                  </w:pPr>
                  <w:r>
                    <w:rPr>
                      <w:rFonts w:hint="eastAsia"/>
                      <w:szCs w:val="21"/>
                    </w:rPr>
                    <w:t>/</w:t>
                  </w:r>
                </w:p>
              </w:tc>
              <w:tc>
                <w:tcPr>
                  <w:tcW w:w="1042" w:type="dxa"/>
                  <w:vAlign w:val="center"/>
                </w:tcPr>
                <w:p>
                  <w:pPr>
                    <w:adjustRightInd w:val="0"/>
                    <w:jc w:val="center"/>
                    <w:rPr>
                      <w:rFonts w:hint="eastAsia"/>
                      <w:szCs w:val="21"/>
                    </w:rPr>
                  </w:pPr>
                  <w:r>
                    <w:rPr>
                      <w:rFonts w:hint="eastAsia"/>
                      <w:szCs w:val="21"/>
                    </w:rPr>
                    <w:t>/</w:t>
                  </w:r>
                </w:p>
              </w:tc>
              <w:tc>
                <w:tcPr>
                  <w:tcW w:w="1130" w:type="dxa"/>
                  <w:vAlign w:val="center"/>
                </w:tcPr>
                <w:p>
                  <w:pPr>
                    <w:adjustRightInd w:val="0"/>
                    <w:jc w:val="center"/>
                    <w:rPr>
                      <w:rFonts w:hint="eastAsia"/>
                      <w:szCs w:val="21"/>
                    </w:rPr>
                  </w:pPr>
                  <w:r>
                    <w:rPr>
                      <w:rFonts w:hint="eastAsia"/>
                      <w:szCs w:val="21"/>
                    </w:rPr>
                    <w:t>/</w:t>
                  </w:r>
                </w:p>
              </w:tc>
              <w:tc>
                <w:tcPr>
                  <w:tcW w:w="2349" w:type="dxa"/>
                  <w:vAlign w:val="center"/>
                </w:tcPr>
                <w:p>
                  <w:pPr>
                    <w:adjustRightInd w:val="0"/>
                    <w:jc w:val="center"/>
                    <w:rPr>
                      <w:spacing w:val="-10"/>
                      <w:szCs w:val="21"/>
                    </w:rPr>
                  </w:pPr>
                  <w:r>
                    <w:rPr>
                      <w:spacing w:val="-10"/>
                      <w:szCs w:val="21"/>
                    </w:rPr>
                    <w:t>《环境空气质量标准》(GB3095-2012)</w:t>
                  </w:r>
                  <w:r>
                    <w:rPr>
                      <w:rFonts w:hint="eastAsia"/>
                      <w:spacing w:val="-10"/>
                      <w:szCs w:val="21"/>
                    </w:rPr>
                    <w:t>二</w:t>
                  </w:r>
                  <w:r>
                    <w:rPr>
                      <w:spacing w:val="-10"/>
                      <w:szCs w:val="21"/>
                    </w:rPr>
                    <w:t>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trPr>
              <w:tc>
                <w:tcPr>
                  <w:tcW w:w="1089" w:type="dxa"/>
                  <w:vAlign w:val="center"/>
                </w:tcPr>
                <w:p>
                  <w:pPr>
                    <w:adjustRightInd w:val="0"/>
                    <w:jc w:val="center"/>
                    <w:rPr>
                      <w:szCs w:val="21"/>
                    </w:rPr>
                  </w:pPr>
                  <w:r>
                    <w:rPr>
                      <w:szCs w:val="21"/>
                    </w:rPr>
                    <w:t>声环境</w:t>
                  </w:r>
                </w:p>
              </w:tc>
              <w:tc>
                <w:tcPr>
                  <w:tcW w:w="1951" w:type="dxa"/>
                  <w:vAlign w:val="center"/>
                </w:tcPr>
                <w:p>
                  <w:pPr>
                    <w:adjustRightInd w:val="0"/>
                    <w:jc w:val="center"/>
                    <w:rPr>
                      <w:rFonts w:hint="eastAsia"/>
                      <w:szCs w:val="21"/>
                    </w:rPr>
                  </w:pPr>
                  <w:r>
                    <w:rPr>
                      <w:rFonts w:hint="eastAsia"/>
                      <w:szCs w:val="21"/>
                    </w:rPr>
                    <w:t>/</w:t>
                  </w:r>
                </w:p>
              </w:tc>
              <w:tc>
                <w:tcPr>
                  <w:tcW w:w="735" w:type="dxa"/>
                  <w:vAlign w:val="center"/>
                </w:tcPr>
                <w:p>
                  <w:pPr>
                    <w:adjustRightInd w:val="0"/>
                    <w:jc w:val="center"/>
                    <w:rPr>
                      <w:rFonts w:hint="eastAsia"/>
                      <w:szCs w:val="21"/>
                    </w:rPr>
                  </w:pPr>
                  <w:r>
                    <w:rPr>
                      <w:rFonts w:hint="eastAsia"/>
                      <w:szCs w:val="21"/>
                    </w:rPr>
                    <w:t>/</w:t>
                  </w:r>
                </w:p>
              </w:tc>
              <w:tc>
                <w:tcPr>
                  <w:tcW w:w="1042" w:type="dxa"/>
                  <w:vAlign w:val="center"/>
                </w:tcPr>
                <w:p>
                  <w:pPr>
                    <w:adjustRightInd w:val="0"/>
                    <w:jc w:val="center"/>
                    <w:rPr>
                      <w:rFonts w:hint="eastAsia"/>
                      <w:szCs w:val="21"/>
                    </w:rPr>
                  </w:pPr>
                  <w:r>
                    <w:rPr>
                      <w:rFonts w:hint="eastAsia"/>
                      <w:szCs w:val="21"/>
                    </w:rPr>
                    <w:t>/</w:t>
                  </w:r>
                </w:p>
              </w:tc>
              <w:tc>
                <w:tcPr>
                  <w:tcW w:w="1130" w:type="dxa"/>
                  <w:vAlign w:val="center"/>
                </w:tcPr>
                <w:p>
                  <w:pPr>
                    <w:adjustRightInd w:val="0"/>
                    <w:jc w:val="center"/>
                    <w:rPr>
                      <w:rFonts w:hint="eastAsia"/>
                      <w:szCs w:val="21"/>
                    </w:rPr>
                  </w:pPr>
                  <w:r>
                    <w:rPr>
                      <w:rFonts w:hint="eastAsia"/>
                      <w:szCs w:val="21"/>
                    </w:rPr>
                    <w:t>/</w:t>
                  </w:r>
                </w:p>
              </w:tc>
              <w:tc>
                <w:tcPr>
                  <w:tcW w:w="2349" w:type="dxa"/>
                  <w:vAlign w:val="center"/>
                </w:tcPr>
                <w:p>
                  <w:pPr>
                    <w:adjustRightInd w:val="0"/>
                    <w:jc w:val="center"/>
                    <w:rPr>
                      <w:rFonts w:hint="eastAsia"/>
                      <w:szCs w:val="21"/>
                    </w:rPr>
                  </w:pPr>
                  <w:r>
                    <w:rPr>
                      <w:szCs w:val="21"/>
                    </w:rPr>
                    <w:t>《声环境噪声标准》(GB3096-2008)</w:t>
                  </w:r>
                  <w:r>
                    <w:rPr>
                      <w:rFonts w:hint="eastAsia"/>
                      <w:szCs w:val="21"/>
                    </w:rPr>
                    <w:t>2</w:t>
                  </w:r>
                  <w:r>
                    <w:rPr>
                      <w:szCs w:val="21"/>
                    </w:rPr>
                    <w:t>类</w:t>
                  </w:r>
                  <w:r>
                    <w:rPr>
                      <w:rFonts w:hint="eastAsia"/>
                      <w:szCs w:val="21"/>
                    </w:rPr>
                    <w:t>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89" w:type="dxa"/>
                  <w:vMerge w:val="restart"/>
                  <w:vAlign w:val="center"/>
                </w:tcPr>
                <w:p>
                  <w:pPr>
                    <w:adjustRightInd w:val="0"/>
                    <w:jc w:val="center"/>
                    <w:rPr>
                      <w:szCs w:val="21"/>
                    </w:rPr>
                  </w:pPr>
                  <w:r>
                    <w:rPr>
                      <w:szCs w:val="21"/>
                    </w:rPr>
                    <w:t>水环境</w:t>
                  </w:r>
                </w:p>
              </w:tc>
              <w:tc>
                <w:tcPr>
                  <w:tcW w:w="1951" w:type="dxa"/>
                  <w:vAlign w:val="center"/>
                </w:tcPr>
                <w:p>
                  <w:pPr>
                    <w:jc w:val="center"/>
                    <w:rPr>
                      <w:rFonts w:hint="eastAsia"/>
                      <w:szCs w:val="21"/>
                    </w:rPr>
                  </w:pPr>
                  <w:r>
                    <w:rPr>
                      <w:rFonts w:hint="eastAsia"/>
                      <w:szCs w:val="21"/>
                    </w:rPr>
                    <w:t>长江</w:t>
                  </w:r>
                </w:p>
              </w:tc>
              <w:tc>
                <w:tcPr>
                  <w:tcW w:w="735" w:type="dxa"/>
                  <w:vAlign w:val="center"/>
                </w:tcPr>
                <w:p>
                  <w:pPr>
                    <w:jc w:val="center"/>
                    <w:rPr>
                      <w:rFonts w:hint="eastAsia"/>
                      <w:szCs w:val="21"/>
                    </w:rPr>
                  </w:pPr>
                  <w:r>
                    <w:rPr>
                      <w:rFonts w:hint="eastAsia"/>
                      <w:szCs w:val="21"/>
                    </w:rPr>
                    <w:t>N</w:t>
                  </w:r>
                </w:p>
              </w:tc>
              <w:tc>
                <w:tcPr>
                  <w:tcW w:w="1042" w:type="dxa"/>
                  <w:vAlign w:val="center"/>
                </w:tcPr>
                <w:p>
                  <w:pPr>
                    <w:adjustRightInd w:val="0"/>
                    <w:jc w:val="center"/>
                    <w:rPr>
                      <w:rFonts w:hint="eastAsia"/>
                      <w:szCs w:val="21"/>
                    </w:rPr>
                  </w:pPr>
                  <w:r>
                    <w:rPr>
                      <w:rFonts w:hint="eastAsia"/>
                      <w:szCs w:val="21"/>
                    </w:rPr>
                    <w:t>1800</w:t>
                  </w:r>
                </w:p>
              </w:tc>
              <w:tc>
                <w:tcPr>
                  <w:tcW w:w="1130" w:type="dxa"/>
                  <w:vAlign w:val="center"/>
                </w:tcPr>
                <w:p>
                  <w:pPr>
                    <w:jc w:val="center"/>
                    <w:rPr>
                      <w:rFonts w:hint="eastAsia"/>
                      <w:szCs w:val="21"/>
                    </w:rPr>
                  </w:pPr>
                  <w:r>
                    <w:rPr>
                      <w:rFonts w:hint="eastAsia"/>
                      <w:szCs w:val="21"/>
                    </w:rPr>
                    <w:t>大型河流</w:t>
                  </w:r>
                </w:p>
              </w:tc>
              <w:tc>
                <w:tcPr>
                  <w:tcW w:w="2349" w:type="dxa"/>
                  <w:vAlign w:val="center"/>
                </w:tcPr>
                <w:p>
                  <w:pPr>
                    <w:autoSpaceDE w:val="0"/>
                    <w:autoSpaceDN w:val="0"/>
                    <w:adjustRightInd w:val="0"/>
                    <w:jc w:val="center"/>
                    <w:rPr>
                      <w:spacing w:val="-20"/>
                      <w:kern w:val="0"/>
                      <w:szCs w:val="21"/>
                    </w:rPr>
                  </w:pPr>
                  <w:r>
                    <w:rPr>
                      <w:spacing w:val="-20"/>
                      <w:kern w:val="0"/>
                      <w:szCs w:val="21"/>
                    </w:rPr>
                    <w:t>《地表水环境质量标准》</w:t>
                  </w:r>
                  <w:r>
                    <w:rPr>
                      <w:spacing w:val="-20"/>
                      <w:szCs w:val="21"/>
                    </w:rPr>
                    <w:t>（GB3838-2002）</w:t>
                  </w:r>
                  <w:r>
                    <w:rPr>
                      <w:rFonts w:hint="eastAsia" w:ascii="宋体" w:hAnsi="宋体" w:cs="宋体"/>
                      <w:spacing w:val="-20"/>
                      <w:szCs w:val="21"/>
                    </w:rPr>
                    <w:fldChar w:fldCharType="begin"/>
                  </w:r>
                  <w:r>
                    <w:rPr>
                      <w:rFonts w:hint="eastAsia" w:ascii="宋体" w:hAnsi="宋体" w:cs="宋体"/>
                      <w:spacing w:val="-20"/>
                      <w:szCs w:val="21"/>
                    </w:rPr>
                    <w:instrText xml:space="preserve"> = 2 \* ROMAN \* MERGEFORMAT </w:instrText>
                  </w:r>
                  <w:r>
                    <w:rPr>
                      <w:rFonts w:hint="eastAsia" w:ascii="宋体" w:hAnsi="宋体" w:cs="宋体"/>
                      <w:spacing w:val="-20"/>
                      <w:szCs w:val="21"/>
                    </w:rPr>
                    <w:fldChar w:fldCharType="separate"/>
                  </w:r>
                  <w:r>
                    <w:t>II</w:t>
                  </w:r>
                  <w:r>
                    <w:rPr>
                      <w:rFonts w:hint="eastAsia" w:ascii="宋体" w:hAnsi="宋体" w:cs="宋体"/>
                      <w:spacing w:val="-20"/>
                      <w:szCs w:val="21"/>
                    </w:rPr>
                    <w:fldChar w:fldCharType="end"/>
                  </w:r>
                  <w:r>
                    <w:rPr>
                      <w:spacing w:val="-20"/>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89" w:type="dxa"/>
                  <w:vMerge w:val="continue"/>
                  <w:vAlign w:val="center"/>
                </w:tcPr>
                <w:p>
                  <w:pPr>
                    <w:adjustRightInd w:val="0"/>
                    <w:jc w:val="center"/>
                    <w:rPr>
                      <w:szCs w:val="21"/>
                    </w:rPr>
                  </w:pPr>
                </w:p>
              </w:tc>
              <w:tc>
                <w:tcPr>
                  <w:tcW w:w="1951" w:type="dxa"/>
                  <w:vAlign w:val="center"/>
                </w:tcPr>
                <w:p>
                  <w:pPr>
                    <w:adjustRightInd w:val="0"/>
                    <w:jc w:val="center"/>
                    <w:rPr>
                      <w:rFonts w:hint="eastAsia"/>
                      <w:szCs w:val="21"/>
                    </w:rPr>
                  </w:pPr>
                  <w:r>
                    <w:rPr>
                      <w:szCs w:val="21"/>
                    </w:rPr>
                    <w:t>便民河</w:t>
                  </w:r>
                </w:p>
              </w:tc>
              <w:tc>
                <w:tcPr>
                  <w:tcW w:w="735" w:type="dxa"/>
                  <w:vAlign w:val="center"/>
                </w:tcPr>
                <w:p>
                  <w:pPr>
                    <w:pStyle w:val="58"/>
                    <w:spacing w:before="0"/>
                    <w:rPr>
                      <w:rFonts w:hint="eastAsia"/>
                    </w:rPr>
                  </w:pPr>
                  <w:r>
                    <w:rPr>
                      <w:rFonts w:hint="eastAsia"/>
                    </w:rPr>
                    <w:t>S</w:t>
                  </w:r>
                </w:p>
              </w:tc>
              <w:tc>
                <w:tcPr>
                  <w:tcW w:w="1042" w:type="dxa"/>
                  <w:vAlign w:val="center"/>
                </w:tcPr>
                <w:p>
                  <w:pPr>
                    <w:pStyle w:val="58"/>
                    <w:rPr>
                      <w:rFonts w:hint="eastAsia"/>
                    </w:rPr>
                  </w:pPr>
                  <w:r>
                    <w:rPr>
                      <w:rFonts w:hint="eastAsia"/>
                    </w:rPr>
                    <w:t>2400</w:t>
                  </w:r>
                </w:p>
              </w:tc>
              <w:tc>
                <w:tcPr>
                  <w:tcW w:w="1130" w:type="dxa"/>
                  <w:vAlign w:val="center"/>
                </w:tcPr>
                <w:p>
                  <w:pPr>
                    <w:pStyle w:val="58"/>
                    <w:spacing w:before="0"/>
                    <w:rPr>
                      <w:rFonts w:hint="eastAsia"/>
                    </w:rPr>
                  </w:pPr>
                  <w:r>
                    <w:rPr>
                      <w:rFonts w:hint="eastAsia"/>
                    </w:rPr>
                    <w:t>/</w:t>
                  </w:r>
                </w:p>
              </w:tc>
              <w:tc>
                <w:tcPr>
                  <w:tcW w:w="2349" w:type="dxa"/>
                  <w:vAlign w:val="center"/>
                </w:tcPr>
                <w:p>
                  <w:pPr>
                    <w:autoSpaceDE w:val="0"/>
                    <w:autoSpaceDN w:val="0"/>
                    <w:adjustRightInd w:val="0"/>
                    <w:jc w:val="center"/>
                    <w:rPr>
                      <w:spacing w:val="-20"/>
                      <w:kern w:val="0"/>
                      <w:szCs w:val="21"/>
                    </w:rPr>
                  </w:pPr>
                  <w:r>
                    <w:rPr>
                      <w:spacing w:val="-20"/>
                      <w:kern w:val="0"/>
                      <w:szCs w:val="21"/>
                    </w:rPr>
                    <w:t>《地表水环境质量标准》</w:t>
                  </w:r>
                  <w:r>
                    <w:rPr>
                      <w:spacing w:val="-20"/>
                      <w:szCs w:val="21"/>
                    </w:rPr>
                    <w:t>（GB3838-2002）</w:t>
                  </w:r>
                  <w:r>
                    <w:rPr>
                      <w:rFonts w:hint="eastAsia" w:ascii="宋体" w:hAnsi="宋体" w:cs="宋体"/>
                      <w:spacing w:val="-20"/>
                      <w:szCs w:val="21"/>
                    </w:rPr>
                    <w:fldChar w:fldCharType="begin"/>
                  </w:r>
                  <w:r>
                    <w:rPr>
                      <w:rFonts w:hint="eastAsia" w:ascii="宋体" w:hAnsi="宋体" w:cs="宋体"/>
                      <w:spacing w:val="-20"/>
                      <w:szCs w:val="21"/>
                    </w:rPr>
                    <w:instrText xml:space="preserve"> = 3 \* ROMAN \* MERGEFORMAT </w:instrText>
                  </w:r>
                  <w:r>
                    <w:rPr>
                      <w:rFonts w:hint="eastAsia" w:ascii="宋体" w:hAnsi="宋体" w:cs="宋体"/>
                      <w:spacing w:val="-20"/>
                      <w:szCs w:val="21"/>
                    </w:rPr>
                    <w:fldChar w:fldCharType="separate"/>
                  </w:r>
                  <w:r>
                    <w:t>III</w:t>
                  </w:r>
                  <w:r>
                    <w:rPr>
                      <w:rFonts w:hint="eastAsia" w:ascii="宋体" w:hAnsi="宋体" w:cs="宋体"/>
                      <w:spacing w:val="-20"/>
                      <w:szCs w:val="21"/>
                    </w:rPr>
                    <w:fldChar w:fldCharType="end"/>
                  </w:r>
                  <w:r>
                    <w:rPr>
                      <w:spacing w:val="-20"/>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89" w:type="dxa"/>
                  <w:vMerge w:val="continue"/>
                  <w:vAlign w:val="center"/>
                </w:tcPr>
                <w:p>
                  <w:pPr>
                    <w:adjustRightInd w:val="0"/>
                    <w:jc w:val="center"/>
                    <w:rPr>
                      <w:szCs w:val="21"/>
                    </w:rPr>
                  </w:pPr>
                </w:p>
              </w:tc>
              <w:tc>
                <w:tcPr>
                  <w:tcW w:w="1951" w:type="dxa"/>
                  <w:vAlign w:val="center"/>
                </w:tcPr>
                <w:p>
                  <w:pPr>
                    <w:adjustRightInd w:val="0"/>
                    <w:jc w:val="center"/>
                    <w:rPr>
                      <w:rFonts w:hint="eastAsia"/>
                      <w:szCs w:val="21"/>
                    </w:rPr>
                  </w:pPr>
                  <w:r>
                    <w:rPr>
                      <w:szCs w:val="21"/>
                    </w:rPr>
                    <w:t>七乡河</w:t>
                  </w:r>
                </w:p>
              </w:tc>
              <w:tc>
                <w:tcPr>
                  <w:tcW w:w="735" w:type="dxa"/>
                  <w:vAlign w:val="center"/>
                </w:tcPr>
                <w:p>
                  <w:pPr>
                    <w:pStyle w:val="58"/>
                    <w:spacing w:before="0"/>
                    <w:rPr>
                      <w:rFonts w:hint="eastAsia"/>
                    </w:rPr>
                  </w:pPr>
                  <w:r>
                    <w:rPr>
                      <w:rFonts w:hint="eastAsia"/>
                    </w:rPr>
                    <w:t>W</w:t>
                  </w:r>
                </w:p>
              </w:tc>
              <w:tc>
                <w:tcPr>
                  <w:tcW w:w="1042" w:type="dxa"/>
                  <w:vAlign w:val="center"/>
                </w:tcPr>
                <w:p>
                  <w:pPr>
                    <w:pStyle w:val="58"/>
                    <w:rPr>
                      <w:rFonts w:hint="eastAsia"/>
                    </w:rPr>
                  </w:pPr>
                  <w:r>
                    <w:rPr>
                      <w:rFonts w:hint="eastAsia"/>
                    </w:rPr>
                    <w:t>4900</w:t>
                  </w:r>
                </w:p>
              </w:tc>
              <w:tc>
                <w:tcPr>
                  <w:tcW w:w="1130" w:type="dxa"/>
                  <w:vAlign w:val="center"/>
                </w:tcPr>
                <w:p>
                  <w:pPr>
                    <w:pStyle w:val="58"/>
                    <w:spacing w:before="0"/>
                    <w:rPr>
                      <w:rFonts w:hint="eastAsia"/>
                    </w:rPr>
                  </w:pPr>
                  <w:r>
                    <w:rPr>
                      <w:rFonts w:hint="eastAsia"/>
                    </w:rPr>
                    <w:t>/</w:t>
                  </w:r>
                </w:p>
              </w:tc>
              <w:tc>
                <w:tcPr>
                  <w:tcW w:w="2349" w:type="dxa"/>
                  <w:vMerge w:val="restart"/>
                  <w:vAlign w:val="center"/>
                </w:tcPr>
                <w:p>
                  <w:pPr>
                    <w:autoSpaceDE w:val="0"/>
                    <w:autoSpaceDN w:val="0"/>
                    <w:adjustRightInd w:val="0"/>
                    <w:jc w:val="center"/>
                    <w:rPr>
                      <w:spacing w:val="-20"/>
                      <w:kern w:val="0"/>
                      <w:szCs w:val="21"/>
                    </w:rPr>
                  </w:pPr>
                  <w:r>
                    <w:rPr>
                      <w:spacing w:val="-20"/>
                      <w:kern w:val="0"/>
                      <w:szCs w:val="21"/>
                    </w:rPr>
                    <w:t>《地表水环境质量标准》</w:t>
                  </w:r>
                  <w:r>
                    <w:rPr>
                      <w:spacing w:val="-20"/>
                      <w:szCs w:val="21"/>
                    </w:rPr>
                    <w:t>（GB3838-2002）</w:t>
                  </w:r>
                  <w:r>
                    <w:rPr>
                      <w:rFonts w:hint="eastAsia" w:ascii="宋体" w:hAnsi="宋体" w:cs="宋体"/>
                      <w:spacing w:val="-20"/>
                      <w:szCs w:val="21"/>
                    </w:rPr>
                    <w:fldChar w:fldCharType="begin"/>
                  </w:r>
                  <w:r>
                    <w:rPr>
                      <w:rFonts w:hint="eastAsia" w:ascii="宋体" w:hAnsi="宋体" w:cs="宋体"/>
                      <w:spacing w:val="-20"/>
                      <w:szCs w:val="21"/>
                    </w:rPr>
                    <w:instrText xml:space="preserve"> = 4 \* ROMAN \* MERGEFORMAT </w:instrText>
                  </w:r>
                  <w:r>
                    <w:rPr>
                      <w:rFonts w:hint="eastAsia" w:ascii="宋体" w:hAnsi="宋体" w:cs="宋体"/>
                      <w:spacing w:val="-20"/>
                      <w:szCs w:val="21"/>
                    </w:rPr>
                    <w:fldChar w:fldCharType="separate"/>
                  </w:r>
                  <w:r>
                    <w:t>IV</w:t>
                  </w:r>
                  <w:r>
                    <w:rPr>
                      <w:rFonts w:hint="eastAsia" w:ascii="宋体" w:hAnsi="宋体" w:cs="宋体"/>
                      <w:spacing w:val="-20"/>
                      <w:szCs w:val="21"/>
                    </w:rPr>
                    <w:fldChar w:fldCharType="end"/>
                  </w:r>
                  <w:r>
                    <w:rPr>
                      <w:spacing w:val="-20"/>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89" w:type="dxa"/>
                  <w:vMerge w:val="continue"/>
                  <w:vAlign w:val="center"/>
                </w:tcPr>
                <w:p>
                  <w:pPr>
                    <w:adjustRightInd w:val="0"/>
                    <w:jc w:val="center"/>
                    <w:rPr>
                      <w:szCs w:val="21"/>
                    </w:rPr>
                  </w:pPr>
                </w:p>
              </w:tc>
              <w:tc>
                <w:tcPr>
                  <w:tcW w:w="1951" w:type="dxa"/>
                  <w:vAlign w:val="center"/>
                </w:tcPr>
                <w:p>
                  <w:pPr>
                    <w:adjustRightInd w:val="0"/>
                    <w:jc w:val="center"/>
                    <w:rPr>
                      <w:szCs w:val="21"/>
                    </w:rPr>
                  </w:pPr>
                  <w:r>
                    <w:rPr>
                      <w:szCs w:val="21"/>
                    </w:rPr>
                    <w:t>三江河</w:t>
                  </w:r>
                </w:p>
              </w:tc>
              <w:tc>
                <w:tcPr>
                  <w:tcW w:w="735" w:type="dxa"/>
                  <w:vAlign w:val="center"/>
                </w:tcPr>
                <w:p>
                  <w:pPr>
                    <w:pStyle w:val="58"/>
                    <w:spacing w:before="0"/>
                    <w:rPr>
                      <w:rFonts w:hint="eastAsia"/>
                    </w:rPr>
                  </w:pPr>
                  <w:r>
                    <w:rPr>
                      <w:rFonts w:hint="eastAsia"/>
                    </w:rPr>
                    <w:t>E</w:t>
                  </w:r>
                </w:p>
              </w:tc>
              <w:tc>
                <w:tcPr>
                  <w:tcW w:w="1042" w:type="dxa"/>
                  <w:vAlign w:val="center"/>
                </w:tcPr>
                <w:p>
                  <w:pPr>
                    <w:pStyle w:val="58"/>
                    <w:rPr>
                      <w:rFonts w:hint="eastAsia"/>
                    </w:rPr>
                  </w:pPr>
                  <w:r>
                    <w:rPr>
                      <w:rFonts w:hint="eastAsia"/>
                    </w:rPr>
                    <w:t>350</w:t>
                  </w:r>
                </w:p>
              </w:tc>
              <w:tc>
                <w:tcPr>
                  <w:tcW w:w="1130" w:type="dxa"/>
                  <w:vAlign w:val="center"/>
                </w:tcPr>
                <w:p>
                  <w:pPr>
                    <w:pStyle w:val="58"/>
                    <w:spacing w:before="0"/>
                    <w:rPr>
                      <w:rFonts w:hint="eastAsia"/>
                    </w:rPr>
                  </w:pPr>
                  <w:r>
                    <w:rPr>
                      <w:rFonts w:hint="eastAsia"/>
                    </w:rPr>
                    <w:t>/</w:t>
                  </w:r>
                </w:p>
              </w:tc>
              <w:tc>
                <w:tcPr>
                  <w:tcW w:w="2349" w:type="dxa"/>
                  <w:vMerge w:val="continue"/>
                  <w:vAlign w:val="center"/>
                </w:tcPr>
                <w:p>
                  <w:pPr>
                    <w:autoSpaceDE w:val="0"/>
                    <w:autoSpaceDN w:val="0"/>
                    <w:adjustRightInd w:val="0"/>
                    <w:jc w:val="center"/>
                    <w:rPr>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89" w:type="dxa"/>
                  <w:vMerge w:val="continue"/>
                  <w:vAlign w:val="center"/>
                </w:tcPr>
                <w:p>
                  <w:pPr>
                    <w:adjustRightInd w:val="0"/>
                    <w:jc w:val="center"/>
                    <w:rPr>
                      <w:szCs w:val="21"/>
                    </w:rPr>
                  </w:pPr>
                </w:p>
              </w:tc>
              <w:tc>
                <w:tcPr>
                  <w:tcW w:w="1951" w:type="dxa"/>
                  <w:vAlign w:val="center"/>
                </w:tcPr>
                <w:p>
                  <w:pPr>
                    <w:adjustRightInd w:val="0"/>
                    <w:jc w:val="center"/>
                    <w:rPr>
                      <w:rFonts w:hint="eastAsia"/>
                      <w:szCs w:val="21"/>
                    </w:rPr>
                  </w:pPr>
                  <w:r>
                    <w:rPr>
                      <w:rFonts w:hint="eastAsia"/>
                      <w:szCs w:val="21"/>
                    </w:rPr>
                    <w:t>山东河</w:t>
                  </w:r>
                </w:p>
              </w:tc>
              <w:tc>
                <w:tcPr>
                  <w:tcW w:w="735" w:type="dxa"/>
                  <w:vAlign w:val="center"/>
                </w:tcPr>
                <w:p>
                  <w:pPr>
                    <w:pStyle w:val="58"/>
                    <w:spacing w:before="0"/>
                    <w:rPr>
                      <w:rFonts w:hint="eastAsia"/>
                    </w:rPr>
                  </w:pPr>
                  <w:r>
                    <w:rPr>
                      <w:rFonts w:hint="eastAsia"/>
                    </w:rPr>
                    <w:t>S</w:t>
                  </w:r>
                </w:p>
              </w:tc>
              <w:tc>
                <w:tcPr>
                  <w:tcW w:w="1042" w:type="dxa"/>
                  <w:vAlign w:val="center"/>
                </w:tcPr>
                <w:p>
                  <w:pPr>
                    <w:pStyle w:val="58"/>
                    <w:rPr>
                      <w:rFonts w:hint="eastAsia"/>
                    </w:rPr>
                  </w:pPr>
                  <w:r>
                    <w:rPr>
                      <w:rFonts w:hint="eastAsia"/>
                    </w:rPr>
                    <w:t>2400</w:t>
                  </w:r>
                </w:p>
              </w:tc>
              <w:tc>
                <w:tcPr>
                  <w:tcW w:w="1130" w:type="dxa"/>
                  <w:vAlign w:val="center"/>
                </w:tcPr>
                <w:p>
                  <w:pPr>
                    <w:pStyle w:val="58"/>
                    <w:spacing w:before="0"/>
                    <w:rPr>
                      <w:rFonts w:hint="eastAsia"/>
                    </w:rPr>
                  </w:pPr>
                  <w:r>
                    <w:rPr>
                      <w:rFonts w:hint="eastAsia"/>
                    </w:rPr>
                    <w:t>/</w:t>
                  </w:r>
                </w:p>
              </w:tc>
              <w:tc>
                <w:tcPr>
                  <w:tcW w:w="2349" w:type="dxa"/>
                  <w:vMerge w:val="continue"/>
                  <w:vAlign w:val="center"/>
                </w:tcPr>
                <w:p>
                  <w:pPr>
                    <w:autoSpaceDE w:val="0"/>
                    <w:autoSpaceDN w:val="0"/>
                    <w:adjustRightInd w:val="0"/>
                    <w:jc w:val="center"/>
                    <w:rPr>
                      <w:spacing w:val="-20"/>
                      <w:kern w:val="0"/>
                      <w:szCs w:val="21"/>
                    </w:rPr>
                  </w:pPr>
                </w:p>
              </w:tc>
            </w:tr>
          </w:tbl>
          <w:p>
            <w:pPr>
              <w:spacing w:line="360" w:lineRule="auto"/>
              <w:rPr>
                <w:color w:val="FF0000"/>
                <w:sz w:val="24"/>
              </w:rPr>
            </w:pPr>
          </w:p>
          <w:p>
            <w:pPr>
              <w:spacing w:line="360" w:lineRule="auto"/>
              <w:rPr>
                <w:color w:val="FF0000"/>
                <w:sz w:val="24"/>
              </w:rPr>
            </w:pPr>
          </w:p>
          <w:p>
            <w:pPr>
              <w:spacing w:line="360" w:lineRule="auto"/>
              <w:rPr>
                <w:sz w:val="24"/>
              </w:rPr>
            </w:pPr>
          </w:p>
          <w:p>
            <w:pPr>
              <w:spacing w:line="360" w:lineRule="auto"/>
              <w:rPr>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tc>
      </w:tr>
    </w:tbl>
    <w:p>
      <w:pPr>
        <w:outlineLvl w:val="0"/>
        <w:rPr>
          <w:rFonts w:eastAsia="黑体"/>
          <w:color w:val="000000"/>
          <w:sz w:val="24"/>
        </w:rPr>
      </w:pPr>
      <w:r>
        <w:rPr>
          <w:color w:val="000000"/>
          <w:sz w:val="24"/>
        </w:rPr>
        <w:br w:type="page"/>
      </w:r>
      <w:r>
        <w:rPr>
          <w:rFonts w:ascii="宋体" w:hAnsi="宋体"/>
          <w:b/>
          <w:color w:val="000000"/>
          <w:sz w:val="24"/>
        </w:rPr>
        <w:t>评价适用标准</w:t>
      </w:r>
    </w:p>
    <w:tbl>
      <w:tblPr>
        <w:tblStyle w:val="32"/>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7" w:hRule="atLeast"/>
        </w:trPr>
        <w:tc>
          <w:tcPr>
            <w:tcW w:w="682" w:type="dxa"/>
            <w:vAlign w:val="center"/>
          </w:tcPr>
          <w:p>
            <w:pPr>
              <w:spacing w:line="360" w:lineRule="auto"/>
              <w:jc w:val="center"/>
              <w:rPr>
                <w:rFonts w:hint="eastAsia"/>
                <w:color w:val="000000"/>
                <w:sz w:val="24"/>
              </w:rPr>
            </w:pPr>
            <w:r>
              <w:rPr>
                <w:color w:val="000000"/>
                <w:sz w:val="24"/>
              </w:rPr>
              <w:t>环</w:t>
            </w:r>
          </w:p>
          <w:p>
            <w:pPr>
              <w:spacing w:line="360" w:lineRule="auto"/>
              <w:jc w:val="center"/>
              <w:rPr>
                <w:color w:val="000000"/>
                <w:sz w:val="24"/>
              </w:rPr>
            </w:pPr>
            <w:r>
              <w:rPr>
                <w:color w:val="000000"/>
                <w:sz w:val="24"/>
              </w:rPr>
              <w:t>境</w:t>
            </w:r>
          </w:p>
          <w:p>
            <w:pPr>
              <w:spacing w:line="360" w:lineRule="auto"/>
              <w:jc w:val="center"/>
              <w:rPr>
                <w:rFonts w:hint="eastAsia"/>
                <w:color w:val="000000"/>
                <w:sz w:val="24"/>
              </w:rPr>
            </w:pPr>
            <w:r>
              <w:rPr>
                <w:color w:val="000000"/>
                <w:sz w:val="24"/>
              </w:rPr>
              <w:t>质</w:t>
            </w:r>
          </w:p>
          <w:p>
            <w:pPr>
              <w:spacing w:line="360" w:lineRule="auto"/>
              <w:jc w:val="center"/>
              <w:rPr>
                <w:color w:val="000000"/>
                <w:sz w:val="24"/>
              </w:rPr>
            </w:pPr>
            <w:r>
              <w:rPr>
                <w:color w:val="000000"/>
                <w:sz w:val="24"/>
              </w:rPr>
              <w:t>量</w:t>
            </w:r>
          </w:p>
          <w:p>
            <w:pPr>
              <w:spacing w:line="360" w:lineRule="auto"/>
              <w:jc w:val="center"/>
              <w:rPr>
                <w:rFonts w:hint="eastAsia"/>
                <w:color w:val="000000"/>
                <w:sz w:val="24"/>
              </w:rPr>
            </w:pPr>
            <w:r>
              <w:rPr>
                <w:color w:val="000000"/>
                <w:sz w:val="24"/>
              </w:rPr>
              <w:t>标</w:t>
            </w:r>
          </w:p>
          <w:p>
            <w:pPr>
              <w:spacing w:line="360" w:lineRule="auto"/>
              <w:jc w:val="center"/>
              <w:rPr>
                <w:color w:val="000000"/>
                <w:sz w:val="24"/>
              </w:rPr>
            </w:pPr>
            <w:r>
              <w:rPr>
                <w:color w:val="000000"/>
                <w:sz w:val="24"/>
              </w:rPr>
              <w:t>准</w:t>
            </w:r>
          </w:p>
        </w:tc>
        <w:tc>
          <w:tcPr>
            <w:tcW w:w="7790" w:type="dxa"/>
            <w:vAlign w:val="center"/>
          </w:tcPr>
          <w:p>
            <w:pPr>
              <w:spacing w:line="360" w:lineRule="auto"/>
              <w:rPr>
                <w:rFonts w:hint="eastAsia"/>
                <w:b/>
                <w:color w:val="000000"/>
                <w:sz w:val="24"/>
              </w:rPr>
            </w:pPr>
            <w:r>
              <w:rPr>
                <w:rFonts w:hint="eastAsia"/>
                <w:b/>
                <w:color w:val="000000"/>
                <w:sz w:val="24"/>
              </w:rPr>
              <w:t>一、环境空气质量标准</w:t>
            </w:r>
          </w:p>
          <w:p>
            <w:pPr>
              <w:spacing w:line="360" w:lineRule="auto"/>
              <w:ind w:firstLine="480" w:firstLineChars="200"/>
              <w:rPr>
                <w:rFonts w:hint="eastAsia"/>
                <w:color w:val="000000"/>
                <w:sz w:val="24"/>
              </w:rPr>
            </w:pPr>
            <w:r>
              <w:rPr>
                <w:rFonts w:hint="eastAsia"/>
                <w:color w:val="000000"/>
                <w:sz w:val="24"/>
              </w:rPr>
              <w:t>项目所在区域大气环境质量标准执行</w:t>
            </w:r>
            <w:r>
              <w:rPr>
                <w:color w:val="000000"/>
                <w:sz w:val="24"/>
              </w:rPr>
              <w:t>《环境空气质量标准》（GB3095-2012）</w:t>
            </w:r>
            <w:r>
              <w:rPr>
                <w:rFonts w:hint="eastAsia"/>
                <w:color w:val="000000"/>
                <w:sz w:val="24"/>
              </w:rPr>
              <w:t>二</w:t>
            </w:r>
            <w:r>
              <w:rPr>
                <w:color w:val="000000"/>
                <w:sz w:val="24"/>
              </w:rPr>
              <w:t>级标准</w:t>
            </w:r>
            <w:r>
              <w:rPr>
                <w:rFonts w:hint="eastAsia"/>
                <w:color w:val="000000"/>
                <w:sz w:val="24"/>
              </w:rPr>
              <w:t>，具体标准值见表5。</w:t>
            </w:r>
          </w:p>
          <w:p>
            <w:pPr>
              <w:spacing w:line="360" w:lineRule="auto"/>
              <w:jc w:val="center"/>
              <w:outlineLvl w:val="0"/>
              <w:rPr>
                <w:rFonts w:hAnsi="宋体"/>
                <w:color w:val="000000"/>
                <w:sz w:val="24"/>
              </w:rPr>
            </w:pPr>
            <w:r>
              <w:rPr>
                <w:rFonts w:hAnsi="宋体"/>
                <w:color w:val="000000"/>
                <w:sz w:val="24"/>
              </w:rPr>
              <w:t>表</w:t>
            </w:r>
            <w:r>
              <w:rPr>
                <w:rFonts w:hint="eastAsia" w:hAnsi="宋体"/>
                <w:color w:val="000000"/>
                <w:sz w:val="24"/>
              </w:rPr>
              <w:t>5</w:t>
            </w:r>
            <w:r>
              <w:rPr>
                <w:rFonts w:hAnsi="宋体"/>
                <w:color w:val="000000"/>
                <w:sz w:val="24"/>
              </w:rPr>
              <w:t xml:space="preserve"> </w:t>
            </w:r>
            <w:r>
              <w:rPr>
                <w:rFonts w:hint="eastAsia" w:hAnsi="宋体"/>
                <w:color w:val="000000"/>
                <w:sz w:val="24"/>
              </w:rPr>
              <w:t xml:space="preserve">环境空气质量标准  </w:t>
            </w:r>
            <w:r>
              <w:rPr>
                <w:rFonts w:hAnsi="宋体"/>
                <w:color w:val="000000"/>
                <w:sz w:val="24"/>
              </w:rPr>
              <w:t>(单位</w:t>
            </w:r>
            <w:r>
              <w:rPr>
                <w:rFonts w:hint="eastAsia" w:hAnsi="宋体"/>
                <w:color w:val="000000"/>
                <w:sz w:val="24"/>
              </w:rPr>
              <w:t>：</w:t>
            </w:r>
            <w:r>
              <w:rPr>
                <w:rFonts w:hAnsi="宋体"/>
                <w:color w:val="000000"/>
                <w:sz w:val="24"/>
              </w:rPr>
              <w:t>mg/m3)</w:t>
            </w:r>
          </w:p>
          <w:tbl>
            <w:tblPr>
              <w:tblStyle w:val="32"/>
              <w:tblW w:w="7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1"/>
              <w:gridCol w:w="1738"/>
              <w:gridCol w:w="1520"/>
              <w:gridCol w:w="1216"/>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91" w:type="dxa"/>
                  <w:vAlign w:val="center"/>
                </w:tcPr>
                <w:p>
                  <w:pPr>
                    <w:jc w:val="center"/>
                    <w:rPr>
                      <w:rFonts w:hint="eastAsia"/>
                      <w:color w:val="000000"/>
                    </w:rPr>
                  </w:pPr>
                  <w:r>
                    <w:rPr>
                      <w:color w:val="000000"/>
                    </w:rPr>
                    <w:t>项目</w:t>
                  </w:r>
                </w:p>
              </w:tc>
              <w:tc>
                <w:tcPr>
                  <w:tcW w:w="1738" w:type="dxa"/>
                  <w:vAlign w:val="center"/>
                </w:tcPr>
                <w:p>
                  <w:pPr>
                    <w:jc w:val="center"/>
                    <w:rPr>
                      <w:rFonts w:hint="eastAsia"/>
                      <w:color w:val="000000"/>
                    </w:rPr>
                  </w:pPr>
                  <w:r>
                    <w:rPr>
                      <w:color w:val="000000"/>
                    </w:rPr>
                    <w:t>SO</w:t>
                  </w:r>
                  <w:r>
                    <w:rPr>
                      <w:color w:val="000000"/>
                      <w:vertAlign w:val="subscript"/>
                    </w:rPr>
                    <w:t>2</w:t>
                  </w:r>
                </w:p>
              </w:tc>
              <w:tc>
                <w:tcPr>
                  <w:tcW w:w="1520" w:type="dxa"/>
                  <w:vAlign w:val="center"/>
                </w:tcPr>
                <w:p>
                  <w:pPr>
                    <w:jc w:val="center"/>
                    <w:rPr>
                      <w:rFonts w:hint="eastAsia"/>
                      <w:color w:val="000000"/>
                    </w:rPr>
                  </w:pPr>
                  <w:r>
                    <w:rPr>
                      <w:color w:val="000000"/>
                    </w:rPr>
                    <w:t>TSP</w:t>
                  </w:r>
                </w:p>
              </w:tc>
              <w:tc>
                <w:tcPr>
                  <w:tcW w:w="1216" w:type="dxa"/>
                  <w:vAlign w:val="center"/>
                </w:tcPr>
                <w:p>
                  <w:pPr>
                    <w:jc w:val="center"/>
                    <w:rPr>
                      <w:rFonts w:hint="eastAsia"/>
                      <w:color w:val="000000"/>
                    </w:rPr>
                  </w:pPr>
                  <w:r>
                    <w:rPr>
                      <w:color w:val="000000"/>
                    </w:rPr>
                    <w:t>PM</w:t>
                  </w:r>
                  <w:r>
                    <w:rPr>
                      <w:color w:val="000000"/>
                      <w:vertAlign w:val="subscript"/>
                    </w:rPr>
                    <w:t>10</w:t>
                  </w:r>
                </w:p>
              </w:tc>
              <w:tc>
                <w:tcPr>
                  <w:tcW w:w="1299" w:type="dxa"/>
                  <w:vAlign w:val="center"/>
                </w:tcPr>
                <w:p>
                  <w:pPr>
                    <w:jc w:val="center"/>
                    <w:rPr>
                      <w:rFonts w:hint="eastAsia"/>
                      <w:color w:val="000000"/>
                    </w:rPr>
                  </w:pPr>
                  <w:r>
                    <w:rPr>
                      <w:rFonts w:hint="eastAsia"/>
                      <w:color w:val="000000"/>
                    </w:rPr>
                    <w:t>N</w:t>
                  </w:r>
                  <w:r>
                    <w:rPr>
                      <w:color w:val="000000"/>
                    </w:rPr>
                    <w:t>O</w:t>
                  </w:r>
                  <w:r>
                    <w:rPr>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91" w:type="dxa"/>
                  <w:vAlign w:val="center"/>
                </w:tcPr>
                <w:p>
                  <w:pPr>
                    <w:jc w:val="center"/>
                    <w:rPr>
                      <w:rFonts w:hint="eastAsia"/>
                      <w:color w:val="000000"/>
                    </w:rPr>
                  </w:pPr>
                  <w:r>
                    <w:rPr>
                      <w:color w:val="000000"/>
                    </w:rPr>
                    <w:t>年均浓度</w:t>
                  </w:r>
                </w:p>
              </w:tc>
              <w:tc>
                <w:tcPr>
                  <w:tcW w:w="1738" w:type="dxa"/>
                  <w:vAlign w:val="center"/>
                </w:tcPr>
                <w:p>
                  <w:pPr>
                    <w:jc w:val="center"/>
                    <w:rPr>
                      <w:rFonts w:hint="eastAsia"/>
                      <w:color w:val="000000"/>
                    </w:rPr>
                  </w:pPr>
                  <w:r>
                    <w:rPr>
                      <w:rFonts w:hint="eastAsia"/>
                      <w:color w:val="000000"/>
                    </w:rPr>
                    <w:t>0.06</w:t>
                  </w:r>
                </w:p>
              </w:tc>
              <w:tc>
                <w:tcPr>
                  <w:tcW w:w="1520" w:type="dxa"/>
                  <w:vAlign w:val="center"/>
                </w:tcPr>
                <w:p>
                  <w:pPr>
                    <w:jc w:val="center"/>
                    <w:rPr>
                      <w:rFonts w:hint="eastAsia"/>
                      <w:color w:val="000000"/>
                    </w:rPr>
                  </w:pPr>
                  <w:r>
                    <w:rPr>
                      <w:rFonts w:hint="eastAsia"/>
                      <w:color w:val="000000"/>
                    </w:rPr>
                    <w:t>0.20</w:t>
                  </w:r>
                </w:p>
              </w:tc>
              <w:tc>
                <w:tcPr>
                  <w:tcW w:w="1216" w:type="dxa"/>
                  <w:vAlign w:val="center"/>
                </w:tcPr>
                <w:p>
                  <w:pPr>
                    <w:jc w:val="center"/>
                    <w:rPr>
                      <w:rFonts w:hint="eastAsia"/>
                      <w:color w:val="000000"/>
                    </w:rPr>
                  </w:pPr>
                  <w:r>
                    <w:rPr>
                      <w:rFonts w:hint="eastAsia"/>
                      <w:color w:val="000000"/>
                    </w:rPr>
                    <w:t>0.07</w:t>
                  </w:r>
                </w:p>
              </w:tc>
              <w:tc>
                <w:tcPr>
                  <w:tcW w:w="1299" w:type="dxa"/>
                  <w:vAlign w:val="center"/>
                </w:tcPr>
                <w:p>
                  <w:pPr>
                    <w:jc w:val="center"/>
                    <w:rPr>
                      <w:rFonts w:hint="eastAsia"/>
                      <w:color w:val="000000"/>
                    </w:rPr>
                  </w:pPr>
                  <w:r>
                    <w:rPr>
                      <w:rFonts w:hint="eastAsia"/>
                      <w:color w:val="000000"/>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91" w:type="dxa"/>
                  <w:vAlign w:val="center"/>
                </w:tcPr>
                <w:p>
                  <w:pPr>
                    <w:jc w:val="center"/>
                    <w:rPr>
                      <w:rFonts w:hint="eastAsia"/>
                      <w:color w:val="000000"/>
                    </w:rPr>
                  </w:pPr>
                  <w:r>
                    <w:rPr>
                      <w:rFonts w:hint="eastAsia"/>
                      <w:color w:val="000000"/>
                    </w:rPr>
                    <w:t>日平均</w:t>
                  </w:r>
                  <w:r>
                    <w:rPr>
                      <w:color w:val="000000"/>
                    </w:rPr>
                    <w:t>浓度</w:t>
                  </w:r>
                </w:p>
              </w:tc>
              <w:tc>
                <w:tcPr>
                  <w:tcW w:w="1738" w:type="dxa"/>
                  <w:vAlign w:val="center"/>
                </w:tcPr>
                <w:p>
                  <w:pPr>
                    <w:jc w:val="center"/>
                    <w:rPr>
                      <w:rFonts w:hint="eastAsia"/>
                      <w:color w:val="000000"/>
                    </w:rPr>
                  </w:pPr>
                  <w:r>
                    <w:rPr>
                      <w:rFonts w:hint="eastAsia"/>
                      <w:color w:val="000000"/>
                    </w:rPr>
                    <w:t>0.15</w:t>
                  </w:r>
                </w:p>
              </w:tc>
              <w:tc>
                <w:tcPr>
                  <w:tcW w:w="1520" w:type="dxa"/>
                  <w:vAlign w:val="center"/>
                </w:tcPr>
                <w:p>
                  <w:pPr>
                    <w:jc w:val="center"/>
                    <w:rPr>
                      <w:rFonts w:hint="eastAsia"/>
                      <w:color w:val="000000"/>
                    </w:rPr>
                  </w:pPr>
                  <w:r>
                    <w:rPr>
                      <w:rFonts w:hint="eastAsia"/>
                      <w:color w:val="000000"/>
                    </w:rPr>
                    <w:t>0.30</w:t>
                  </w:r>
                </w:p>
              </w:tc>
              <w:tc>
                <w:tcPr>
                  <w:tcW w:w="1216" w:type="dxa"/>
                  <w:vAlign w:val="center"/>
                </w:tcPr>
                <w:p>
                  <w:pPr>
                    <w:jc w:val="center"/>
                    <w:rPr>
                      <w:rFonts w:hint="eastAsia"/>
                      <w:color w:val="000000"/>
                    </w:rPr>
                  </w:pPr>
                  <w:r>
                    <w:rPr>
                      <w:rFonts w:hint="eastAsia"/>
                      <w:color w:val="000000"/>
                    </w:rPr>
                    <w:t>0.15</w:t>
                  </w:r>
                </w:p>
              </w:tc>
              <w:tc>
                <w:tcPr>
                  <w:tcW w:w="1299" w:type="dxa"/>
                  <w:vAlign w:val="center"/>
                </w:tcPr>
                <w:p>
                  <w:pPr>
                    <w:jc w:val="center"/>
                    <w:rPr>
                      <w:rFonts w:hint="eastAsia"/>
                      <w:color w:val="000000"/>
                    </w:rPr>
                  </w:pPr>
                  <w:r>
                    <w:rPr>
                      <w:rFonts w:hint="eastAsia"/>
                      <w:color w:val="000000"/>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91" w:type="dxa"/>
                  <w:vAlign w:val="center"/>
                </w:tcPr>
                <w:p>
                  <w:pPr>
                    <w:jc w:val="center"/>
                    <w:rPr>
                      <w:rFonts w:hint="eastAsia"/>
                      <w:color w:val="000000"/>
                    </w:rPr>
                  </w:pPr>
                  <w:r>
                    <w:rPr>
                      <w:rFonts w:hint="eastAsia"/>
                      <w:color w:val="000000"/>
                    </w:rPr>
                    <w:t>1</w:t>
                  </w:r>
                  <w:r>
                    <w:rPr>
                      <w:color w:val="000000"/>
                    </w:rPr>
                    <w:t>小时</w:t>
                  </w:r>
                  <w:r>
                    <w:rPr>
                      <w:rFonts w:hint="eastAsia"/>
                      <w:color w:val="000000"/>
                    </w:rPr>
                    <w:t>平均</w:t>
                  </w:r>
                  <w:r>
                    <w:rPr>
                      <w:color w:val="000000"/>
                    </w:rPr>
                    <w:t>浓度</w:t>
                  </w:r>
                </w:p>
              </w:tc>
              <w:tc>
                <w:tcPr>
                  <w:tcW w:w="1738" w:type="dxa"/>
                  <w:vAlign w:val="center"/>
                </w:tcPr>
                <w:p>
                  <w:pPr>
                    <w:jc w:val="center"/>
                    <w:rPr>
                      <w:rFonts w:hint="eastAsia"/>
                      <w:color w:val="000000"/>
                    </w:rPr>
                  </w:pPr>
                  <w:r>
                    <w:rPr>
                      <w:rFonts w:hint="eastAsia"/>
                      <w:color w:val="000000"/>
                    </w:rPr>
                    <w:t>0.50</w:t>
                  </w:r>
                </w:p>
              </w:tc>
              <w:tc>
                <w:tcPr>
                  <w:tcW w:w="1520" w:type="dxa"/>
                  <w:vAlign w:val="center"/>
                </w:tcPr>
                <w:p>
                  <w:pPr>
                    <w:jc w:val="center"/>
                    <w:rPr>
                      <w:rFonts w:hint="eastAsia"/>
                      <w:color w:val="000000"/>
                    </w:rPr>
                  </w:pPr>
                  <w:r>
                    <w:rPr>
                      <w:rFonts w:hint="eastAsia"/>
                      <w:color w:val="000000"/>
                    </w:rPr>
                    <w:t>-</w:t>
                  </w:r>
                </w:p>
              </w:tc>
              <w:tc>
                <w:tcPr>
                  <w:tcW w:w="1216" w:type="dxa"/>
                  <w:vAlign w:val="center"/>
                </w:tcPr>
                <w:p>
                  <w:pPr>
                    <w:jc w:val="center"/>
                    <w:rPr>
                      <w:rFonts w:hint="eastAsia"/>
                      <w:color w:val="000000"/>
                    </w:rPr>
                  </w:pPr>
                  <w:r>
                    <w:rPr>
                      <w:color w:val="000000"/>
                    </w:rPr>
                    <w:t>-</w:t>
                  </w:r>
                </w:p>
              </w:tc>
              <w:tc>
                <w:tcPr>
                  <w:tcW w:w="1299" w:type="dxa"/>
                  <w:vAlign w:val="center"/>
                </w:tcPr>
                <w:p>
                  <w:pPr>
                    <w:jc w:val="center"/>
                    <w:rPr>
                      <w:rFonts w:hint="eastAsia"/>
                      <w:color w:val="000000"/>
                    </w:rPr>
                  </w:pPr>
                  <w:r>
                    <w:rPr>
                      <w:rFonts w:hint="eastAsia"/>
                      <w:color w:val="000000"/>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91" w:type="dxa"/>
                  <w:vAlign w:val="center"/>
                </w:tcPr>
                <w:p>
                  <w:pPr>
                    <w:jc w:val="center"/>
                    <w:rPr>
                      <w:color w:val="000000"/>
                    </w:rPr>
                  </w:pPr>
                  <w:r>
                    <w:rPr>
                      <w:rFonts w:hint="eastAsia"/>
                      <w:color w:val="000000"/>
                    </w:rPr>
                    <w:t>标准来源</w:t>
                  </w:r>
                </w:p>
              </w:tc>
              <w:tc>
                <w:tcPr>
                  <w:tcW w:w="5773" w:type="dxa"/>
                  <w:gridSpan w:val="4"/>
                  <w:vAlign w:val="center"/>
                </w:tcPr>
                <w:p>
                  <w:pPr>
                    <w:jc w:val="center"/>
                    <w:rPr>
                      <w:rFonts w:hint="eastAsia"/>
                      <w:color w:val="000000"/>
                    </w:rPr>
                  </w:pPr>
                  <w:r>
                    <w:rPr>
                      <w:rFonts w:hAnsi="宋体"/>
                      <w:color w:val="000000"/>
                      <w:szCs w:val="21"/>
                    </w:rPr>
                    <w:t>《环境空气质量标准》（</w:t>
                  </w:r>
                  <w:r>
                    <w:rPr>
                      <w:color w:val="000000"/>
                      <w:szCs w:val="21"/>
                    </w:rPr>
                    <w:t>GB3095-2012</w:t>
                  </w:r>
                  <w:r>
                    <w:rPr>
                      <w:rFonts w:hAnsi="宋体"/>
                      <w:color w:val="000000"/>
                      <w:szCs w:val="21"/>
                    </w:rPr>
                    <w:t>）</w:t>
                  </w:r>
                  <w:r>
                    <w:rPr>
                      <w:rFonts w:hint="eastAsia" w:hAnsi="宋体"/>
                      <w:color w:val="000000"/>
                      <w:szCs w:val="21"/>
                    </w:rPr>
                    <w:t>二级</w:t>
                  </w:r>
                  <w:r>
                    <w:rPr>
                      <w:rFonts w:hAnsi="宋体"/>
                      <w:color w:val="000000"/>
                      <w:szCs w:val="21"/>
                    </w:rPr>
                    <w:t>标准</w:t>
                  </w:r>
                </w:p>
              </w:tc>
            </w:tr>
          </w:tbl>
          <w:p>
            <w:pPr>
              <w:spacing w:line="360" w:lineRule="auto"/>
              <w:rPr>
                <w:rFonts w:hint="eastAsia"/>
                <w:color w:val="000000"/>
                <w:sz w:val="24"/>
              </w:rPr>
            </w:pPr>
            <w:r>
              <w:rPr>
                <w:rFonts w:hint="eastAsia"/>
                <w:b/>
                <w:color w:val="000000"/>
                <w:sz w:val="24"/>
              </w:rPr>
              <w:t>二、</w:t>
            </w:r>
            <w:r>
              <w:rPr>
                <w:b/>
                <w:color w:val="000000"/>
                <w:sz w:val="24"/>
              </w:rPr>
              <w:t>水</w:t>
            </w:r>
            <w:r>
              <w:rPr>
                <w:rFonts w:hint="eastAsia"/>
                <w:b/>
                <w:color w:val="000000"/>
                <w:sz w:val="24"/>
              </w:rPr>
              <w:t>环境质量标准</w:t>
            </w:r>
          </w:p>
          <w:p>
            <w:pPr>
              <w:snapToGrid w:val="0"/>
              <w:spacing w:line="360" w:lineRule="auto"/>
              <w:ind w:firstLine="480" w:firstLineChars="200"/>
              <w:rPr>
                <w:sz w:val="24"/>
              </w:rPr>
            </w:pPr>
            <w:r>
              <w:rPr>
                <w:sz w:val="24"/>
              </w:rPr>
              <w:t>根据《江苏省地表水（环境）功能区划》（苏政发（2003）29号）相关规定，评价区域长江段执行《地表水环境质量标准》（GB3838-2002）中的Ⅱ类；便民河、七乡河、三江河分别执行Ⅲ、Ⅳ、Ⅳ类标准，东山河未划定水功能区，本环评根据周边水体功能区划按照《地表水环境质量标准》（GB3838-2002）中Ⅳ类标准</w:t>
            </w:r>
            <w:r>
              <w:rPr>
                <w:rFonts w:hint="eastAsia"/>
                <w:sz w:val="24"/>
              </w:rPr>
              <w:t>参照</w:t>
            </w:r>
            <w:r>
              <w:rPr>
                <w:sz w:val="24"/>
              </w:rPr>
              <w:t>评价</w:t>
            </w:r>
            <w:r>
              <w:rPr>
                <w:rFonts w:hint="eastAsia"/>
                <w:sz w:val="24"/>
              </w:rPr>
              <w:t>，</w:t>
            </w:r>
            <w:r>
              <w:rPr>
                <w:sz w:val="24"/>
              </w:rPr>
              <w:t>SS参照《地表水资源标准》（SL63-94）中的相应标准</w:t>
            </w:r>
            <w:r>
              <w:rPr>
                <w:rFonts w:hint="eastAsia"/>
                <w:sz w:val="24"/>
              </w:rPr>
              <w:t>，</w:t>
            </w:r>
            <w:r>
              <w:rPr>
                <w:sz w:val="24"/>
              </w:rPr>
              <w:t>详见表</w:t>
            </w:r>
            <w:r>
              <w:rPr>
                <w:rFonts w:hint="eastAsia"/>
                <w:sz w:val="24"/>
              </w:rPr>
              <w:t>2.2-7</w:t>
            </w:r>
            <w:r>
              <w:rPr>
                <w:sz w:val="24"/>
              </w:rPr>
              <w:t>。</w:t>
            </w:r>
          </w:p>
          <w:p>
            <w:pPr>
              <w:spacing w:line="360" w:lineRule="auto"/>
              <w:jc w:val="center"/>
              <w:outlineLvl w:val="0"/>
              <w:rPr>
                <w:rFonts w:hint="eastAsia" w:hAnsi="宋体"/>
                <w:color w:val="000000"/>
                <w:sz w:val="24"/>
              </w:rPr>
            </w:pPr>
            <w:r>
              <w:rPr>
                <w:rFonts w:hint="eastAsia" w:hAnsi="宋体"/>
                <w:color w:val="000000"/>
                <w:sz w:val="24"/>
              </w:rPr>
              <w:t>表6地表水环境质量标准</w:t>
            </w:r>
          </w:p>
          <w:tbl>
            <w:tblPr>
              <w:tblStyle w:val="32"/>
              <w:tblW w:w="7574" w:type="dxa"/>
              <w:tblInd w:w="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12"/>
              <w:gridCol w:w="1733"/>
              <w:gridCol w:w="1097"/>
              <w:gridCol w:w="1054"/>
              <w:gridCol w:w="1088"/>
              <w:gridCol w:w="169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pPr>
                  <w:r>
                    <w:t>序号</w:t>
                  </w:r>
                </w:p>
              </w:tc>
              <w:tc>
                <w:tcPr>
                  <w:tcW w:w="1733" w:type="dxa"/>
                  <w:vAlign w:val="center"/>
                </w:tcPr>
                <w:p>
                  <w:pPr>
                    <w:jc w:val="center"/>
                  </w:pPr>
                  <w:r>
                    <w:t>参数</w:t>
                  </w:r>
                </w:p>
              </w:tc>
              <w:tc>
                <w:tcPr>
                  <w:tcW w:w="1097" w:type="dxa"/>
                  <w:vAlign w:val="center"/>
                </w:tcPr>
                <w:p>
                  <w:pPr>
                    <w:jc w:val="center"/>
                  </w:pPr>
                  <w:r>
                    <w:rPr>
                      <w:rFonts w:hint="eastAsia"/>
                    </w:rPr>
                    <w:t>Ⅱ</w:t>
                  </w:r>
                  <w:r>
                    <w:t>类(mg/L)</w:t>
                  </w:r>
                </w:p>
              </w:tc>
              <w:tc>
                <w:tcPr>
                  <w:tcW w:w="1054" w:type="dxa"/>
                  <w:vAlign w:val="center"/>
                </w:tcPr>
                <w:p>
                  <w:pPr>
                    <w:jc w:val="center"/>
                  </w:pPr>
                  <w:r>
                    <w:rPr>
                      <w:rFonts w:hint="eastAsia"/>
                    </w:rPr>
                    <w:t>Ⅲ</w:t>
                  </w:r>
                  <w:r>
                    <w:t>类(mg/L)</w:t>
                  </w:r>
                </w:p>
              </w:tc>
              <w:tc>
                <w:tcPr>
                  <w:tcW w:w="1088" w:type="dxa"/>
                  <w:vAlign w:val="center"/>
                </w:tcPr>
                <w:p>
                  <w:pPr>
                    <w:jc w:val="center"/>
                  </w:pPr>
                  <w:r>
                    <w:rPr>
                      <w:rFonts w:hint="eastAsia"/>
                    </w:rPr>
                    <w:t>Ⅳ</w:t>
                  </w:r>
                  <w:r>
                    <w:t>类(mg/L)</w:t>
                  </w:r>
                </w:p>
              </w:tc>
              <w:tc>
                <w:tcPr>
                  <w:tcW w:w="1690" w:type="dxa"/>
                  <w:vAlign w:val="center"/>
                </w:tcPr>
                <w:p>
                  <w:pPr>
                    <w:jc w:val="center"/>
                  </w:pPr>
                  <w:r>
                    <w:t>标准来源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pPr>
                  <w:r>
                    <w:t>1</w:t>
                  </w:r>
                </w:p>
              </w:tc>
              <w:tc>
                <w:tcPr>
                  <w:tcW w:w="1733" w:type="dxa"/>
                  <w:vAlign w:val="center"/>
                </w:tcPr>
                <w:p>
                  <w:pPr>
                    <w:jc w:val="center"/>
                  </w:pPr>
                  <w:r>
                    <w:t>pH（无量纲）</w:t>
                  </w:r>
                </w:p>
              </w:tc>
              <w:tc>
                <w:tcPr>
                  <w:tcW w:w="3239" w:type="dxa"/>
                  <w:gridSpan w:val="3"/>
                  <w:vAlign w:val="center"/>
                </w:tcPr>
                <w:p>
                  <w:pPr>
                    <w:jc w:val="center"/>
                  </w:pPr>
                  <w:r>
                    <w:t>6</w:t>
                  </w:r>
                  <w:r>
                    <w:rPr>
                      <w:rFonts w:hint="eastAsia"/>
                    </w:rPr>
                    <w:t>~</w:t>
                  </w:r>
                  <w:r>
                    <w:t>9</w:t>
                  </w:r>
                </w:p>
              </w:tc>
              <w:tc>
                <w:tcPr>
                  <w:tcW w:w="1690" w:type="dxa"/>
                  <w:vMerge w:val="restart"/>
                  <w:vAlign w:val="center"/>
                </w:tcPr>
                <w:p>
                  <w:pPr>
                    <w:jc w:val="center"/>
                  </w:pPr>
                  <w:r>
                    <w:t>GB3838-2002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pPr>
                  <w:r>
                    <w:t>2</w:t>
                  </w:r>
                </w:p>
              </w:tc>
              <w:tc>
                <w:tcPr>
                  <w:tcW w:w="1733" w:type="dxa"/>
                  <w:vAlign w:val="center"/>
                </w:tcPr>
                <w:p>
                  <w:pPr>
                    <w:jc w:val="center"/>
                  </w:pPr>
                  <w:r>
                    <w:t>COD</w:t>
                  </w:r>
                </w:p>
              </w:tc>
              <w:tc>
                <w:tcPr>
                  <w:tcW w:w="1097" w:type="dxa"/>
                  <w:vAlign w:val="center"/>
                </w:tcPr>
                <w:p>
                  <w:pPr>
                    <w:jc w:val="center"/>
                  </w:pPr>
                  <w:r>
                    <w:t>15</w:t>
                  </w:r>
                </w:p>
              </w:tc>
              <w:tc>
                <w:tcPr>
                  <w:tcW w:w="1054" w:type="dxa"/>
                  <w:vAlign w:val="center"/>
                </w:tcPr>
                <w:p>
                  <w:pPr>
                    <w:jc w:val="center"/>
                  </w:pPr>
                  <w:r>
                    <w:t>20</w:t>
                  </w:r>
                </w:p>
              </w:tc>
              <w:tc>
                <w:tcPr>
                  <w:tcW w:w="1088" w:type="dxa"/>
                  <w:vAlign w:val="center"/>
                </w:tcPr>
                <w:p>
                  <w:pPr>
                    <w:jc w:val="center"/>
                  </w:pPr>
                  <w:r>
                    <w:t>30</w:t>
                  </w:r>
                </w:p>
              </w:tc>
              <w:tc>
                <w:tcPr>
                  <w:tcW w:w="1690" w:type="dxa"/>
                  <w:vMerge w:val="continue"/>
                  <w:vAlign w:val="center"/>
                </w:tcPr>
                <w:p>
                  <w:pPr>
                    <w:jc w:val="cente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pPr>
                  <w:r>
                    <w:t>3</w:t>
                  </w:r>
                </w:p>
              </w:tc>
              <w:tc>
                <w:tcPr>
                  <w:tcW w:w="1733" w:type="dxa"/>
                  <w:vAlign w:val="center"/>
                </w:tcPr>
                <w:p>
                  <w:pPr>
                    <w:jc w:val="center"/>
                  </w:pPr>
                  <w:r>
                    <w:t>氨氮</w:t>
                  </w:r>
                </w:p>
              </w:tc>
              <w:tc>
                <w:tcPr>
                  <w:tcW w:w="1097" w:type="dxa"/>
                  <w:vAlign w:val="center"/>
                </w:tcPr>
                <w:p>
                  <w:pPr>
                    <w:jc w:val="center"/>
                  </w:pPr>
                  <w:r>
                    <w:t>0.5</w:t>
                  </w:r>
                </w:p>
              </w:tc>
              <w:tc>
                <w:tcPr>
                  <w:tcW w:w="1054" w:type="dxa"/>
                  <w:vAlign w:val="center"/>
                </w:tcPr>
                <w:p>
                  <w:pPr>
                    <w:jc w:val="center"/>
                  </w:pPr>
                  <w:r>
                    <w:t>1.0</w:t>
                  </w:r>
                </w:p>
              </w:tc>
              <w:tc>
                <w:tcPr>
                  <w:tcW w:w="1088" w:type="dxa"/>
                  <w:vAlign w:val="center"/>
                </w:tcPr>
                <w:p>
                  <w:pPr>
                    <w:jc w:val="center"/>
                  </w:pPr>
                  <w:r>
                    <w:t>1.5</w:t>
                  </w:r>
                </w:p>
              </w:tc>
              <w:tc>
                <w:tcPr>
                  <w:tcW w:w="1690" w:type="dxa"/>
                  <w:vMerge w:val="continue"/>
                  <w:vAlign w:val="center"/>
                </w:tcPr>
                <w:p>
                  <w:pPr>
                    <w:jc w:val="cente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pPr>
                  <w:r>
                    <w:t>4</w:t>
                  </w:r>
                </w:p>
              </w:tc>
              <w:tc>
                <w:tcPr>
                  <w:tcW w:w="1733" w:type="dxa"/>
                  <w:vAlign w:val="center"/>
                </w:tcPr>
                <w:p>
                  <w:pPr>
                    <w:jc w:val="center"/>
                  </w:pPr>
                  <w:r>
                    <w:t>TP</w:t>
                  </w:r>
                </w:p>
              </w:tc>
              <w:tc>
                <w:tcPr>
                  <w:tcW w:w="1097" w:type="dxa"/>
                  <w:vAlign w:val="center"/>
                </w:tcPr>
                <w:p>
                  <w:pPr>
                    <w:jc w:val="center"/>
                  </w:pPr>
                  <w:r>
                    <w:t>0.1</w:t>
                  </w:r>
                </w:p>
              </w:tc>
              <w:tc>
                <w:tcPr>
                  <w:tcW w:w="1054" w:type="dxa"/>
                  <w:vAlign w:val="center"/>
                </w:tcPr>
                <w:p>
                  <w:pPr>
                    <w:jc w:val="center"/>
                  </w:pPr>
                  <w:r>
                    <w:t>0.2</w:t>
                  </w:r>
                </w:p>
              </w:tc>
              <w:tc>
                <w:tcPr>
                  <w:tcW w:w="1088" w:type="dxa"/>
                  <w:vAlign w:val="center"/>
                </w:tcPr>
                <w:p>
                  <w:pPr>
                    <w:jc w:val="center"/>
                  </w:pPr>
                  <w:r>
                    <w:t>0.3</w:t>
                  </w:r>
                </w:p>
              </w:tc>
              <w:tc>
                <w:tcPr>
                  <w:tcW w:w="1690" w:type="dxa"/>
                  <w:vMerge w:val="continue"/>
                  <w:vAlign w:val="center"/>
                </w:tcPr>
                <w:p>
                  <w:pPr>
                    <w:jc w:val="cente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pPr>
                  <w:r>
                    <w:t>5</w:t>
                  </w:r>
                </w:p>
              </w:tc>
              <w:tc>
                <w:tcPr>
                  <w:tcW w:w="1733" w:type="dxa"/>
                  <w:vAlign w:val="center"/>
                </w:tcPr>
                <w:p>
                  <w:pPr>
                    <w:jc w:val="center"/>
                  </w:pPr>
                  <w:r>
                    <w:t>石油类</w:t>
                  </w:r>
                </w:p>
              </w:tc>
              <w:tc>
                <w:tcPr>
                  <w:tcW w:w="1097" w:type="dxa"/>
                  <w:vAlign w:val="center"/>
                </w:tcPr>
                <w:p>
                  <w:pPr>
                    <w:jc w:val="center"/>
                  </w:pPr>
                  <w:r>
                    <w:t>0.05</w:t>
                  </w:r>
                </w:p>
              </w:tc>
              <w:tc>
                <w:tcPr>
                  <w:tcW w:w="1054" w:type="dxa"/>
                  <w:vAlign w:val="center"/>
                </w:tcPr>
                <w:p>
                  <w:pPr>
                    <w:jc w:val="center"/>
                  </w:pPr>
                  <w:r>
                    <w:t>0.05</w:t>
                  </w:r>
                </w:p>
              </w:tc>
              <w:tc>
                <w:tcPr>
                  <w:tcW w:w="1088" w:type="dxa"/>
                  <w:vAlign w:val="center"/>
                </w:tcPr>
                <w:p>
                  <w:pPr>
                    <w:jc w:val="center"/>
                  </w:pPr>
                  <w:r>
                    <w:t>0.5</w:t>
                  </w:r>
                </w:p>
              </w:tc>
              <w:tc>
                <w:tcPr>
                  <w:tcW w:w="1690" w:type="dxa"/>
                  <w:vMerge w:val="continue"/>
                  <w:vAlign w:val="center"/>
                </w:tcPr>
                <w:p>
                  <w:pPr>
                    <w:jc w:val="cente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rPr>
                      <w:rFonts w:hint="eastAsia"/>
                    </w:rPr>
                  </w:pPr>
                  <w:r>
                    <w:rPr>
                      <w:rFonts w:hint="eastAsia"/>
                    </w:rPr>
                    <w:t>6</w:t>
                  </w:r>
                </w:p>
              </w:tc>
              <w:tc>
                <w:tcPr>
                  <w:tcW w:w="1733" w:type="dxa"/>
                  <w:vAlign w:val="center"/>
                </w:tcPr>
                <w:p>
                  <w:pPr>
                    <w:jc w:val="center"/>
                  </w:pPr>
                  <w:r>
                    <w:rPr>
                      <w:rFonts w:hint="eastAsia"/>
                    </w:rPr>
                    <w:t>高锰酸盐指数</w:t>
                  </w:r>
                </w:p>
              </w:tc>
              <w:tc>
                <w:tcPr>
                  <w:tcW w:w="1097" w:type="dxa"/>
                  <w:vAlign w:val="center"/>
                </w:tcPr>
                <w:p>
                  <w:pPr>
                    <w:jc w:val="center"/>
                    <w:rPr>
                      <w:rFonts w:hint="eastAsia"/>
                    </w:rPr>
                  </w:pPr>
                  <w:r>
                    <w:rPr>
                      <w:rFonts w:hint="eastAsia"/>
                    </w:rPr>
                    <w:t>4</w:t>
                  </w:r>
                </w:p>
              </w:tc>
              <w:tc>
                <w:tcPr>
                  <w:tcW w:w="1054" w:type="dxa"/>
                  <w:vAlign w:val="center"/>
                </w:tcPr>
                <w:p>
                  <w:pPr>
                    <w:jc w:val="center"/>
                    <w:rPr>
                      <w:rFonts w:hint="eastAsia"/>
                    </w:rPr>
                  </w:pPr>
                  <w:r>
                    <w:rPr>
                      <w:rFonts w:hint="eastAsia"/>
                    </w:rPr>
                    <w:t>6</w:t>
                  </w:r>
                </w:p>
              </w:tc>
              <w:tc>
                <w:tcPr>
                  <w:tcW w:w="1088" w:type="dxa"/>
                  <w:vAlign w:val="center"/>
                </w:tcPr>
                <w:p>
                  <w:pPr>
                    <w:jc w:val="center"/>
                    <w:rPr>
                      <w:rFonts w:hint="eastAsia"/>
                    </w:rPr>
                  </w:pPr>
                  <w:r>
                    <w:rPr>
                      <w:rFonts w:hint="eastAsia"/>
                    </w:rPr>
                    <w:t>10</w:t>
                  </w:r>
                </w:p>
              </w:tc>
              <w:tc>
                <w:tcPr>
                  <w:tcW w:w="1690" w:type="dxa"/>
                  <w:vMerge w:val="continue"/>
                  <w:vAlign w:val="center"/>
                </w:tcPr>
                <w:p>
                  <w:pPr>
                    <w:jc w:val="cente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 w:hRule="atLeast"/>
              </w:trPr>
              <w:tc>
                <w:tcPr>
                  <w:tcW w:w="912" w:type="dxa"/>
                  <w:vAlign w:val="center"/>
                </w:tcPr>
                <w:p>
                  <w:pPr>
                    <w:jc w:val="center"/>
                    <w:rPr>
                      <w:rFonts w:hint="eastAsia"/>
                    </w:rPr>
                  </w:pPr>
                  <w:r>
                    <w:rPr>
                      <w:rFonts w:hint="eastAsia"/>
                    </w:rPr>
                    <w:t>7</w:t>
                  </w:r>
                </w:p>
              </w:tc>
              <w:tc>
                <w:tcPr>
                  <w:tcW w:w="1733" w:type="dxa"/>
                  <w:vAlign w:val="center"/>
                </w:tcPr>
                <w:p>
                  <w:pPr>
                    <w:jc w:val="center"/>
                  </w:pPr>
                  <w:r>
                    <w:t>SS</w:t>
                  </w:r>
                </w:p>
              </w:tc>
              <w:tc>
                <w:tcPr>
                  <w:tcW w:w="1097" w:type="dxa"/>
                  <w:vAlign w:val="center"/>
                </w:tcPr>
                <w:p>
                  <w:pPr>
                    <w:jc w:val="center"/>
                  </w:pPr>
                  <w:r>
                    <w:t>25</w:t>
                  </w:r>
                </w:p>
              </w:tc>
              <w:tc>
                <w:tcPr>
                  <w:tcW w:w="1054" w:type="dxa"/>
                  <w:vAlign w:val="center"/>
                </w:tcPr>
                <w:p>
                  <w:pPr>
                    <w:pStyle w:val="66"/>
                    <w:rPr>
                      <w:rFonts w:ascii="Times New Roman" w:hAnsi="Times New Roman" w:eastAsia="宋体"/>
                      <w:kern w:val="2"/>
                      <w:sz w:val="21"/>
                    </w:rPr>
                  </w:pPr>
                  <w:r>
                    <w:rPr>
                      <w:rFonts w:ascii="Times New Roman" w:hAnsi="Times New Roman" w:eastAsia="宋体"/>
                      <w:kern w:val="2"/>
                      <w:sz w:val="21"/>
                    </w:rPr>
                    <w:t>30</w:t>
                  </w:r>
                </w:p>
              </w:tc>
              <w:tc>
                <w:tcPr>
                  <w:tcW w:w="1088" w:type="dxa"/>
                  <w:vAlign w:val="center"/>
                </w:tcPr>
                <w:p>
                  <w:pPr>
                    <w:pStyle w:val="66"/>
                    <w:rPr>
                      <w:rFonts w:ascii="Times New Roman" w:hAnsi="Times New Roman" w:eastAsia="宋体"/>
                      <w:kern w:val="2"/>
                      <w:sz w:val="21"/>
                    </w:rPr>
                  </w:pPr>
                  <w:r>
                    <w:rPr>
                      <w:rFonts w:ascii="Times New Roman" w:hAnsi="Times New Roman" w:eastAsia="宋体"/>
                      <w:kern w:val="2"/>
                      <w:sz w:val="21"/>
                    </w:rPr>
                    <w:t>60</w:t>
                  </w:r>
                </w:p>
              </w:tc>
              <w:tc>
                <w:tcPr>
                  <w:tcW w:w="1690" w:type="dxa"/>
                  <w:vAlign w:val="center"/>
                </w:tcPr>
                <w:p>
                  <w:pPr>
                    <w:jc w:val="center"/>
                  </w:pPr>
                  <w:r>
                    <w:t>SL63-94</w:t>
                  </w:r>
                </w:p>
              </w:tc>
            </w:tr>
          </w:tbl>
          <w:p>
            <w:pPr>
              <w:spacing w:line="360" w:lineRule="auto"/>
              <w:rPr>
                <w:rFonts w:hint="eastAsia"/>
                <w:b/>
                <w:color w:val="000000"/>
                <w:sz w:val="24"/>
              </w:rPr>
            </w:pPr>
            <w:r>
              <w:rPr>
                <w:rFonts w:hint="eastAsia"/>
                <w:b/>
                <w:color w:val="000000"/>
                <w:sz w:val="24"/>
              </w:rPr>
              <w:t>三、</w:t>
            </w:r>
            <w:r>
              <w:rPr>
                <w:b/>
                <w:color w:val="000000"/>
                <w:sz w:val="24"/>
              </w:rPr>
              <w:t>声</w:t>
            </w:r>
            <w:r>
              <w:rPr>
                <w:rFonts w:hint="eastAsia"/>
                <w:b/>
                <w:color w:val="000000"/>
                <w:sz w:val="24"/>
              </w:rPr>
              <w:t>环境质量标准</w:t>
            </w:r>
          </w:p>
          <w:p>
            <w:pPr>
              <w:spacing w:line="360" w:lineRule="auto"/>
              <w:ind w:firstLine="480" w:firstLineChars="200"/>
              <w:rPr>
                <w:rFonts w:hint="eastAsia"/>
                <w:sz w:val="24"/>
              </w:rPr>
            </w:pPr>
            <w:r>
              <w:rPr>
                <w:rFonts w:hint="eastAsia"/>
                <w:sz w:val="24"/>
              </w:rPr>
              <w:t>项目区域声环境执行</w:t>
            </w:r>
            <w:r>
              <w:rPr>
                <w:sz w:val="24"/>
              </w:rPr>
              <w:t>《声环境质量标准》（GB3096</w:t>
            </w:r>
            <w:r>
              <w:rPr>
                <w:rFonts w:hint="eastAsia"/>
                <w:sz w:val="24"/>
              </w:rPr>
              <w:t>-</w:t>
            </w:r>
            <w:r>
              <w:rPr>
                <w:sz w:val="24"/>
              </w:rPr>
              <w:t>2008）</w:t>
            </w:r>
            <w:r>
              <w:rPr>
                <w:rFonts w:hint="eastAsia"/>
                <w:sz w:val="24"/>
              </w:rPr>
              <w:t>3</w:t>
            </w:r>
            <w:r>
              <w:rPr>
                <w:sz w:val="24"/>
              </w:rPr>
              <w:t>类</w:t>
            </w:r>
            <w:r>
              <w:rPr>
                <w:rFonts w:hint="eastAsia"/>
                <w:sz w:val="24"/>
              </w:rPr>
              <w:t>标准，具体标准值见表7。</w:t>
            </w:r>
          </w:p>
          <w:p>
            <w:pPr>
              <w:spacing w:line="360" w:lineRule="auto"/>
              <w:jc w:val="center"/>
              <w:outlineLvl w:val="0"/>
              <w:rPr>
                <w:rFonts w:hint="eastAsia"/>
                <w:sz w:val="24"/>
              </w:rPr>
            </w:pPr>
            <w:r>
              <w:rPr>
                <w:sz w:val="24"/>
              </w:rPr>
              <w:t>表</w:t>
            </w:r>
            <w:r>
              <w:rPr>
                <w:rFonts w:hint="eastAsia"/>
                <w:sz w:val="24"/>
              </w:rPr>
              <w:t xml:space="preserve">7 </w:t>
            </w:r>
            <w:r>
              <w:rPr>
                <w:sz w:val="24"/>
              </w:rPr>
              <w:t xml:space="preserve"> </w:t>
            </w:r>
            <w:r>
              <w:rPr>
                <w:rFonts w:hint="eastAsia"/>
                <w:sz w:val="24"/>
              </w:rPr>
              <w:t>声环境质量标准</w:t>
            </w:r>
            <w:r>
              <w:rPr>
                <w:sz w:val="24"/>
              </w:rPr>
              <w:t xml:space="preserve"> </w:t>
            </w:r>
            <w:r>
              <w:rPr>
                <w:rFonts w:hint="eastAsia"/>
                <w:sz w:val="24"/>
              </w:rPr>
              <w:t>（单位：</w:t>
            </w:r>
            <w:r>
              <w:rPr>
                <w:sz w:val="24"/>
              </w:rPr>
              <w:t>等效声级LeqdB(A)]</w:t>
            </w:r>
            <w:r>
              <w:rPr>
                <w:rFonts w:hint="eastAsia"/>
                <w:sz w:val="24"/>
              </w:rPr>
              <w:t>）</w:t>
            </w:r>
          </w:p>
          <w:tbl>
            <w:tblPr>
              <w:tblStyle w:val="32"/>
              <w:tblW w:w="7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0"/>
              <w:gridCol w:w="2978"/>
              <w:gridCol w:w="2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 w:hRule="atLeast"/>
                <w:jc w:val="center"/>
              </w:trPr>
              <w:tc>
                <w:tcPr>
                  <w:tcW w:w="1400" w:type="dxa"/>
                  <w:vMerge w:val="restart"/>
                  <w:vAlign w:val="center"/>
                </w:tcPr>
                <w:p>
                  <w:pPr>
                    <w:spacing w:line="320" w:lineRule="exact"/>
                    <w:jc w:val="center"/>
                    <w:rPr>
                      <w:szCs w:val="21"/>
                    </w:rPr>
                  </w:pPr>
                  <w:r>
                    <w:rPr>
                      <w:rFonts w:hint="eastAsia" w:hAnsi="Bookman Old Style"/>
                      <w:szCs w:val="21"/>
                    </w:rPr>
                    <w:t>类别</w:t>
                  </w:r>
                </w:p>
              </w:tc>
              <w:tc>
                <w:tcPr>
                  <w:tcW w:w="5961" w:type="dxa"/>
                  <w:gridSpan w:val="2"/>
                  <w:vAlign w:val="center"/>
                </w:tcPr>
                <w:p>
                  <w:pPr>
                    <w:spacing w:line="320" w:lineRule="exact"/>
                    <w:jc w:val="center"/>
                    <w:rPr>
                      <w:szCs w:val="21"/>
                    </w:rPr>
                  </w:pPr>
                  <w:r>
                    <w:rPr>
                      <w:rFonts w:hint="eastAsia" w:hAnsi="Bookman Old Style"/>
                      <w:szCs w:val="21"/>
                    </w:rPr>
                    <w:t>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 w:hRule="atLeast"/>
                <w:jc w:val="center"/>
              </w:trPr>
              <w:tc>
                <w:tcPr>
                  <w:tcW w:w="1400" w:type="dxa"/>
                  <w:vMerge w:val="continue"/>
                  <w:vAlign w:val="center"/>
                </w:tcPr>
                <w:p>
                  <w:pPr>
                    <w:spacing w:line="320" w:lineRule="exact"/>
                    <w:jc w:val="center"/>
                    <w:rPr>
                      <w:rFonts w:hAnsi="Bookman Old Style"/>
                      <w:szCs w:val="21"/>
                    </w:rPr>
                  </w:pPr>
                </w:p>
              </w:tc>
              <w:tc>
                <w:tcPr>
                  <w:tcW w:w="2978" w:type="dxa"/>
                  <w:vAlign w:val="center"/>
                </w:tcPr>
                <w:p>
                  <w:pPr>
                    <w:spacing w:line="320" w:lineRule="exact"/>
                    <w:jc w:val="center"/>
                    <w:rPr>
                      <w:rFonts w:hint="eastAsia"/>
                      <w:szCs w:val="21"/>
                    </w:rPr>
                  </w:pPr>
                  <w:r>
                    <w:rPr>
                      <w:rFonts w:hAnsi="Bookman Old Style"/>
                      <w:szCs w:val="21"/>
                    </w:rPr>
                    <w:t>昼间</w:t>
                  </w:r>
                </w:p>
              </w:tc>
              <w:tc>
                <w:tcPr>
                  <w:tcW w:w="2983" w:type="dxa"/>
                  <w:vAlign w:val="center"/>
                </w:tcPr>
                <w:p>
                  <w:pPr>
                    <w:spacing w:line="320" w:lineRule="exact"/>
                    <w:jc w:val="center"/>
                    <w:rPr>
                      <w:rFonts w:hAnsi="Bookman Old Style"/>
                      <w:szCs w:val="21"/>
                    </w:rPr>
                  </w:pPr>
                  <w:r>
                    <w:rPr>
                      <w:rFonts w:hAnsi="Bookman Old Style"/>
                      <w:szCs w:val="2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 w:hRule="atLeast"/>
                <w:jc w:val="center"/>
              </w:trPr>
              <w:tc>
                <w:tcPr>
                  <w:tcW w:w="1400" w:type="dxa"/>
                  <w:vAlign w:val="center"/>
                </w:tcPr>
                <w:p>
                  <w:pPr>
                    <w:spacing w:line="320" w:lineRule="exact"/>
                    <w:jc w:val="center"/>
                    <w:rPr>
                      <w:rFonts w:hint="eastAsia"/>
                      <w:szCs w:val="21"/>
                    </w:rPr>
                  </w:pPr>
                  <w:r>
                    <w:rPr>
                      <w:rFonts w:hint="eastAsia"/>
                      <w:szCs w:val="21"/>
                    </w:rPr>
                    <w:t>3</w:t>
                  </w:r>
                  <w:r>
                    <w:rPr>
                      <w:rFonts w:hAnsi="Bookman Old Style"/>
                      <w:szCs w:val="21"/>
                    </w:rPr>
                    <w:t>类</w:t>
                  </w:r>
                </w:p>
              </w:tc>
              <w:tc>
                <w:tcPr>
                  <w:tcW w:w="2978" w:type="dxa"/>
                  <w:vAlign w:val="center"/>
                </w:tcPr>
                <w:p>
                  <w:pPr>
                    <w:spacing w:line="320" w:lineRule="exact"/>
                    <w:jc w:val="center"/>
                    <w:rPr>
                      <w:rFonts w:hAnsi="Bookman Old Style"/>
                      <w:szCs w:val="21"/>
                    </w:rPr>
                  </w:pPr>
                  <w:r>
                    <w:rPr>
                      <w:rFonts w:hint="eastAsia"/>
                      <w:szCs w:val="21"/>
                    </w:rPr>
                    <w:t>65</w:t>
                  </w:r>
                </w:p>
              </w:tc>
              <w:tc>
                <w:tcPr>
                  <w:tcW w:w="2983" w:type="dxa"/>
                  <w:vAlign w:val="center"/>
                </w:tcPr>
                <w:p>
                  <w:pPr>
                    <w:spacing w:line="320" w:lineRule="exact"/>
                    <w:jc w:val="center"/>
                    <w:rPr>
                      <w:rFonts w:hint="eastAsia"/>
                      <w:szCs w:val="21"/>
                    </w:rPr>
                  </w:pPr>
                  <w:r>
                    <w:rPr>
                      <w:rFonts w:hint="eastAsia"/>
                      <w:szCs w:val="21"/>
                    </w:rPr>
                    <w:t>55</w:t>
                  </w:r>
                </w:p>
              </w:tc>
            </w:tr>
          </w:tbl>
          <w:p>
            <w:pPr>
              <w:rPr>
                <w:rFonts w:hint="eastAsia"/>
                <w:color w:val="000000"/>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7" w:hRule="atLeast"/>
        </w:trPr>
        <w:tc>
          <w:tcPr>
            <w:tcW w:w="682" w:type="dxa"/>
            <w:vAlign w:val="center"/>
          </w:tcPr>
          <w:p>
            <w:pPr>
              <w:spacing w:line="360" w:lineRule="auto"/>
              <w:jc w:val="center"/>
              <w:rPr>
                <w:rFonts w:hint="eastAsia"/>
                <w:color w:val="000000"/>
                <w:sz w:val="24"/>
              </w:rPr>
            </w:pPr>
            <w:r>
              <w:rPr>
                <w:color w:val="000000"/>
                <w:sz w:val="24"/>
              </w:rPr>
              <w:t>污</w:t>
            </w:r>
          </w:p>
          <w:p>
            <w:pPr>
              <w:spacing w:line="360" w:lineRule="auto"/>
              <w:jc w:val="center"/>
              <w:rPr>
                <w:color w:val="000000"/>
                <w:sz w:val="24"/>
              </w:rPr>
            </w:pPr>
            <w:r>
              <w:rPr>
                <w:color w:val="000000"/>
                <w:sz w:val="24"/>
              </w:rPr>
              <w:t>染</w:t>
            </w:r>
          </w:p>
          <w:p>
            <w:pPr>
              <w:spacing w:line="360" w:lineRule="auto"/>
              <w:jc w:val="center"/>
              <w:rPr>
                <w:rFonts w:hint="eastAsia"/>
                <w:color w:val="000000"/>
                <w:sz w:val="24"/>
              </w:rPr>
            </w:pPr>
            <w:r>
              <w:rPr>
                <w:color w:val="000000"/>
                <w:sz w:val="24"/>
              </w:rPr>
              <w:t>物</w:t>
            </w:r>
          </w:p>
          <w:p>
            <w:pPr>
              <w:spacing w:line="360" w:lineRule="auto"/>
              <w:jc w:val="center"/>
              <w:rPr>
                <w:color w:val="000000"/>
                <w:sz w:val="24"/>
              </w:rPr>
            </w:pPr>
            <w:r>
              <w:rPr>
                <w:color w:val="000000"/>
                <w:sz w:val="24"/>
              </w:rPr>
              <w:t>排</w:t>
            </w:r>
          </w:p>
          <w:p>
            <w:pPr>
              <w:spacing w:line="360" w:lineRule="auto"/>
              <w:jc w:val="center"/>
              <w:rPr>
                <w:rFonts w:hint="eastAsia"/>
                <w:color w:val="000000"/>
                <w:sz w:val="24"/>
              </w:rPr>
            </w:pPr>
            <w:r>
              <w:rPr>
                <w:color w:val="000000"/>
                <w:sz w:val="24"/>
              </w:rPr>
              <w:t>放</w:t>
            </w:r>
          </w:p>
          <w:p>
            <w:pPr>
              <w:spacing w:line="360" w:lineRule="auto"/>
              <w:jc w:val="center"/>
              <w:rPr>
                <w:color w:val="000000"/>
                <w:sz w:val="24"/>
              </w:rPr>
            </w:pPr>
            <w:r>
              <w:rPr>
                <w:color w:val="000000"/>
                <w:sz w:val="24"/>
              </w:rPr>
              <w:t>标</w:t>
            </w:r>
          </w:p>
          <w:p>
            <w:pPr>
              <w:spacing w:line="360" w:lineRule="auto"/>
              <w:jc w:val="center"/>
              <w:rPr>
                <w:color w:val="000000"/>
                <w:sz w:val="24"/>
              </w:rPr>
            </w:pPr>
            <w:r>
              <w:rPr>
                <w:color w:val="000000"/>
                <w:sz w:val="24"/>
              </w:rPr>
              <w:t>准</w:t>
            </w:r>
          </w:p>
        </w:tc>
        <w:tc>
          <w:tcPr>
            <w:tcW w:w="7790" w:type="dxa"/>
            <w:vAlign w:val="center"/>
          </w:tcPr>
          <w:p>
            <w:pPr>
              <w:spacing w:line="360" w:lineRule="auto"/>
              <w:rPr>
                <w:rFonts w:hint="eastAsia"/>
                <w:b/>
                <w:color w:val="000000"/>
                <w:sz w:val="24"/>
              </w:rPr>
            </w:pPr>
            <w:r>
              <w:rPr>
                <w:rFonts w:hint="eastAsia"/>
                <w:b/>
                <w:color w:val="000000"/>
                <w:sz w:val="24"/>
              </w:rPr>
              <w:t>一、大气污染物排放标准</w:t>
            </w:r>
          </w:p>
          <w:p>
            <w:pPr>
              <w:spacing w:line="360" w:lineRule="auto"/>
              <w:ind w:firstLine="480" w:firstLineChars="200"/>
              <w:rPr>
                <w:color w:val="000000"/>
                <w:sz w:val="24"/>
              </w:rPr>
            </w:pPr>
            <w:r>
              <w:rPr>
                <w:color w:val="000000"/>
                <w:sz w:val="24"/>
              </w:rPr>
              <w:t>项目大气污染源主要为施工期扬尘、建成后汽车尾气（主要污染物为NO</w:t>
            </w:r>
            <w:r>
              <w:rPr>
                <w:color w:val="000000"/>
                <w:sz w:val="24"/>
                <w:vertAlign w:val="subscript"/>
              </w:rPr>
              <w:t>X</w:t>
            </w:r>
            <w:r>
              <w:rPr>
                <w:color w:val="000000"/>
                <w:sz w:val="24"/>
              </w:rPr>
              <w:t>、非甲烷总烃）</w:t>
            </w:r>
            <w:r>
              <w:rPr>
                <w:rFonts w:hint="eastAsia"/>
                <w:color w:val="000000"/>
                <w:sz w:val="24"/>
              </w:rPr>
              <w:t>。其中施工期扬尘、及汽车尾气</w:t>
            </w:r>
            <w:r>
              <w:rPr>
                <w:color w:val="000000"/>
                <w:sz w:val="24"/>
              </w:rPr>
              <w:t>排放执行《大气污染物综合排放标准》(GB12697-1996)中的二级标准</w:t>
            </w:r>
            <w:r>
              <w:rPr>
                <w:rFonts w:hint="eastAsia"/>
                <w:color w:val="000000"/>
                <w:sz w:val="24"/>
              </w:rPr>
              <w:t>。</w:t>
            </w:r>
            <w:r>
              <w:rPr>
                <w:rFonts w:hint="eastAsia"/>
                <w:snapToGrid w:val="0"/>
                <w:color w:val="000000"/>
                <w:spacing w:val="-10"/>
                <w:kern w:val="0"/>
                <w:sz w:val="24"/>
              </w:rPr>
              <w:t>食堂油烟执行《饮食业油烟排放标准（试行）》（GB18483-2001）中的大型标准。</w:t>
            </w:r>
          </w:p>
          <w:p>
            <w:pPr>
              <w:ind w:firstLine="480" w:firstLineChars="200"/>
              <w:jc w:val="center"/>
              <w:rPr>
                <w:rFonts w:hint="eastAsia"/>
                <w:color w:val="000000"/>
                <w:sz w:val="24"/>
              </w:rPr>
            </w:pPr>
            <w:r>
              <w:rPr>
                <w:rFonts w:hint="eastAsia"/>
                <w:color w:val="000000"/>
                <w:sz w:val="24"/>
              </w:rPr>
              <w:t xml:space="preserve">表8 </w:t>
            </w:r>
            <w:r>
              <w:rPr>
                <w:color w:val="000000"/>
                <w:sz w:val="24"/>
              </w:rPr>
              <w:t>大气污染物综合排放标准</w:t>
            </w:r>
          </w:p>
          <w:tbl>
            <w:tblPr>
              <w:tblStyle w:val="32"/>
              <w:tblW w:w="7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930"/>
              <w:gridCol w:w="1489"/>
              <w:gridCol w:w="1154"/>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8" w:hRule="atLeast"/>
                <w:tblHeader/>
                <w:jc w:val="center"/>
              </w:trPr>
              <w:tc>
                <w:tcPr>
                  <w:tcW w:w="1413" w:type="dxa"/>
                  <w:vMerge w:val="restart"/>
                  <w:vAlign w:val="center"/>
                </w:tcPr>
                <w:p>
                  <w:pPr>
                    <w:spacing w:line="320" w:lineRule="exact"/>
                    <w:jc w:val="center"/>
                    <w:rPr>
                      <w:color w:val="000000"/>
                      <w:szCs w:val="21"/>
                    </w:rPr>
                  </w:pPr>
                  <w:r>
                    <w:rPr>
                      <w:rFonts w:hAnsi="宋体"/>
                      <w:color w:val="000000"/>
                      <w:szCs w:val="21"/>
                    </w:rPr>
                    <w:t>污染物</w:t>
                  </w:r>
                </w:p>
              </w:tc>
              <w:tc>
                <w:tcPr>
                  <w:tcW w:w="1930" w:type="dxa"/>
                  <w:vAlign w:val="center"/>
                </w:tcPr>
                <w:p>
                  <w:pPr>
                    <w:spacing w:line="320" w:lineRule="exact"/>
                    <w:jc w:val="center"/>
                    <w:rPr>
                      <w:color w:val="000000"/>
                      <w:szCs w:val="21"/>
                    </w:rPr>
                  </w:pPr>
                  <w:r>
                    <w:rPr>
                      <w:rFonts w:hAnsi="宋体"/>
                      <w:color w:val="000000"/>
                      <w:szCs w:val="21"/>
                    </w:rPr>
                    <w:t>最高允许排放速率</w:t>
                  </w:r>
                  <w:r>
                    <w:rPr>
                      <w:color w:val="000000"/>
                      <w:szCs w:val="21"/>
                    </w:rPr>
                    <w:t>kg/h</w:t>
                  </w:r>
                </w:p>
              </w:tc>
              <w:tc>
                <w:tcPr>
                  <w:tcW w:w="1489" w:type="dxa"/>
                  <w:vMerge w:val="restart"/>
                  <w:vAlign w:val="center"/>
                </w:tcPr>
                <w:p>
                  <w:pPr>
                    <w:spacing w:line="320" w:lineRule="exact"/>
                    <w:jc w:val="center"/>
                    <w:rPr>
                      <w:color w:val="000000"/>
                      <w:szCs w:val="21"/>
                    </w:rPr>
                  </w:pPr>
                  <w:r>
                    <w:rPr>
                      <w:rFonts w:hAnsi="宋体"/>
                      <w:color w:val="000000"/>
                      <w:szCs w:val="21"/>
                    </w:rPr>
                    <w:t>最高允许排放浓度</w:t>
                  </w:r>
                  <w:r>
                    <w:rPr>
                      <w:color w:val="000000"/>
                      <w:szCs w:val="21"/>
                    </w:rPr>
                    <w:t>mg/m</w:t>
                  </w:r>
                  <w:r>
                    <w:rPr>
                      <w:color w:val="000000"/>
                      <w:szCs w:val="21"/>
                      <w:vertAlign w:val="superscript"/>
                    </w:rPr>
                    <w:t>3</w:t>
                  </w:r>
                </w:p>
              </w:tc>
              <w:tc>
                <w:tcPr>
                  <w:tcW w:w="2732" w:type="dxa"/>
                  <w:gridSpan w:val="2"/>
                  <w:vAlign w:val="center"/>
                </w:tcPr>
                <w:p>
                  <w:pPr>
                    <w:spacing w:line="320" w:lineRule="exact"/>
                    <w:jc w:val="center"/>
                    <w:rPr>
                      <w:color w:val="000000"/>
                      <w:szCs w:val="21"/>
                    </w:rPr>
                  </w:pPr>
                  <w:r>
                    <w:rPr>
                      <w:rFonts w:hAnsi="宋体"/>
                      <w:color w:val="000000"/>
                      <w:szCs w:val="21"/>
                    </w:rPr>
                    <w:t>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 w:hRule="atLeast"/>
                <w:tblHeader/>
                <w:jc w:val="center"/>
              </w:trPr>
              <w:tc>
                <w:tcPr>
                  <w:tcW w:w="1413" w:type="dxa"/>
                  <w:vMerge w:val="continue"/>
                  <w:vAlign w:val="center"/>
                </w:tcPr>
                <w:p>
                  <w:pPr>
                    <w:spacing w:line="320" w:lineRule="exact"/>
                    <w:jc w:val="center"/>
                    <w:rPr>
                      <w:color w:val="000000"/>
                      <w:szCs w:val="21"/>
                    </w:rPr>
                  </w:pPr>
                </w:p>
              </w:tc>
              <w:tc>
                <w:tcPr>
                  <w:tcW w:w="1930" w:type="dxa"/>
                  <w:vAlign w:val="center"/>
                </w:tcPr>
                <w:p>
                  <w:pPr>
                    <w:spacing w:line="320" w:lineRule="exact"/>
                    <w:jc w:val="center"/>
                    <w:rPr>
                      <w:color w:val="000000"/>
                      <w:szCs w:val="21"/>
                    </w:rPr>
                  </w:pPr>
                  <w:r>
                    <w:rPr>
                      <w:color w:val="000000"/>
                      <w:szCs w:val="21"/>
                    </w:rPr>
                    <w:t>H=</w:t>
                  </w:r>
                  <w:r>
                    <w:rPr>
                      <w:rFonts w:hint="eastAsia"/>
                      <w:color w:val="000000"/>
                      <w:szCs w:val="21"/>
                    </w:rPr>
                    <w:t>20</w:t>
                  </w:r>
                  <w:r>
                    <w:rPr>
                      <w:color w:val="000000"/>
                      <w:szCs w:val="21"/>
                    </w:rPr>
                    <w:t>m</w:t>
                  </w:r>
                </w:p>
              </w:tc>
              <w:tc>
                <w:tcPr>
                  <w:tcW w:w="1489" w:type="dxa"/>
                  <w:vMerge w:val="continue"/>
                  <w:vAlign w:val="center"/>
                </w:tcPr>
                <w:p>
                  <w:pPr>
                    <w:spacing w:line="320" w:lineRule="exact"/>
                    <w:jc w:val="center"/>
                    <w:rPr>
                      <w:color w:val="000000"/>
                      <w:szCs w:val="21"/>
                    </w:rPr>
                  </w:pPr>
                </w:p>
              </w:tc>
              <w:tc>
                <w:tcPr>
                  <w:tcW w:w="1154" w:type="dxa"/>
                  <w:vAlign w:val="center"/>
                </w:tcPr>
                <w:p>
                  <w:pPr>
                    <w:spacing w:line="320" w:lineRule="exact"/>
                    <w:jc w:val="center"/>
                    <w:rPr>
                      <w:color w:val="000000"/>
                      <w:szCs w:val="21"/>
                    </w:rPr>
                  </w:pPr>
                  <w:r>
                    <w:rPr>
                      <w:rFonts w:hAnsi="宋体"/>
                      <w:color w:val="000000"/>
                      <w:szCs w:val="21"/>
                    </w:rPr>
                    <w:t>监控点</w:t>
                  </w:r>
                </w:p>
              </w:tc>
              <w:tc>
                <w:tcPr>
                  <w:tcW w:w="1578" w:type="dxa"/>
                  <w:vAlign w:val="center"/>
                </w:tcPr>
                <w:p>
                  <w:pPr>
                    <w:spacing w:line="320" w:lineRule="exact"/>
                    <w:jc w:val="center"/>
                    <w:rPr>
                      <w:color w:val="000000"/>
                      <w:szCs w:val="21"/>
                    </w:rPr>
                  </w:pPr>
                  <w:r>
                    <w:rPr>
                      <w:rFonts w:hAnsi="宋体"/>
                      <w:color w:val="000000"/>
                      <w:szCs w:val="21"/>
                    </w:rPr>
                    <w:t>浓度</w:t>
                  </w:r>
                  <w:r>
                    <w:rPr>
                      <w:color w:val="000000"/>
                      <w:szCs w:val="21"/>
                    </w:rPr>
                    <w:t>mg/m</w:t>
                  </w:r>
                  <w:r>
                    <w:rPr>
                      <w:color w:val="000000"/>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 w:hRule="atLeast"/>
                <w:tblHeader/>
                <w:jc w:val="center"/>
              </w:trPr>
              <w:tc>
                <w:tcPr>
                  <w:tcW w:w="1413" w:type="dxa"/>
                  <w:vAlign w:val="center"/>
                </w:tcPr>
                <w:p>
                  <w:pPr>
                    <w:spacing w:line="320" w:lineRule="exact"/>
                    <w:jc w:val="center"/>
                    <w:rPr>
                      <w:rFonts w:hint="eastAsia"/>
                      <w:color w:val="000000"/>
                      <w:szCs w:val="21"/>
                    </w:rPr>
                  </w:pPr>
                  <w:r>
                    <w:rPr>
                      <w:rFonts w:hint="eastAsia"/>
                      <w:color w:val="000000"/>
                      <w:szCs w:val="21"/>
                    </w:rPr>
                    <w:t>颗粒物</w:t>
                  </w:r>
                </w:p>
              </w:tc>
              <w:tc>
                <w:tcPr>
                  <w:tcW w:w="1930" w:type="dxa"/>
                  <w:vAlign w:val="center"/>
                </w:tcPr>
                <w:p>
                  <w:pPr>
                    <w:spacing w:line="320" w:lineRule="exact"/>
                    <w:jc w:val="center"/>
                    <w:rPr>
                      <w:rFonts w:hint="eastAsia"/>
                      <w:color w:val="000000"/>
                      <w:szCs w:val="21"/>
                    </w:rPr>
                  </w:pPr>
                  <w:r>
                    <w:rPr>
                      <w:rFonts w:hint="eastAsia"/>
                      <w:color w:val="000000"/>
                      <w:szCs w:val="21"/>
                    </w:rPr>
                    <w:t>5.9</w:t>
                  </w:r>
                </w:p>
              </w:tc>
              <w:tc>
                <w:tcPr>
                  <w:tcW w:w="1489" w:type="dxa"/>
                  <w:vAlign w:val="center"/>
                </w:tcPr>
                <w:p>
                  <w:pPr>
                    <w:spacing w:line="320" w:lineRule="exact"/>
                    <w:jc w:val="center"/>
                    <w:rPr>
                      <w:rFonts w:hint="eastAsia"/>
                      <w:color w:val="000000"/>
                      <w:szCs w:val="21"/>
                    </w:rPr>
                  </w:pPr>
                  <w:r>
                    <w:rPr>
                      <w:rFonts w:hint="eastAsia"/>
                      <w:color w:val="000000"/>
                      <w:szCs w:val="21"/>
                    </w:rPr>
                    <w:t>120</w:t>
                  </w:r>
                </w:p>
              </w:tc>
              <w:tc>
                <w:tcPr>
                  <w:tcW w:w="1154" w:type="dxa"/>
                  <w:vMerge w:val="restart"/>
                  <w:vAlign w:val="center"/>
                </w:tcPr>
                <w:p>
                  <w:pPr>
                    <w:spacing w:line="320" w:lineRule="exact"/>
                    <w:jc w:val="center"/>
                    <w:rPr>
                      <w:color w:val="000000"/>
                      <w:szCs w:val="21"/>
                    </w:rPr>
                  </w:pPr>
                  <w:r>
                    <w:rPr>
                      <w:color w:val="000000"/>
                      <w:szCs w:val="21"/>
                    </w:rPr>
                    <w:t>周界外浓度最高点</w:t>
                  </w:r>
                </w:p>
              </w:tc>
              <w:tc>
                <w:tcPr>
                  <w:tcW w:w="1578" w:type="dxa"/>
                  <w:vAlign w:val="center"/>
                </w:tcPr>
                <w:p>
                  <w:pPr>
                    <w:spacing w:line="320" w:lineRule="exact"/>
                    <w:jc w:val="center"/>
                    <w:rPr>
                      <w:rFonts w:hint="eastAsia"/>
                      <w:color w:val="000000"/>
                      <w:szCs w:val="21"/>
                    </w:rPr>
                  </w:pPr>
                  <w:r>
                    <w:rPr>
                      <w:rFonts w:hint="eastAsia"/>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 w:hRule="atLeast"/>
                <w:tblHeader/>
                <w:jc w:val="center"/>
              </w:trPr>
              <w:tc>
                <w:tcPr>
                  <w:tcW w:w="1413" w:type="dxa"/>
                  <w:vAlign w:val="center"/>
                </w:tcPr>
                <w:p>
                  <w:pPr>
                    <w:spacing w:line="320" w:lineRule="exact"/>
                    <w:jc w:val="center"/>
                    <w:rPr>
                      <w:rFonts w:hint="eastAsia"/>
                      <w:color w:val="000000"/>
                      <w:szCs w:val="21"/>
                    </w:rPr>
                  </w:pPr>
                  <w:r>
                    <w:rPr>
                      <w:rFonts w:hint="eastAsia"/>
                      <w:color w:val="000000"/>
                      <w:szCs w:val="21"/>
                    </w:rPr>
                    <w:t>NO</w:t>
                  </w:r>
                  <w:r>
                    <w:rPr>
                      <w:rFonts w:hint="eastAsia"/>
                      <w:color w:val="000000"/>
                      <w:szCs w:val="21"/>
                      <w:vertAlign w:val="subscript"/>
                    </w:rPr>
                    <w:t>X</w:t>
                  </w:r>
                </w:p>
              </w:tc>
              <w:tc>
                <w:tcPr>
                  <w:tcW w:w="1930" w:type="dxa"/>
                  <w:vAlign w:val="center"/>
                </w:tcPr>
                <w:p>
                  <w:pPr>
                    <w:spacing w:line="320" w:lineRule="exact"/>
                    <w:jc w:val="center"/>
                    <w:rPr>
                      <w:rFonts w:hint="eastAsia"/>
                      <w:color w:val="000000"/>
                      <w:szCs w:val="21"/>
                    </w:rPr>
                  </w:pPr>
                  <w:r>
                    <w:rPr>
                      <w:rFonts w:hint="eastAsia"/>
                      <w:color w:val="000000"/>
                      <w:szCs w:val="21"/>
                    </w:rPr>
                    <w:t>/</w:t>
                  </w:r>
                </w:p>
              </w:tc>
              <w:tc>
                <w:tcPr>
                  <w:tcW w:w="1489" w:type="dxa"/>
                  <w:vAlign w:val="center"/>
                </w:tcPr>
                <w:p>
                  <w:pPr>
                    <w:spacing w:line="320" w:lineRule="exact"/>
                    <w:jc w:val="center"/>
                    <w:rPr>
                      <w:rFonts w:hint="eastAsia"/>
                      <w:color w:val="000000"/>
                      <w:szCs w:val="21"/>
                    </w:rPr>
                  </w:pPr>
                  <w:r>
                    <w:rPr>
                      <w:rFonts w:hint="eastAsia"/>
                      <w:color w:val="000000"/>
                      <w:szCs w:val="21"/>
                    </w:rPr>
                    <w:t>/</w:t>
                  </w:r>
                </w:p>
              </w:tc>
              <w:tc>
                <w:tcPr>
                  <w:tcW w:w="1154" w:type="dxa"/>
                  <w:vMerge w:val="continue"/>
                  <w:vAlign w:val="center"/>
                </w:tcPr>
                <w:p>
                  <w:pPr>
                    <w:spacing w:line="320" w:lineRule="exact"/>
                    <w:jc w:val="center"/>
                    <w:rPr>
                      <w:color w:val="000000"/>
                      <w:szCs w:val="21"/>
                    </w:rPr>
                  </w:pPr>
                </w:p>
              </w:tc>
              <w:tc>
                <w:tcPr>
                  <w:tcW w:w="1578" w:type="dxa"/>
                  <w:vAlign w:val="center"/>
                </w:tcPr>
                <w:p>
                  <w:pPr>
                    <w:spacing w:line="320" w:lineRule="exact"/>
                    <w:jc w:val="center"/>
                    <w:rPr>
                      <w:rFonts w:hint="eastAsia"/>
                      <w:color w:val="000000"/>
                      <w:szCs w:val="21"/>
                    </w:rPr>
                  </w:pPr>
                  <w:r>
                    <w:rPr>
                      <w:rFonts w:hint="eastAsia"/>
                      <w:color w:val="000000"/>
                      <w:szCs w:val="21"/>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 w:hRule="atLeast"/>
                <w:tblHeader/>
                <w:jc w:val="center"/>
              </w:trPr>
              <w:tc>
                <w:tcPr>
                  <w:tcW w:w="1413" w:type="dxa"/>
                  <w:vAlign w:val="center"/>
                </w:tcPr>
                <w:p>
                  <w:pPr>
                    <w:spacing w:line="320" w:lineRule="exact"/>
                    <w:jc w:val="center"/>
                    <w:rPr>
                      <w:rFonts w:hint="eastAsia"/>
                      <w:color w:val="000000"/>
                      <w:szCs w:val="21"/>
                    </w:rPr>
                  </w:pPr>
                  <w:r>
                    <w:rPr>
                      <w:rFonts w:hint="eastAsia"/>
                      <w:color w:val="000000"/>
                      <w:szCs w:val="21"/>
                    </w:rPr>
                    <w:t>非甲烷总烃</w:t>
                  </w:r>
                </w:p>
              </w:tc>
              <w:tc>
                <w:tcPr>
                  <w:tcW w:w="1930" w:type="dxa"/>
                  <w:vAlign w:val="center"/>
                </w:tcPr>
                <w:p>
                  <w:pPr>
                    <w:spacing w:line="320" w:lineRule="exact"/>
                    <w:jc w:val="center"/>
                    <w:rPr>
                      <w:rFonts w:hint="eastAsia"/>
                      <w:color w:val="000000"/>
                      <w:szCs w:val="21"/>
                    </w:rPr>
                  </w:pPr>
                  <w:r>
                    <w:rPr>
                      <w:rFonts w:hint="eastAsia"/>
                      <w:color w:val="000000"/>
                      <w:szCs w:val="21"/>
                    </w:rPr>
                    <w:t>/</w:t>
                  </w:r>
                </w:p>
              </w:tc>
              <w:tc>
                <w:tcPr>
                  <w:tcW w:w="1489" w:type="dxa"/>
                  <w:vAlign w:val="center"/>
                </w:tcPr>
                <w:p>
                  <w:pPr>
                    <w:spacing w:line="320" w:lineRule="exact"/>
                    <w:jc w:val="center"/>
                    <w:rPr>
                      <w:rFonts w:hint="eastAsia"/>
                      <w:color w:val="000000"/>
                      <w:szCs w:val="21"/>
                    </w:rPr>
                  </w:pPr>
                  <w:r>
                    <w:rPr>
                      <w:rFonts w:hint="eastAsia"/>
                      <w:color w:val="000000"/>
                      <w:szCs w:val="21"/>
                    </w:rPr>
                    <w:t>/</w:t>
                  </w:r>
                </w:p>
              </w:tc>
              <w:tc>
                <w:tcPr>
                  <w:tcW w:w="1154" w:type="dxa"/>
                  <w:vMerge w:val="continue"/>
                  <w:vAlign w:val="center"/>
                </w:tcPr>
                <w:p>
                  <w:pPr>
                    <w:spacing w:line="320" w:lineRule="exact"/>
                    <w:jc w:val="center"/>
                    <w:rPr>
                      <w:color w:val="000000"/>
                      <w:szCs w:val="21"/>
                    </w:rPr>
                  </w:pPr>
                </w:p>
              </w:tc>
              <w:tc>
                <w:tcPr>
                  <w:tcW w:w="1578" w:type="dxa"/>
                  <w:vAlign w:val="center"/>
                </w:tcPr>
                <w:p>
                  <w:pPr>
                    <w:spacing w:line="320" w:lineRule="exact"/>
                    <w:jc w:val="center"/>
                    <w:rPr>
                      <w:rFonts w:hint="eastAsia"/>
                      <w:color w:val="000000"/>
                      <w:szCs w:val="21"/>
                    </w:rPr>
                  </w:pPr>
                  <w:r>
                    <w:rPr>
                      <w:rFonts w:hint="eastAsia"/>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 w:hRule="atLeast"/>
                <w:tblHeader/>
                <w:jc w:val="center"/>
              </w:trPr>
              <w:tc>
                <w:tcPr>
                  <w:tcW w:w="1413" w:type="dxa"/>
                  <w:vAlign w:val="center"/>
                </w:tcPr>
                <w:p>
                  <w:pPr>
                    <w:spacing w:line="320" w:lineRule="exact"/>
                    <w:jc w:val="center"/>
                    <w:rPr>
                      <w:rFonts w:hint="eastAsia"/>
                      <w:color w:val="000000"/>
                      <w:szCs w:val="21"/>
                    </w:rPr>
                  </w:pPr>
                  <w:r>
                    <w:rPr>
                      <w:rFonts w:hint="eastAsia"/>
                      <w:color w:val="000000"/>
                      <w:szCs w:val="21"/>
                    </w:rPr>
                    <w:t>标准来源</w:t>
                  </w:r>
                </w:p>
              </w:tc>
              <w:tc>
                <w:tcPr>
                  <w:tcW w:w="6151" w:type="dxa"/>
                  <w:gridSpan w:val="4"/>
                  <w:vAlign w:val="center"/>
                </w:tcPr>
                <w:p>
                  <w:pPr>
                    <w:spacing w:line="320" w:lineRule="exact"/>
                    <w:jc w:val="center"/>
                    <w:rPr>
                      <w:rFonts w:hint="eastAsia"/>
                      <w:color w:val="000000"/>
                      <w:szCs w:val="21"/>
                    </w:rPr>
                  </w:pPr>
                  <w:r>
                    <w:rPr>
                      <w:color w:val="000000"/>
                      <w:szCs w:val="21"/>
                    </w:rPr>
                    <w:t>《</w:t>
                  </w:r>
                  <w:r>
                    <w:rPr>
                      <w:rFonts w:hint="eastAsia"/>
                      <w:color w:val="000000"/>
                      <w:szCs w:val="21"/>
                    </w:rPr>
                    <w:t>大</w:t>
                  </w:r>
                  <w:r>
                    <w:rPr>
                      <w:color w:val="000000"/>
                      <w:szCs w:val="21"/>
                    </w:rPr>
                    <w:t>气污染物综合排</w:t>
                  </w:r>
                  <w:r>
                    <w:rPr>
                      <w:rFonts w:hint="eastAsia"/>
                      <w:color w:val="000000"/>
                      <w:szCs w:val="21"/>
                    </w:rPr>
                    <w:t>放</w:t>
                  </w:r>
                  <w:r>
                    <w:rPr>
                      <w:color w:val="000000"/>
                      <w:szCs w:val="21"/>
                    </w:rPr>
                    <w:t>标准》(GB12697-1996)</w:t>
                  </w:r>
                </w:p>
              </w:tc>
            </w:tr>
          </w:tbl>
          <w:p>
            <w:pPr>
              <w:spacing w:before="156" w:beforeLines="50"/>
              <w:ind w:firstLine="601"/>
              <w:jc w:val="center"/>
              <w:rPr>
                <w:sz w:val="24"/>
              </w:rPr>
            </w:pPr>
            <w:r>
              <w:rPr>
                <w:rFonts w:hint="eastAsia"/>
                <w:sz w:val="24"/>
              </w:rPr>
              <w:t xml:space="preserve">表8 </w:t>
            </w:r>
            <w:r>
              <w:rPr>
                <w:sz w:val="24"/>
              </w:rPr>
              <w:t>项目油烟排放标准</w:t>
            </w:r>
          </w:p>
          <w:tbl>
            <w:tblPr>
              <w:tblStyle w:val="32"/>
              <w:tblW w:w="75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8"/>
              <w:gridCol w:w="1742"/>
              <w:gridCol w:w="1742"/>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3068" w:type="dxa"/>
                  <w:vAlign w:val="center"/>
                </w:tcPr>
                <w:p>
                  <w:pPr>
                    <w:jc w:val="center"/>
                    <w:rPr>
                      <w:szCs w:val="21"/>
                    </w:rPr>
                  </w:pPr>
                  <w:r>
                    <w:rPr>
                      <w:szCs w:val="21"/>
                    </w:rPr>
                    <w:t>规模</w:t>
                  </w:r>
                </w:p>
              </w:tc>
              <w:tc>
                <w:tcPr>
                  <w:tcW w:w="1742" w:type="dxa"/>
                  <w:vAlign w:val="center"/>
                </w:tcPr>
                <w:p>
                  <w:pPr>
                    <w:jc w:val="center"/>
                    <w:rPr>
                      <w:szCs w:val="21"/>
                    </w:rPr>
                  </w:pPr>
                  <w:r>
                    <w:rPr>
                      <w:szCs w:val="21"/>
                    </w:rPr>
                    <w:t>小型</w:t>
                  </w:r>
                </w:p>
              </w:tc>
              <w:tc>
                <w:tcPr>
                  <w:tcW w:w="1742" w:type="dxa"/>
                  <w:vAlign w:val="center"/>
                </w:tcPr>
                <w:p>
                  <w:pPr>
                    <w:jc w:val="center"/>
                    <w:rPr>
                      <w:szCs w:val="21"/>
                    </w:rPr>
                  </w:pPr>
                  <w:r>
                    <w:rPr>
                      <w:szCs w:val="21"/>
                    </w:rPr>
                    <w:t>中型</w:t>
                  </w:r>
                </w:p>
              </w:tc>
              <w:tc>
                <w:tcPr>
                  <w:tcW w:w="1013" w:type="dxa"/>
                  <w:vAlign w:val="center"/>
                </w:tcPr>
                <w:p>
                  <w:pPr>
                    <w:jc w:val="center"/>
                    <w:rPr>
                      <w:szCs w:val="21"/>
                    </w:rPr>
                  </w:pPr>
                  <w:r>
                    <w:rPr>
                      <w:szCs w:val="21"/>
                    </w:rPr>
                    <w:t>大型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3068" w:type="dxa"/>
                  <w:vAlign w:val="center"/>
                </w:tcPr>
                <w:p>
                  <w:pPr>
                    <w:jc w:val="center"/>
                    <w:rPr>
                      <w:szCs w:val="21"/>
                    </w:rPr>
                  </w:pPr>
                  <w:r>
                    <w:rPr>
                      <w:szCs w:val="21"/>
                    </w:rPr>
                    <w:t>基准灶头数</w:t>
                  </w:r>
                </w:p>
              </w:tc>
              <w:tc>
                <w:tcPr>
                  <w:tcW w:w="1742" w:type="dxa"/>
                  <w:vAlign w:val="center"/>
                </w:tcPr>
                <w:p>
                  <w:pPr>
                    <w:jc w:val="center"/>
                    <w:rPr>
                      <w:szCs w:val="21"/>
                    </w:rPr>
                  </w:pPr>
                  <w:r>
                    <w:rPr>
                      <w:szCs w:val="21"/>
                    </w:rPr>
                    <w:t>≥1，＜3</w:t>
                  </w:r>
                </w:p>
              </w:tc>
              <w:tc>
                <w:tcPr>
                  <w:tcW w:w="1742" w:type="dxa"/>
                  <w:vAlign w:val="center"/>
                </w:tcPr>
                <w:p>
                  <w:pPr>
                    <w:jc w:val="center"/>
                    <w:rPr>
                      <w:szCs w:val="21"/>
                    </w:rPr>
                  </w:pPr>
                  <w:r>
                    <w:rPr>
                      <w:szCs w:val="21"/>
                    </w:rPr>
                    <w:t>≥3，＜6</w:t>
                  </w:r>
                </w:p>
              </w:tc>
              <w:tc>
                <w:tcPr>
                  <w:tcW w:w="1013" w:type="dxa"/>
                  <w:vAlign w:val="center"/>
                </w:tcPr>
                <w:p>
                  <w:pPr>
                    <w:jc w:val="center"/>
                    <w:rPr>
                      <w:szCs w:val="21"/>
                    </w:rPr>
                  </w:pP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3068" w:type="dxa"/>
                  <w:vAlign w:val="center"/>
                </w:tcPr>
                <w:p>
                  <w:pPr>
                    <w:jc w:val="center"/>
                    <w:rPr>
                      <w:szCs w:val="21"/>
                    </w:rPr>
                  </w:pPr>
                  <w:r>
                    <w:rPr>
                      <w:szCs w:val="21"/>
                    </w:rPr>
                    <w:t>对应灶头总功率（108J/h）</w:t>
                  </w:r>
                </w:p>
              </w:tc>
              <w:tc>
                <w:tcPr>
                  <w:tcW w:w="1742" w:type="dxa"/>
                  <w:vAlign w:val="center"/>
                </w:tcPr>
                <w:p>
                  <w:pPr>
                    <w:jc w:val="center"/>
                    <w:rPr>
                      <w:szCs w:val="21"/>
                    </w:rPr>
                  </w:pPr>
                  <w:r>
                    <w:rPr>
                      <w:szCs w:val="21"/>
                    </w:rPr>
                    <w:t>1.67，＜5.00</w:t>
                  </w:r>
                </w:p>
              </w:tc>
              <w:tc>
                <w:tcPr>
                  <w:tcW w:w="1742" w:type="dxa"/>
                  <w:vAlign w:val="center"/>
                </w:tcPr>
                <w:p>
                  <w:pPr>
                    <w:jc w:val="center"/>
                    <w:rPr>
                      <w:szCs w:val="21"/>
                    </w:rPr>
                  </w:pPr>
                  <w:r>
                    <w:rPr>
                      <w:szCs w:val="21"/>
                    </w:rPr>
                    <w:t>≥5.00，＜10</w:t>
                  </w:r>
                </w:p>
              </w:tc>
              <w:tc>
                <w:tcPr>
                  <w:tcW w:w="1013" w:type="dxa"/>
                  <w:vAlign w:val="center"/>
                </w:tcPr>
                <w:p>
                  <w:pPr>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trPr>
              <w:tc>
                <w:tcPr>
                  <w:tcW w:w="3068" w:type="dxa"/>
                  <w:vAlign w:val="center"/>
                </w:tcPr>
                <w:p>
                  <w:pPr>
                    <w:jc w:val="center"/>
                    <w:rPr>
                      <w:szCs w:val="21"/>
                    </w:rPr>
                  </w:pPr>
                  <w:r>
                    <w:rPr>
                      <w:szCs w:val="21"/>
                    </w:rPr>
                    <w:t>对应排气罩灶面总投影面积m</w:t>
                  </w:r>
                  <w:r>
                    <w:rPr>
                      <w:szCs w:val="21"/>
                      <w:vertAlign w:val="superscript"/>
                    </w:rPr>
                    <w:t>2</w:t>
                  </w:r>
                </w:p>
              </w:tc>
              <w:tc>
                <w:tcPr>
                  <w:tcW w:w="1742" w:type="dxa"/>
                  <w:vAlign w:val="center"/>
                </w:tcPr>
                <w:p>
                  <w:pPr>
                    <w:jc w:val="center"/>
                    <w:rPr>
                      <w:szCs w:val="21"/>
                    </w:rPr>
                  </w:pPr>
                  <w:r>
                    <w:rPr>
                      <w:szCs w:val="21"/>
                    </w:rPr>
                    <w:t>≥1.1，＜</w:t>
                  </w:r>
                  <w:r>
                    <w:rPr>
                      <w:rFonts w:hint="eastAsia"/>
                      <w:szCs w:val="21"/>
                    </w:rPr>
                    <w:t>3</w:t>
                  </w:r>
                  <w:r>
                    <w:rPr>
                      <w:szCs w:val="21"/>
                    </w:rPr>
                    <w:t>.3</w:t>
                  </w:r>
                </w:p>
              </w:tc>
              <w:tc>
                <w:tcPr>
                  <w:tcW w:w="1742" w:type="dxa"/>
                  <w:vAlign w:val="center"/>
                </w:tcPr>
                <w:p>
                  <w:pPr>
                    <w:jc w:val="center"/>
                    <w:rPr>
                      <w:szCs w:val="21"/>
                    </w:rPr>
                  </w:pPr>
                  <w:r>
                    <w:rPr>
                      <w:szCs w:val="21"/>
                    </w:rPr>
                    <w:t>≥</w:t>
                  </w:r>
                  <w:r>
                    <w:rPr>
                      <w:rFonts w:hint="eastAsia"/>
                      <w:szCs w:val="21"/>
                    </w:rPr>
                    <w:t>3</w:t>
                  </w:r>
                  <w:r>
                    <w:rPr>
                      <w:szCs w:val="21"/>
                    </w:rPr>
                    <w:t>.3，＜6.6</w:t>
                  </w:r>
                </w:p>
              </w:tc>
              <w:tc>
                <w:tcPr>
                  <w:tcW w:w="1013" w:type="dxa"/>
                  <w:vAlign w:val="center"/>
                </w:tcPr>
                <w:p>
                  <w:pPr>
                    <w:jc w:val="center"/>
                    <w:rPr>
                      <w:szCs w:val="21"/>
                    </w:rPr>
                  </w:pPr>
                  <w:r>
                    <w:rPr>
                      <w:szCs w:val="21"/>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trPr>
              <w:tc>
                <w:tcPr>
                  <w:tcW w:w="3068" w:type="dxa"/>
                  <w:vAlign w:val="center"/>
                </w:tcPr>
                <w:p>
                  <w:pPr>
                    <w:jc w:val="center"/>
                    <w:rPr>
                      <w:szCs w:val="21"/>
                    </w:rPr>
                  </w:pPr>
                  <w:r>
                    <w:rPr>
                      <w:szCs w:val="21"/>
                    </w:rPr>
                    <w:t>最高允许排放浓度（mg/m</w:t>
                  </w:r>
                  <w:r>
                    <w:rPr>
                      <w:szCs w:val="21"/>
                      <w:vertAlign w:val="superscript"/>
                    </w:rPr>
                    <w:t>3</w:t>
                  </w:r>
                  <w:r>
                    <w:rPr>
                      <w:szCs w:val="21"/>
                    </w:rPr>
                    <w:t>）</w:t>
                  </w:r>
                </w:p>
              </w:tc>
              <w:tc>
                <w:tcPr>
                  <w:tcW w:w="4497" w:type="dxa"/>
                  <w:gridSpan w:val="3"/>
                  <w:vAlign w:val="center"/>
                </w:tcPr>
                <w:p>
                  <w:pPr>
                    <w:jc w:val="center"/>
                    <w:rPr>
                      <w:szCs w:val="21"/>
                    </w:rPr>
                  </w:pPr>
                  <w:r>
                    <w:rPr>
                      <w:rFonts w:hint="eastAsia"/>
                      <w:szCs w:val="21"/>
                    </w:rPr>
                    <w:t>2</w:t>
                  </w:r>
                  <w:r>
                    <w:rPr>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 w:hRule="atLeast"/>
              </w:trPr>
              <w:tc>
                <w:tcPr>
                  <w:tcW w:w="3068" w:type="dxa"/>
                  <w:vAlign w:val="center"/>
                </w:tcPr>
                <w:p>
                  <w:pPr>
                    <w:jc w:val="center"/>
                    <w:rPr>
                      <w:szCs w:val="21"/>
                    </w:rPr>
                  </w:pPr>
                  <w:r>
                    <w:rPr>
                      <w:szCs w:val="21"/>
                    </w:rPr>
                    <w:t>净化设施最低去除效</w:t>
                  </w:r>
                  <w:r>
                    <w:rPr>
                      <w:rFonts w:hint="eastAsia"/>
                      <w:szCs w:val="21"/>
                    </w:rPr>
                    <w:t>率</w:t>
                  </w:r>
                  <w:r>
                    <w:rPr>
                      <w:szCs w:val="21"/>
                    </w:rPr>
                    <w:cr/>
                  </w:r>
                  <w:r>
                    <w:rPr>
                      <w:szCs w:val="21"/>
                    </w:rPr>
                    <w:t>（</w:t>
                  </w:r>
                  <w:r>
                    <w:rPr>
                      <w:rFonts w:hint="eastAsia"/>
                      <w:szCs w:val="21"/>
                    </w:rPr>
                    <w:t>%</w:t>
                  </w:r>
                  <w:r>
                    <w:rPr>
                      <w:szCs w:val="21"/>
                    </w:rPr>
                    <w:t>）</w:t>
                  </w:r>
                </w:p>
              </w:tc>
              <w:tc>
                <w:tcPr>
                  <w:tcW w:w="1742" w:type="dxa"/>
                  <w:vAlign w:val="center"/>
                </w:tcPr>
                <w:p>
                  <w:pPr>
                    <w:jc w:val="center"/>
                    <w:rPr>
                      <w:szCs w:val="21"/>
                    </w:rPr>
                  </w:pPr>
                  <w:r>
                    <w:rPr>
                      <w:szCs w:val="21"/>
                    </w:rPr>
                    <w:t>60</w:t>
                  </w:r>
                </w:p>
              </w:tc>
              <w:tc>
                <w:tcPr>
                  <w:tcW w:w="1742" w:type="dxa"/>
                  <w:vAlign w:val="center"/>
                </w:tcPr>
                <w:p>
                  <w:pPr>
                    <w:jc w:val="center"/>
                    <w:rPr>
                      <w:rFonts w:hint="eastAsia"/>
                      <w:szCs w:val="21"/>
                    </w:rPr>
                  </w:pPr>
                  <w:r>
                    <w:rPr>
                      <w:rFonts w:hint="eastAsia"/>
                      <w:szCs w:val="21"/>
                    </w:rPr>
                    <w:t>75</w:t>
                  </w:r>
                </w:p>
              </w:tc>
              <w:tc>
                <w:tcPr>
                  <w:tcW w:w="1013" w:type="dxa"/>
                  <w:vAlign w:val="center"/>
                </w:tcPr>
                <w:p>
                  <w:pPr>
                    <w:jc w:val="center"/>
                    <w:rPr>
                      <w:szCs w:val="21"/>
                    </w:rPr>
                  </w:pPr>
                  <w:r>
                    <w:rPr>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 w:hRule="atLeast"/>
              </w:trPr>
              <w:tc>
                <w:tcPr>
                  <w:tcW w:w="3068" w:type="dxa"/>
                  <w:vAlign w:val="center"/>
                </w:tcPr>
                <w:p>
                  <w:pPr>
                    <w:jc w:val="center"/>
                    <w:rPr>
                      <w:szCs w:val="21"/>
                    </w:rPr>
                  </w:pPr>
                  <w:r>
                    <w:rPr>
                      <w:szCs w:val="21"/>
                    </w:rPr>
                    <w:t>标准来源</w:t>
                  </w:r>
                </w:p>
              </w:tc>
              <w:tc>
                <w:tcPr>
                  <w:tcW w:w="4497" w:type="dxa"/>
                  <w:gridSpan w:val="3"/>
                  <w:vAlign w:val="center"/>
                </w:tcPr>
                <w:p>
                  <w:pPr>
                    <w:jc w:val="center"/>
                    <w:rPr>
                      <w:szCs w:val="21"/>
                    </w:rPr>
                  </w:pPr>
                  <w:r>
                    <w:rPr>
                      <w:szCs w:val="21"/>
                    </w:rPr>
                    <w:t>《饮食业油烟排放标准》（GB1</w:t>
                  </w:r>
                  <w:r>
                    <w:rPr>
                      <w:rFonts w:hint="eastAsia"/>
                      <w:szCs w:val="21"/>
                    </w:rPr>
                    <w:t>8</w:t>
                  </w:r>
                  <w:r>
                    <w:rPr>
                      <w:szCs w:val="21"/>
                    </w:rPr>
                    <w:t>483-2001）</w:t>
                  </w:r>
                </w:p>
              </w:tc>
            </w:tr>
          </w:tbl>
          <w:p>
            <w:pPr>
              <w:spacing w:line="360" w:lineRule="auto"/>
              <w:rPr>
                <w:rFonts w:hint="eastAsia"/>
                <w:b/>
                <w:color w:val="000000"/>
                <w:sz w:val="24"/>
              </w:rPr>
            </w:pPr>
            <w:r>
              <w:rPr>
                <w:rFonts w:hint="eastAsia"/>
                <w:b/>
                <w:color w:val="000000"/>
                <w:sz w:val="24"/>
              </w:rPr>
              <w:t>二、</w:t>
            </w:r>
            <w:r>
              <w:rPr>
                <w:b/>
                <w:color w:val="000000"/>
                <w:sz w:val="24"/>
              </w:rPr>
              <w:t>水</w:t>
            </w:r>
            <w:r>
              <w:rPr>
                <w:rFonts w:hint="eastAsia"/>
                <w:b/>
                <w:color w:val="000000"/>
                <w:sz w:val="24"/>
              </w:rPr>
              <w:t>污染物排放标准</w:t>
            </w:r>
          </w:p>
          <w:p>
            <w:pPr>
              <w:snapToGrid w:val="0"/>
              <w:spacing w:line="360" w:lineRule="auto"/>
              <w:ind w:firstLine="480" w:firstLineChars="200"/>
              <w:rPr>
                <w:rFonts w:hint="eastAsia"/>
                <w:b/>
                <w:sz w:val="24"/>
              </w:rPr>
            </w:pPr>
            <w:r>
              <w:rPr>
                <w:sz w:val="24"/>
              </w:rPr>
              <w:t>拟建项目废水</w:t>
            </w:r>
            <w:r>
              <w:rPr>
                <w:rFonts w:hint="eastAsia"/>
                <w:sz w:val="24"/>
              </w:rPr>
              <w:t>接管东阳</w:t>
            </w:r>
            <w:r>
              <w:rPr>
                <w:sz w:val="24"/>
              </w:rPr>
              <w:t>污水处理厂集中处理，</w:t>
            </w:r>
            <w:r>
              <w:rPr>
                <w:rFonts w:hint="eastAsia"/>
                <w:sz w:val="24"/>
              </w:rPr>
              <w:t>东阳</w:t>
            </w:r>
            <w:r>
              <w:rPr>
                <w:sz w:val="24"/>
              </w:rPr>
              <w:t>污水处理厂尾水排放执行《城镇污水处理厂污染物排放标准》（GB18918-2002）表1一级</w:t>
            </w:r>
            <w:r>
              <w:rPr>
                <w:rFonts w:hint="eastAsia"/>
                <w:sz w:val="24"/>
              </w:rPr>
              <w:t>A</w:t>
            </w:r>
            <w:r>
              <w:rPr>
                <w:sz w:val="24"/>
              </w:rPr>
              <w:t>标准。</w:t>
            </w:r>
            <w:r>
              <w:rPr>
                <w:rFonts w:hint="eastAsia"/>
                <w:sz w:val="24"/>
              </w:rPr>
              <w:t>东阳污水处理厂接管标准和尾水排放</w:t>
            </w:r>
            <w:r>
              <w:rPr>
                <w:sz w:val="24"/>
              </w:rPr>
              <w:t>具体标准值见表2.2-</w:t>
            </w:r>
            <w:r>
              <w:rPr>
                <w:rFonts w:hint="eastAsia"/>
                <w:sz w:val="24"/>
              </w:rPr>
              <w:t>8</w:t>
            </w:r>
            <w:r>
              <w:rPr>
                <w:sz w:val="24"/>
              </w:rPr>
              <w:t>。</w:t>
            </w:r>
          </w:p>
          <w:p>
            <w:pPr>
              <w:pStyle w:val="18"/>
              <w:adjustRightInd w:val="0"/>
              <w:snapToGrid w:val="0"/>
              <w:spacing w:after="0" w:line="240" w:lineRule="auto"/>
              <w:ind w:left="0" w:leftChars="0"/>
              <w:jc w:val="center"/>
              <w:rPr>
                <w:rFonts w:hint="eastAsia"/>
                <w:b/>
              </w:rPr>
            </w:pPr>
            <w:r>
              <w:rPr>
                <w:b/>
              </w:rPr>
              <w:t>表2.2-</w:t>
            </w:r>
            <w:r>
              <w:rPr>
                <w:rFonts w:hint="eastAsia"/>
                <w:b/>
              </w:rPr>
              <w:t>8</w:t>
            </w:r>
            <w:r>
              <w:rPr>
                <w:b/>
              </w:rPr>
              <w:t>污水处理厂污染物控制指标</w:t>
            </w:r>
            <w:r>
              <w:rPr>
                <w:rFonts w:hint="eastAsia"/>
                <w:b/>
              </w:rPr>
              <w:t xml:space="preserve"> </w:t>
            </w:r>
          </w:p>
          <w:tbl>
            <w:tblPr>
              <w:tblStyle w:val="32"/>
              <w:tblW w:w="7574" w:type="dxa"/>
              <w:jc w:val="center"/>
              <w:tblInd w:w="0" w:type="dxa"/>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719"/>
              <w:gridCol w:w="1725"/>
              <w:gridCol w:w="1146"/>
              <w:gridCol w:w="2031"/>
              <w:gridCol w:w="1953"/>
            </w:tblGrid>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top w:val="single" w:color="auto" w:sz="2" w:space="0"/>
                    <w:left w:val="single" w:color="auto" w:sz="0" w:space="0"/>
                  </w:tcBorders>
                  <w:vAlign w:val="center"/>
                </w:tcPr>
                <w:p>
                  <w:pPr>
                    <w:jc w:val="center"/>
                  </w:pPr>
                  <w:r>
                    <w:t>序号</w:t>
                  </w:r>
                </w:p>
              </w:tc>
              <w:tc>
                <w:tcPr>
                  <w:tcW w:w="1725" w:type="dxa"/>
                  <w:tcBorders>
                    <w:top w:val="single" w:color="auto" w:sz="2" w:space="0"/>
                  </w:tcBorders>
                  <w:vAlign w:val="center"/>
                </w:tcPr>
                <w:p>
                  <w:pPr>
                    <w:jc w:val="center"/>
                  </w:pPr>
                  <w:r>
                    <w:t>项目</w:t>
                  </w:r>
                </w:p>
              </w:tc>
              <w:tc>
                <w:tcPr>
                  <w:tcW w:w="1146" w:type="dxa"/>
                  <w:tcBorders>
                    <w:top w:val="single" w:color="auto" w:sz="2" w:space="0"/>
                  </w:tcBorders>
                  <w:vAlign w:val="center"/>
                </w:tcPr>
                <w:p>
                  <w:pPr>
                    <w:jc w:val="center"/>
                  </w:pPr>
                  <w:r>
                    <w:t>单位</w:t>
                  </w:r>
                </w:p>
              </w:tc>
              <w:tc>
                <w:tcPr>
                  <w:tcW w:w="2031" w:type="dxa"/>
                  <w:tcBorders>
                    <w:top w:val="single" w:color="auto" w:sz="2" w:space="0"/>
                  </w:tcBorders>
                  <w:vAlign w:val="center"/>
                </w:tcPr>
                <w:p>
                  <w:pPr>
                    <w:jc w:val="center"/>
                  </w:pPr>
                  <w:r>
                    <w:t>污水处理厂</w:t>
                  </w:r>
                </w:p>
                <w:p>
                  <w:pPr>
                    <w:jc w:val="center"/>
                  </w:pPr>
                  <w:r>
                    <w:t>接管标准</w:t>
                  </w:r>
                </w:p>
              </w:tc>
              <w:tc>
                <w:tcPr>
                  <w:tcW w:w="1953" w:type="dxa"/>
                  <w:tcBorders>
                    <w:top w:val="single" w:color="auto" w:sz="2" w:space="0"/>
                    <w:right w:val="single" w:color="auto" w:sz="2" w:space="0"/>
                  </w:tcBorders>
                  <w:vAlign w:val="center"/>
                </w:tcPr>
                <w:p>
                  <w:pPr>
                    <w:jc w:val="center"/>
                  </w:pPr>
                  <w:r>
                    <w:t>污水处理厂</w:t>
                  </w:r>
                </w:p>
                <w:p>
                  <w:pPr>
                    <w:jc w:val="center"/>
                  </w:pPr>
                  <w:r>
                    <w:t>排放标准</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left w:val="single" w:color="auto" w:sz="4" w:space="0"/>
                  </w:tcBorders>
                  <w:vAlign w:val="center"/>
                </w:tcPr>
                <w:p>
                  <w:pPr>
                    <w:jc w:val="center"/>
                  </w:pPr>
                  <w:r>
                    <w:t>1</w:t>
                  </w:r>
                </w:p>
              </w:tc>
              <w:tc>
                <w:tcPr>
                  <w:tcW w:w="1725" w:type="dxa"/>
                  <w:vAlign w:val="center"/>
                </w:tcPr>
                <w:p>
                  <w:pPr>
                    <w:jc w:val="center"/>
                  </w:pPr>
                  <w:r>
                    <w:t>pH</w:t>
                  </w:r>
                </w:p>
              </w:tc>
              <w:tc>
                <w:tcPr>
                  <w:tcW w:w="1146" w:type="dxa"/>
                  <w:vAlign w:val="center"/>
                </w:tcPr>
                <w:p>
                  <w:pPr>
                    <w:jc w:val="center"/>
                  </w:pPr>
                  <w:r>
                    <w:t>无量纲</w:t>
                  </w:r>
                </w:p>
              </w:tc>
              <w:tc>
                <w:tcPr>
                  <w:tcW w:w="2031" w:type="dxa"/>
                  <w:vAlign w:val="center"/>
                </w:tcPr>
                <w:p>
                  <w:pPr>
                    <w:jc w:val="center"/>
                  </w:pPr>
                  <w:r>
                    <w:t>6.5</w:t>
                  </w:r>
                  <w:r>
                    <w:rPr>
                      <w:rFonts w:hint="eastAsia"/>
                    </w:rPr>
                    <w:t>~</w:t>
                  </w:r>
                  <w:r>
                    <w:t>9.5</w:t>
                  </w:r>
                </w:p>
              </w:tc>
              <w:tc>
                <w:tcPr>
                  <w:tcW w:w="1953" w:type="dxa"/>
                  <w:tcBorders>
                    <w:right w:val="single" w:color="auto" w:sz="2" w:space="0"/>
                  </w:tcBorders>
                  <w:vAlign w:val="center"/>
                </w:tcPr>
                <w:p>
                  <w:pPr>
                    <w:jc w:val="center"/>
                  </w:pPr>
                  <w:r>
                    <w:t>6-9</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left w:val="single" w:color="auto" w:sz="4" w:space="0"/>
                  </w:tcBorders>
                  <w:vAlign w:val="center"/>
                </w:tcPr>
                <w:p>
                  <w:pPr>
                    <w:jc w:val="center"/>
                  </w:pPr>
                  <w:r>
                    <w:t>2</w:t>
                  </w:r>
                </w:p>
              </w:tc>
              <w:tc>
                <w:tcPr>
                  <w:tcW w:w="1725" w:type="dxa"/>
                  <w:vAlign w:val="center"/>
                </w:tcPr>
                <w:p>
                  <w:pPr>
                    <w:jc w:val="center"/>
                  </w:pPr>
                  <w:r>
                    <w:t>COD</w:t>
                  </w:r>
                </w:p>
              </w:tc>
              <w:tc>
                <w:tcPr>
                  <w:tcW w:w="1146" w:type="dxa"/>
                  <w:vAlign w:val="center"/>
                </w:tcPr>
                <w:p>
                  <w:pPr>
                    <w:jc w:val="center"/>
                  </w:pPr>
                  <w:r>
                    <w:t>mg/L</w:t>
                  </w:r>
                </w:p>
              </w:tc>
              <w:tc>
                <w:tcPr>
                  <w:tcW w:w="2031" w:type="dxa"/>
                  <w:vAlign w:val="center"/>
                </w:tcPr>
                <w:p>
                  <w:pPr>
                    <w:jc w:val="center"/>
                  </w:pPr>
                  <w:r>
                    <w:t>500</w:t>
                  </w:r>
                </w:p>
              </w:tc>
              <w:tc>
                <w:tcPr>
                  <w:tcW w:w="1953" w:type="dxa"/>
                  <w:tcBorders>
                    <w:right w:val="single" w:color="auto" w:sz="2" w:space="0"/>
                  </w:tcBorders>
                  <w:vAlign w:val="center"/>
                </w:tcPr>
                <w:p>
                  <w:pPr>
                    <w:jc w:val="center"/>
                  </w:pPr>
                  <w:r>
                    <w:rPr>
                      <w:rFonts w:hint="eastAsia"/>
                    </w:rPr>
                    <w:t>50</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left w:val="single" w:color="auto" w:sz="4" w:space="0"/>
                  </w:tcBorders>
                  <w:vAlign w:val="center"/>
                </w:tcPr>
                <w:p>
                  <w:pPr>
                    <w:jc w:val="center"/>
                  </w:pPr>
                  <w:r>
                    <w:t>3</w:t>
                  </w:r>
                </w:p>
              </w:tc>
              <w:tc>
                <w:tcPr>
                  <w:tcW w:w="1725" w:type="dxa"/>
                  <w:vAlign w:val="center"/>
                </w:tcPr>
                <w:p>
                  <w:pPr>
                    <w:jc w:val="center"/>
                  </w:pPr>
                  <w:r>
                    <w:t>SS</w:t>
                  </w:r>
                </w:p>
              </w:tc>
              <w:tc>
                <w:tcPr>
                  <w:tcW w:w="1146" w:type="dxa"/>
                  <w:vAlign w:val="center"/>
                </w:tcPr>
                <w:p>
                  <w:pPr>
                    <w:jc w:val="center"/>
                  </w:pPr>
                  <w:r>
                    <w:t>mg/L</w:t>
                  </w:r>
                </w:p>
              </w:tc>
              <w:tc>
                <w:tcPr>
                  <w:tcW w:w="2031" w:type="dxa"/>
                  <w:vAlign w:val="center"/>
                </w:tcPr>
                <w:p>
                  <w:pPr>
                    <w:jc w:val="center"/>
                  </w:pPr>
                  <w:r>
                    <w:t>400</w:t>
                  </w:r>
                </w:p>
              </w:tc>
              <w:tc>
                <w:tcPr>
                  <w:tcW w:w="1953" w:type="dxa"/>
                  <w:tcBorders>
                    <w:right w:val="single" w:color="auto" w:sz="2" w:space="0"/>
                  </w:tcBorders>
                  <w:vAlign w:val="center"/>
                </w:tcPr>
                <w:p>
                  <w:pPr>
                    <w:jc w:val="center"/>
                  </w:pPr>
                  <w:r>
                    <w:rPr>
                      <w:rFonts w:hint="eastAsia"/>
                    </w:rPr>
                    <w:t>10</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left w:val="single" w:color="auto" w:sz="4" w:space="0"/>
                  </w:tcBorders>
                  <w:vAlign w:val="center"/>
                </w:tcPr>
                <w:p>
                  <w:pPr>
                    <w:jc w:val="center"/>
                  </w:pPr>
                  <w:r>
                    <w:t>4</w:t>
                  </w:r>
                </w:p>
              </w:tc>
              <w:tc>
                <w:tcPr>
                  <w:tcW w:w="1725" w:type="dxa"/>
                  <w:vAlign w:val="center"/>
                </w:tcPr>
                <w:p>
                  <w:pPr>
                    <w:jc w:val="center"/>
                  </w:pPr>
                  <w:r>
                    <w:t>NH</w:t>
                  </w:r>
                  <w:r>
                    <w:rPr>
                      <w:vertAlign w:val="subscript"/>
                    </w:rPr>
                    <w:t>3</w:t>
                  </w:r>
                  <w:r>
                    <w:t>－N</w:t>
                  </w:r>
                </w:p>
              </w:tc>
              <w:tc>
                <w:tcPr>
                  <w:tcW w:w="1146" w:type="dxa"/>
                  <w:vAlign w:val="center"/>
                </w:tcPr>
                <w:p>
                  <w:pPr>
                    <w:jc w:val="center"/>
                  </w:pPr>
                  <w:r>
                    <w:t>mg/L</w:t>
                  </w:r>
                </w:p>
              </w:tc>
              <w:tc>
                <w:tcPr>
                  <w:tcW w:w="2031" w:type="dxa"/>
                  <w:vAlign w:val="center"/>
                </w:tcPr>
                <w:p>
                  <w:pPr>
                    <w:jc w:val="center"/>
                  </w:pPr>
                  <w:r>
                    <w:t>45</w:t>
                  </w:r>
                </w:p>
              </w:tc>
              <w:tc>
                <w:tcPr>
                  <w:tcW w:w="1953" w:type="dxa"/>
                  <w:tcBorders>
                    <w:right w:val="single" w:color="auto" w:sz="2" w:space="0"/>
                  </w:tcBorders>
                  <w:vAlign w:val="center"/>
                </w:tcPr>
                <w:p>
                  <w:pPr>
                    <w:jc w:val="center"/>
                  </w:pPr>
                  <w:r>
                    <w:t>（以N计）</w:t>
                  </w:r>
                  <w:r>
                    <w:rPr>
                      <w:rFonts w:hint="eastAsia"/>
                    </w:rPr>
                    <w:t>5</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left w:val="single" w:color="auto" w:sz="4" w:space="0"/>
                  </w:tcBorders>
                  <w:vAlign w:val="center"/>
                </w:tcPr>
                <w:p>
                  <w:pPr>
                    <w:jc w:val="center"/>
                  </w:pPr>
                  <w:r>
                    <w:t>5</w:t>
                  </w:r>
                </w:p>
              </w:tc>
              <w:tc>
                <w:tcPr>
                  <w:tcW w:w="1725" w:type="dxa"/>
                  <w:vAlign w:val="center"/>
                </w:tcPr>
                <w:p>
                  <w:pPr>
                    <w:jc w:val="center"/>
                  </w:pPr>
                  <w:r>
                    <w:t>总磷</w:t>
                  </w:r>
                </w:p>
              </w:tc>
              <w:tc>
                <w:tcPr>
                  <w:tcW w:w="1146" w:type="dxa"/>
                  <w:vAlign w:val="center"/>
                </w:tcPr>
                <w:p>
                  <w:pPr>
                    <w:jc w:val="center"/>
                  </w:pPr>
                  <w:r>
                    <w:t>mg/L</w:t>
                  </w:r>
                </w:p>
              </w:tc>
              <w:tc>
                <w:tcPr>
                  <w:tcW w:w="2031" w:type="dxa"/>
                  <w:vAlign w:val="center"/>
                </w:tcPr>
                <w:p>
                  <w:pPr>
                    <w:jc w:val="center"/>
                  </w:pPr>
                  <w:r>
                    <w:t>8.0</w:t>
                  </w:r>
                </w:p>
              </w:tc>
              <w:tc>
                <w:tcPr>
                  <w:tcW w:w="1953" w:type="dxa"/>
                  <w:tcBorders>
                    <w:right w:val="single" w:color="auto" w:sz="2" w:space="0"/>
                  </w:tcBorders>
                  <w:vAlign w:val="center"/>
                </w:tcPr>
                <w:p>
                  <w:pPr>
                    <w:jc w:val="center"/>
                  </w:pPr>
                  <w:r>
                    <w:t>（以P计）</w:t>
                  </w:r>
                  <w:r>
                    <w:rPr>
                      <w:rFonts w:hint="eastAsia"/>
                    </w:rPr>
                    <w:t>0.5</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Ex>
              <w:trPr>
                <w:cantSplit/>
                <w:trHeight w:val="340" w:hRule="atLeast"/>
                <w:jc w:val="center"/>
              </w:trPr>
              <w:tc>
                <w:tcPr>
                  <w:tcW w:w="719" w:type="dxa"/>
                  <w:tcBorders>
                    <w:left w:val="single" w:color="auto" w:sz="4" w:space="0"/>
                    <w:bottom w:val="single" w:color="auto" w:sz="2" w:space="0"/>
                  </w:tcBorders>
                  <w:vAlign w:val="center"/>
                </w:tcPr>
                <w:p>
                  <w:pPr>
                    <w:jc w:val="center"/>
                  </w:pPr>
                  <w:r>
                    <w:t>6</w:t>
                  </w:r>
                </w:p>
              </w:tc>
              <w:tc>
                <w:tcPr>
                  <w:tcW w:w="1725" w:type="dxa"/>
                  <w:tcBorders>
                    <w:bottom w:val="single" w:color="auto" w:sz="2" w:space="0"/>
                  </w:tcBorders>
                  <w:vAlign w:val="center"/>
                </w:tcPr>
                <w:p>
                  <w:pPr>
                    <w:jc w:val="center"/>
                  </w:pPr>
                  <w:r>
                    <w:rPr>
                      <w:rFonts w:hint="eastAsia"/>
                    </w:rPr>
                    <w:t>石油类</w:t>
                  </w:r>
                </w:p>
              </w:tc>
              <w:tc>
                <w:tcPr>
                  <w:tcW w:w="1146" w:type="dxa"/>
                  <w:tcBorders>
                    <w:bottom w:val="single" w:color="auto" w:sz="2" w:space="0"/>
                  </w:tcBorders>
                  <w:vAlign w:val="center"/>
                </w:tcPr>
                <w:p>
                  <w:pPr>
                    <w:jc w:val="center"/>
                  </w:pPr>
                  <w:r>
                    <w:t>mg/L</w:t>
                  </w:r>
                </w:p>
              </w:tc>
              <w:tc>
                <w:tcPr>
                  <w:tcW w:w="2031" w:type="dxa"/>
                  <w:tcBorders>
                    <w:bottom w:val="single" w:color="auto" w:sz="2" w:space="0"/>
                  </w:tcBorders>
                  <w:vAlign w:val="center"/>
                </w:tcPr>
                <w:p>
                  <w:pPr>
                    <w:jc w:val="center"/>
                  </w:pPr>
                  <w:r>
                    <w:rPr>
                      <w:rFonts w:hint="eastAsia"/>
                    </w:rPr>
                    <w:t>20</w:t>
                  </w:r>
                </w:p>
              </w:tc>
              <w:tc>
                <w:tcPr>
                  <w:tcW w:w="1953" w:type="dxa"/>
                  <w:tcBorders>
                    <w:bottom w:val="single" w:color="auto" w:sz="2" w:space="0"/>
                    <w:right w:val="single" w:color="auto" w:sz="2" w:space="0"/>
                  </w:tcBorders>
                  <w:vAlign w:val="center"/>
                </w:tcPr>
                <w:p>
                  <w:pPr>
                    <w:jc w:val="center"/>
                  </w:pPr>
                  <w:r>
                    <w:rPr>
                      <w:rFonts w:hint="eastAsia"/>
                    </w:rPr>
                    <w:t>1</w:t>
                  </w:r>
                </w:p>
              </w:tc>
            </w:tr>
          </w:tbl>
          <w:p>
            <w:pPr>
              <w:spacing w:line="360" w:lineRule="auto"/>
              <w:rPr>
                <w:rFonts w:hint="eastAsia"/>
                <w:b/>
                <w:color w:val="000000"/>
                <w:sz w:val="24"/>
              </w:rPr>
            </w:pPr>
            <w:r>
              <w:rPr>
                <w:rFonts w:hint="eastAsia"/>
                <w:b/>
                <w:color w:val="000000"/>
                <w:sz w:val="24"/>
              </w:rPr>
              <w:t>三、噪声污染物排放标准</w:t>
            </w:r>
          </w:p>
          <w:p>
            <w:pPr>
              <w:spacing w:line="360" w:lineRule="auto"/>
              <w:ind w:firstLine="480"/>
              <w:rPr>
                <w:color w:val="000000"/>
                <w:sz w:val="24"/>
              </w:rPr>
            </w:pPr>
            <w:r>
              <w:rPr>
                <w:color w:val="000000"/>
                <w:sz w:val="24"/>
              </w:rPr>
              <w:t>项目运营期</w:t>
            </w:r>
            <w:r>
              <w:rPr>
                <w:rFonts w:hint="eastAsia"/>
                <w:color w:val="000000"/>
                <w:sz w:val="24"/>
              </w:rPr>
              <w:t>厂界</w:t>
            </w:r>
            <w:r>
              <w:rPr>
                <w:color w:val="000000"/>
                <w:sz w:val="24"/>
              </w:rPr>
              <w:t>执行《工业企业厂界环境噪声排放标准》（GB12348-2008）</w:t>
            </w:r>
            <w:r>
              <w:rPr>
                <w:rFonts w:hint="eastAsia"/>
                <w:color w:val="000000"/>
                <w:sz w:val="24"/>
              </w:rPr>
              <w:t>2</w:t>
            </w:r>
            <w:r>
              <w:rPr>
                <w:color w:val="000000"/>
                <w:sz w:val="24"/>
              </w:rPr>
              <w:t>类标准；施工期噪声执行《</w:t>
            </w:r>
            <w:r>
              <w:rPr>
                <w:rFonts w:hint="eastAsia"/>
                <w:color w:val="000000"/>
                <w:sz w:val="24"/>
              </w:rPr>
              <w:t>建筑施工场界环境噪声排放标准》（GB12523-2011）</w:t>
            </w:r>
            <w:r>
              <w:rPr>
                <w:color w:val="000000"/>
                <w:sz w:val="24"/>
              </w:rPr>
              <w:t>。具体标准值见表</w:t>
            </w:r>
            <w:r>
              <w:rPr>
                <w:rFonts w:hint="eastAsia"/>
                <w:color w:val="000000"/>
                <w:sz w:val="24"/>
              </w:rPr>
              <w:t>10</w:t>
            </w:r>
            <w:r>
              <w:rPr>
                <w:color w:val="000000"/>
                <w:sz w:val="24"/>
              </w:rPr>
              <w:t>。</w:t>
            </w:r>
          </w:p>
          <w:p>
            <w:pPr>
              <w:spacing w:line="360" w:lineRule="auto"/>
              <w:jc w:val="center"/>
              <w:rPr>
                <w:color w:val="000000"/>
                <w:sz w:val="24"/>
              </w:rPr>
            </w:pPr>
            <w:r>
              <w:rPr>
                <w:rFonts w:hint="eastAsia"/>
                <w:color w:val="000000"/>
                <w:sz w:val="24"/>
              </w:rPr>
              <w:t xml:space="preserve">表10 </w:t>
            </w:r>
            <w:r>
              <w:rPr>
                <w:color w:val="000000"/>
                <w:sz w:val="24"/>
              </w:rPr>
              <w:t>工业企业厂界环境噪声排放标准</w:t>
            </w:r>
          </w:p>
          <w:tbl>
            <w:tblPr>
              <w:tblStyle w:val="32"/>
              <w:tblW w:w="7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1260"/>
              <w:gridCol w:w="2113"/>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 w:hRule="atLeast"/>
                <w:jc w:val="center"/>
              </w:trPr>
              <w:tc>
                <w:tcPr>
                  <w:tcW w:w="2009" w:type="dxa"/>
                  <w:vMerge w:val="restart"/>
                  <w:vAlign w:val="center"/>
                </w:tcPr>
                <w:p>
                  <w:pPr>
                    <w:spacing w:line="320" w:lineRule="exact"/>
                    <w:jc w:val="center"/>
                    <w:outlineLvl w:val="0"/>
                    <w:rPr>
                      <w:color w:val="000000"/>
                      <w:szCs w:val="21"/>
                    </w:rPr>
                  </w:pPr>
                  <w:r>
                    <w:rPr>
                      <w:color w:val="000000"/>
                      <w:szCs w:val="21"/>
                    </w:rPr>
                    <w:t>项目位置</w:t>
                  </w:r>
                </w:p>
              </w:tc>
              <w:tc>
                <w:tcPr>
                  <w:tcW w:w="1260" w:type="dxa"/>
                  <w:vMerge w:val="restart"/>
                  <w:vAlign w:val="center"/>
                </w:tcPr>
                <w:p>
                  <w:pPr>
                    <w:spacing w:line="320" w:lineRule="exact"/>
                    <w:jc w:val="center"/>
                    <w:outlineLvl w:val="0"/>
                    <w:rPr>
                      <w:color w:val="000000"/>
                      <w:szCs w:val="21"/>
                    </w:rPr>
                  </w:pPr>
                  <w:r>
                    <w:rPr>
                      <w:color w:val="000000"/>
                      <w:szCs w:val="21"/>
                    </w:rPr>
                    <w:t>级别</w:t>
                  </w:r>
                </w:p>
              </w:tc>
              <w:tc>
                <w:tcPr>
                  <w:tcW w:w="4226" w:type="dxa"/>
                  <w:gridSpan w:val="2"/>
                  <w:vAlign w:val="center"/>
                </w:tcPr>
                <w:p>
                  <w:pPr>
                    <w:spacing w:line="320" w:lineRule="exact"/>
                    <w:jc w:val="center"/>
                    <w:outlineLvl w:val="0"/>
                    <w:rPr>
                      <w:color w:val="000000"/>
                      <w:szCs w:val="21"/>
                    </w:rPr>
                  </w:pPr>
                  <w:r>
                    <w:rPr>
                      <w:bCs/>
                      <w:color w:val="000000"/>
                      <w:kern w:val="0"/>
                      <w:szCs w:val="21"/>
                    </w:rPr>
                    <w:t xml:space="preserve">标准限值[dB（A）]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2009" w:type="dxa"/>
                  <w:vMerge w:val="continue"/>
                  <w:vAlign w:val="center"/>
                </w:tcPr>
                <w:p>
                  <w:pPr>
                    <w:spacing w:line="320" w:lineRule="exact"/>
                    <w:jc w:val="center"/>
                    <w:outlineLvl w:val="0"/>
                    <w:rPr>
                      <w:color w:val="000000"/>
                      <w:szCs w:val="21"/>
                    </w:rPr>
                  </w:pPr>
                </w:p>
              </w:tc>
              <w:tc>
                <w:tcPr>
                  <w:tcW w:w="1260" w:type="dxa"/>
                  <w:vMerge w:val="continue"/>
                  <w:vAlign w:val="center"/>
                </w:tcPr>
                <w:p>
                  <w:pPr>
                    <w:spacing w:line="320" w:lineRule="exact"/>
                    <w:jc w:val="center"/>
                    <w:outlineLvl w:val="0"/>
                    <w:rPr>
                      <w:color w:val="000000"/>
                      <w:szCs w:val="21"/>
                    </w:rPr>
                  </w:pPr>
                </w:p>
              </w:tc>
              <w:tc>
                <w:tcPr>
                  <w:tcW w:w="2113" w:type="dxa"/>
                  <w:vAlign w:val="center"/>
                </w:tcPr>
                <w:p>
                  <w:pPr>
                    <w:widowControl/>
                    <w:spacing w:line="320" w:lineRule="exact"/>
                    <w:jc w:val="center"/>
                    <w:rPr>
                      <w:bCs/>
                      <w:color w:val="000000"/>
                      <w:kern w:val="0"/>
                      <w:szCs w:val="21"/>
                    </w:rPr>
                  </w:pPr>
                  <w:r>
                    <w:rPr>
                      <w:bCs/>
                      <w:color w:val="000000"/>
                      <w:kern w:val="0"/>
                      <w:szCs w:val="21"/>
                    </w:rPr>
                    <w:t>昼</w:t>
                  </w:r>
                </w:p>
              </w:tc>
              <w:tc>
                <w:tcPr>
                  <w:tcW w:w="2113" w:type="dxa"/>
                  <w:vAlign w:val="center"/>
                </w:tcPr>
                <w:p>
                  <w:pPr>
                    <w:widowControl/>
                    <w:spacing w:line="320" w:lineRule="exact"/>
                    <w:jc w:val="center"/>
                    <w:rPr>
                      <w:bCs/>
                      <w:color w:val="000000"/>
                      <w:kern w:val="0"/>
                      <w:szCs w:val="21"/>
                    </w:rPr>
                  </w:pPr>
                  <w:r>
                    <w:rPr>
                      <w:bCs/>
                      <w:color w:val="000000"/>
                      <w:kern w:val="0"/>
                      <w:szCs w:val="21"/>
                    </w:rPr>
                    <w:t>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jc w:val="center"/>
              </w:trPr>
              <w:tc>
                <w:tcPr>
                  <w:tcW w:w="2009" w:type="dxa"/>
                  <w:vAlign w:val="center"/>
                </w:tcPr>
                <w:p>
                  <w:pPr>
                    <w:spacing w:line="320" w:lineRule="exact"/>
                    <w:jc w:val="center"/>
                    <w:outlineLvl w:val="0"/>
                    <w:rPr>
                      <w:rFonts w:hint="eastAsia"/>
                      <w:color w:val="000000"/>
                      <w:szCs w:val="21"/>
                    </w:rPr>
                  </w:pPr>
                  <w:r>
                    <w:rPr>
                      <w:rFonts w:hint="eastAsia"/>
                      <w:color w:val="000000"/>
                      <w:szCs w:val="21"/>
                    </w:rPr>
                    <w:t>厂界</w:t>
                  </w:r>
                </w:p>
              </w:tc>
              <w:tc>
                <w:tcPr>
                  <w:tcW w:w="1260" w:type="dxa"/>
                  <w:vAlign w:val="center"/>
                </w:tcPr>
                <w:p>
                  <w:pPr>
                    <w:spacing w:line="320" w:lineRule="exact"/>
                    <w:jc w:val="center"/>
                    <w:outlineLvl w:val="0"/>
                    <w:rPr>
                      <w:color w:val="000000"/>
                      <w:szCs w:val="21"/>
                    </w:rPr>
                  </w:pPr>
                  <w:r>
                    <w:rPr>
                      <w:rFonts w:hint="eastAsia"/>
                      <w:color w:val="000000"/>
                      <w:szCs w:val="21"/>
                    </w:rPr>
                    <w:t>2</w:t>
                  </w:r>
                  <w:r>
                    <w:rPr>
                      <w:color w:val="000000"/>
                      <w:szCs w:val="21"/>
                    </w:rPr>
                    <w:t>类</w:t>
                  </w:r>
                </w:p>
              </w:tc>
              <w:tc>
                <w:tcPr>
                  <w:tcW w:w="2113" w:type="dxa"/>
                  <w:vAlign w:val="center"/>
                </w:tcPr>
                <w:p>
                  <w:pPr>
                    <w:spacing w:line="320" w:lineRule="exact"/>
                    <w:jc w:val="center"/>
                    <w:outlineLvl w:val="0"/>
                    <w:rPr>
                      <w:rFonts w:hint="eastAsia"/>
                      <w:color w:val="000000"/>
                      <w:szCs w:val="21"/>
                    </w:rPr>
                  </w:pPr>
                  <w:r>
                    <w:rPr>
                      <w:rFonts w:hint="eastAsia"/>
                      <w:color w:val="000000"/>
                      <w:szCs w:val="21"/>
                    </w:rPr>
                    <w:t>60</w:t>
                  </w:r>
                </w:p>
              </w:tc>
              <w:tc>
                <w:tcPr>
                  <w:tcW w:w="2113" w:type="dxa"/>
                  <w:vAlign w:val="center"/>
                </w:tcPr>
                <w:p>
                  <w:pPr>
                    <w:spacing w:line="320" w:lineRule="exact"/>
                    <w:jc w:val="center"/>
                    <w:outlineLvl w:val="0"/>
                    <w:rPr>
                      <w:rFonts w:hint="eastAsia"/>
                      <w:color w:val="000000"/>
                      <w:szCs w:val="21"/>
                    </w:rPr>
                  </w:pPr>
                  <w:r>
                    <w:rPr>
                      <w:rFonts w:hint="eastAsia"/>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jc w:val="center"/>
              </w:trPr>
              <w:tc>
                <w:tcPr>
                  <w:tcW w:w="2009" w:type="dxa"/>
                  <w:vAlign w:val="center"/>
                </w:tcPr>
                <w:p>
                  <w:pPr>
                    <w:spacing w:line="320" w:lineRule="exact"/>
                    <w:jc w:val="center"/>
                    <w:outlineLvl w:val="0"/>
                    <w:rPr>
                      <w:rFonts w:hint="eastAsia"/>
                      <w:color w:val="000000"/>
                      <w:szCs w:val="21"/>
                    </w:rPr>
                  </w:pPr>
                  <w:r>
                    <w:rPr>
                      <w:rFonts w:hint="eastAsia"/>
                      <w:color w:val="000000"/>
                      <w:szCs w:val="21"/>
                    </w:rPr>
                    <w:t>标准来源</w:t>
                  </w:r>
                </w:p>
              </w:tc>
              <w:tc>
                <w:tcPr>
                  <w:tcW w:w="5486" w:type="dxa"/>
                  <w:gridSpan w:val="3"/>
                  <w:vAlign w:val="center"/>
                </w:tcPr>
                <w:p>
                  <w:pPr>
                    <w:spacing w:line="320" w:lineRule="exact"/>
                    <w:jc w:val="center"/>
                    <w:outlineLvl w:val="0"/>
                    <w:rPr>
                      <w:rFonts w:hint="eastAsia"/>
                      <w:color w:val="000000"/>
                      <w:szCs w:val="21"/>
                    </w:rPr>
                  </w:pPr>
                  <w:r>
                    <w:rPr>
                      <w:color w:val="000000"/>
                      <w:szCs w:val="21"/>
                    </w:rPr>
                    <w:t>《工业企业厂界环境噪声排放标准》（GB12348-2008）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jc w:val="center"/>
              </w:trPr>
              <w:tc>
                <w:tcPr>
                  <w:tcW w:w="3269" w:type="dxa"/>
                  <w:gridSpan w:val="2"/>
                  <w:vAlign w:val="center"/>
                </w:tcPr>
                <w:p>
                  <w:pPr>
                    <w:spacing w:line="320" w:lineRule="exact"/>
                    <w:jc w:val="center"/>
                    <w:outlineLvl w:val="0"/>
                    <w:rPr>
                      <w:rFonts w:hint="eastAsia"/>
                      <w:color w:val="000000"/>
                      <w:szCs w:val="21"/>
                    </w:rPr>
                  </w:pPr>
                  <w:r>
                    <w:rPr>
                      <w:rFonts w:hint="eastAsia"/>
                      <w:color w:val="000000"/>
                      <w:szCs w:val="21"/>
                    </w:rPr>
                    <w:t>施工期</w:t>
                  </w:r>
                </w:p>
              </w:tc>
              <w:tc>
                <w:tcPr>
                  <w:tcW w:w="2113" w:type="dxa"/>
                  <w:vAlign w:val="center"/>
                </w:tcPr>
                <w:p>
                  <w:pPr>
                    <w:spacing w:line="320" w:lineRule="exact"/>
                    <w:jc w:val="center"/>
                    <w:outlineLvl w:val="0"/>
                    <w:rPr>
                      <w:rFonts w:hint="eastAsia"/>
                      <w:color w:val="000000"/>
                      <w:szCs w:val="21"/>
                    </w:rPr>
                  </w:pPr>
                  <w:r>
                    <w:rPr>
                      <w:rFonts w:hint="eastAsia"/>
                      <w:color w:val="000000"/>
                      <w:szCs w:val="21"/>
                    </w:rPr>
                    <w:t>70</w:t>
                  </w:r>
                </w:p>
              </w:tc>
              <w:tc>
                <w:tcPr>
                  <w:tcW w:w="2113" w:type="dxa"/>
                  <w:vAlign w:val="center"/>
                </w:tcPr>
                <w:p>
                  <w:pPr>
                    <w:spacing w:line="320" w:lineRule="exact"/>
                    <w:jc w:val="center"/>
                    <w:outlineLvl w:val="0"/>
                    <w:rPr>
                      <w:rFonts w:hint="eastAsia"/>
                      <w:color w:val="000000"/>
                      <w:szCs w:val="21"/>
                    </w:rPr>
                  </w:pPr>
                  <w:r>
                    <w:rPr>
                      <w:rFonts w:hint="eastAsia"/>
                      <w:color w:val="000000"/>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jc w:val="center"/>
              </w:trPr>
              <w:tc>
                <w:tcPr>
                  <w:tcW w:w="2009" w:type="dxa"/>
                  <w:vAlign w:val="center"/>
                </w:tcPr>
                <w:p>
                  <w:pPr>
                    <w:spacing w:line="320" w:lineRule="exact"/>
                    <w:jc w:val="center"/>
                    <w:outlineLvl w:val="0"/>
                    <w:rPr>
                      <w:rFonts w:hint="eastAsia"/>
                      <w:color w:val="000000"/>
                      <w:szCs w:val="21"/>
                    </w:rPr>
                  </w:pPr>
                  <w:r>
                    <w:rPr>
                      <w:rFonts w:hint="eastAsia"/>
                      <w:color w:val="000000"/>
                      <w:szCs w:val="21"/>
                    </w:rPr>
                    <w:t>标准来源</w:t>
                  </w:r>
                </w:p>
              </w:tc>
              <w:tc>
                <w:tcPr>
                  <w:tcW w:w="5486" w:type="dxa"/>
                  <w:gridSpan w:val="3"/>
                  <w:vAlign w:val="center"/>
                </w:tcPr>
                <w:p>
                  <w:pPr>
                    <w:spacing w:line="320" w:lineRule="exact"/>
                    <w:jc w:val="center"/>
                    <w:outlineLvl w:val="0"/>
                    <w:rPr>
                      <w:color w:val="000000"/>
                      <w:szCs w:val="21"/>
                    </w:rPr>
                  </w:pPr>
                  <w:r>
                    <w:rPr>
                      <w:color w:val="000000"/>
                      <w:szCs w:val="21"/>
                    </w:rPr>
                    <w:t>《</w:t>
                  </w:r>
                  <w:r>
                    <w:rPr>
                      <w:rFonts w:hint="eastAsia"/>
                      <w:color w:val="000000"/>
                      <w:szCs w:val="21"/>
                    </w:rPr>
                    <w:t>建筑施工场界环境噪声排放标准》（GB12523－2011）</w:t>
                  </w:r>
                </w:p>
              </w:tc>
            </w:tr>
          </w:tbl>
          <w:p>
            <w:pPr>
              <w:spacing w:line="420" w:lineRule="exact"/>
              <w:rPr>
                <w:rFonts w:hint="eastAsia"/>
                <w:color w:val="000000"/>
                <w:sz w:val="24"/>
              </w:rPr>
            </w:pPr>
          </w:p>
          <w:p>
            <w:pPr>
              <w:rPr>
                <w:rFonts w:hint="eastAsia"/>
                <w:color w:val="000000"/>
                <w:sz w:val="10"/>
                <w:szCs w:val="10"/>
              </w:rPr>
            </w:pPr>
          </w:p>
          <w:p>
            <w:pPr>
              <w:rPr>
                <w:rFonts w:hint="eastAsia"/>
                <w:color w:val="000000"/>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4" w:hRule="atLeast"/>
        </w:trPr>
        <w:tc>
          <w:tcPr>
            <w:tcW w:w="682" w:type="dxa"/>
            <w:vAlign w:val="top"/>
          </w:tcPr>
          <w:p>
            <w:pPr>
              <w:spacing w:line="360"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jc w:val="center"/>
              <w:rPr>
                <w:color w:val="000000"/>
                <w:sz w:val="24"/>
              </w:rPr>
            </w:pPr>
          </w:p>
          <w:p>
            <w:pPr>
              <w:spacing w:line="360" w:lineRule="auto"/>
              <w:jc w:val="center"/>
              <w:rPr>
                <w:rFonts w:hint="eastAsia"/>
                <w:color w:val="000000"/>
                <w:sz w:val="24"/>
              </w:rPr>
            </w:pPr>
            <w:r>
              <w:rPr>
                <w:color w:val="000000"/>
                <w:sz w:val="24"/>
              </w:rPr>
              <w:t>总</w:t>
            </w:r>
          </w:p>
          <w:p>
            <w:pPr>
              <w:spacing w:line="360" w:lineRule="auto"/>
              <w:jc w:val="center"/>
              <w:rPr>
                <w:color w:val="000000"/>
                <w:sz w:val="24"/>
              </w:rPr>
            </w:pPr>
            <w:r>
              <w:rPr>
                <w:color w:val="000000"/>
                <w:sz w:val="24"/>
              </w:rPr>
              <w:t>量</w:t>
            </w:r>
          </w:p>
          <w:p>
            <w:pPr>
              <w:spacing w:line="360" w:lineRule="auto"/>
              <w:jc w:val="center"/>
              <w:rPr>
                <w:rFonts w:hint="eastAsia"/>
                <w:color w:val="000000"/>
                <w:sz w:val="24"/>
              </w:rPr>
            </w:pPr>
            <w:r>
              <w:rPr>
                <w:color w:val="000000"/>
                <w:sz w:val="24"/>
              </w:rPr>
              <w:t>控</w:t>
            </w:r>
          </w:p>
          <w:p>
            <w:pPr>
              <w:spacing w:line="360" w:lineRule="auto"/>
              <w:jc w:val="center"/>
              <w:rPr>
                <w:color w:val="000000"/>
                <w:sz w:val="24"/>
              </w:rPr>
            </w:pPr>
            <w:r>
              <w:rPr>
                <w:color w:val="000000"/>
                <w:sz w:val="24"/>
              </w:rPr>
              <w:t>制</w:t>
            </w:r>
          </w:p>
          <w:p>
            <w:pPr>
              <w:spacing w:line="360" w:lineRule="auto"/>
              <w:jc w:val="center"/>
              <w:rPr>
                <w:rFonts w:hint="eastAsia"/>
                <w:color w:val="000000"/>
                <w:sz w:val="24"/>
              </w:rPr>
            </w:pPr>
            <w:r>
              <w:rPr>
                <w:color w:val="000000"/>
                <w:sz w:val="24"/>
              </w:rPr>
              <w:t>指</w:t>
            </w:r>
          </w:p>
          <w:p>
            <w:pPr>
              <w:spacing w:line="360" w:lineRule="auto"/>
              <w:jc w:val="center"/>
              <w:rPr>
                <w:color w:val="000000"/>
                <w:sz w:val="24"/>
              </w:rPr>
            </w:pPr>
            <w:r>
              <w:rPr>
                <w:color w:val="000000"/>
                <w:sz w:val="24"/>
              </w:rPr>
              <w:t>标</w:t>
            </w:r>
          </w:p>
          <w:p>
            <w:pPr>
              <w:spacing w:line="360" w:lineRule="auto"/>
              <w:jc w:val="center"/>
              <w:rPr>
                <w:color w:val="000000"/>
                <w:sz w:val="24"/>
              </w:rPr>
            </w:pPr>
          </w:p>
          <w:p>
            <w:pPr>
              <w:spacing w:line="360" w:lineRule="auto"/>
              <w:jc w:val="center"/>
              <w:rPr>
                <w:color w:val="000000"/>
                <w:sz w:val="24"/>
              </w:rPr>
            </w:pPr>
          </w:p>
        </w:tc>
        <w:tc>
          <w:tcPr>
            <w:tcW w:w="7790" w:type="dxa"/>
            <w:vAlign w:val="top"/>
          </w:tcPr>
          <w:p>
            <w:pPr>
              <w:spacing w:line="360" w:lineRule="auto"/>
              <w:rPr>
                <w:rFonts w:hint="eastAsia"/>
                <w:sz w:val="24"/>
              </w:rPr>
            </w:pPr>
            <w:r>
              <w:rPr>
                <w:rFonts w:hint="eastAsia"/>
                <w:sz w:val="24"/>
              </w:rPr>
              <w:t>根据污染物排放情况确定总量控制建议指标如下：</w:t>
            </w:r>
          </w:p>
          <w:p>
            <w:pPr>
              <w:spacing w:line="360" w:lineRule="auto"/>
              <w:ind w:firstLine="480"/>
              <w:rPr>
                <w:rFonts w:hint="eastAsia" w:hAnsi="宋体"/>
                <w:sz w:val="24"/>
              </w:rPr>
            </w:pPr>
            <w:r>
              <w:rPr>
                <w:rFonts w:hint="eastAsia" w:hAnsi="宋体"/>
                <w:sz w:val="24"/>
              </w:rPr>
              <w:t>大气污染物：</w:t>
            </w:r>
            <w:r>
              <w:rPr>
                <w:rFonts w:hint="eastAsia"/>
                <w:sz w:val="24"/>
              </w:rPr>
              <w:t>本项目大气污染物为食堂废气，不进行总量考核。</w:t>
            </w:r>
          </w:p>
          <w:p>
            <w:pPr>
              <w:spacing w:line="360" w:lineRule="auto"/>
              <w:ind w:firstLine="480"/>
              <w:rPr>
                <w:rFonts w:hint="eastAsia" w:hAnsi="宋体"/>
                <w:color w:val="000000"/>
                <w:sz w:val="24"/>
              </w:rPr>
            </w:pPr>
            <w:r>
              <w:rPr>
                <w:rFonts w:hAnsi="宋体"/>
                <w:color w:val="000000"/>
                <w:sz w:val="24"/>
              </w:rPr>
              <w:t>项目建成后水污染物的接管总量考核指标为：水污染物的接管总量考核指标为：</w:t>
            </w:r>
            <w:r>
              <w:rPr>
                <w:rFonts w:hAnsi="宋体"/>
                <w:sz w:val="24"/>
              </w:rPr>
              <w:t>污水量</w:t>
            </w:r>
            <w:r>
              <w:rPr>
                <w:rFonts w:hint="eastAsia" w:hAnsi="宋体"/>
                <w:sz w:val="24"/>
              </w:rPr>
              <w:t>8684.6m</w:t>
            </w:r>
            <w:r>
              <w:rPr>
                <w:rFonts w:hint="eastAsia" w:hAnsi="宋体"/>
                <w:sz w:val="24"/>
                <w:vertAlign w:val="superscript"/>
              </w:rPr>
              <w:t>3</w:t>
            </w:r>
            <w:r>
              <w:rPr>
                <w:rFonts w:hAnsi="宋体"/>
                <w:sz w:val="24"/>
              </w:rPr>
              <w:t>/a，COD</w:t>
            </w:r>
            <w:r>
              <w:rPr>
                <w:rFonts w:hint="eastAsia" w:hAnsi="宋体"/>
                <w:sz w:val="24"/>
              </w:rPr>
              <w:t>3.04</w:t>
            </w:r>
            <w:r>
              <w:rPr>
                <w:rFonts w:hAnsi="宋体"/>
                <w:sz w:val="24"/>
              </w:rPr>
              <w:t>t/a、SS</w:t>
            </w:r>
            <w:r>
              <w:rPr>
                <w:rFonts w:hint="eastAsia" w:hAnsi="宋体"/>
                <w:sz w:val="24"/>
              </w:rPr>
              <w:t>1.74</w:t>
            </w:r>
            <w:r>
              <w:rPr>
                <w:rFonts w:hAnsi="宋体"/>
                <w:sz w:val="24"/>
              </w:rPr>
              <w:t>t/a、氨氮</w:t>
            </w:r>
            <w:r>
              <w:rPr>
                <w:rFonts w:hint="eastAsia" w:hAnsi="宋体"/>
                <w:sz w:val="24"/>
              </w:rPr>
              <w:t>0.261</w:t>
            </w:r>
            <w:r>
              <w:rPr>
                <w:rFonts w:hAnsi="宋体"/>
                <w:sz w:val="24"/>
              </w:rPr>
              <w:t>t/a、TP</w:t>
            </w:r>
            <w:r>
              <w:rPr>
                <w:rFonts w:hint="eastAsia" w:hAnsi="宋体"/>
                <w:sz w:val="24"/>
              </w:rPr>
              <w:t>0.035</w:t>
            </w:r>
            <w:r>
              <w:rPr>
                <w:rFonts w:hAnsi="宋体"/>
                <w:sz w:val="24"/>
              </w:rPr>
              <w:t>t/a</w:t>
            </w:r>
            <w:r>
              <w:rPr>
                <w:rFonts w:hint="eastAsia" w:hAnsi="宋体"/>
                <w:sz w:val="24"/>
              </w:rPr>
              <w:t>、动植物油0.05t/a</w:t>
            </w:r>
            <w:r>
              <w:rPr>
                <w:rFonts w:hAnsi="宋体"/>
                <w:sz w:val="24"/>
              </w:rPr>
              <w:t>；经</w:t>
            </w:r>
            <w:r>
              <w:rPr>
                <w:rFonts w:hint="eastAsia" w:hAnsi="宋体"/>
                <w:sz w:val="24"/>
              </w:rPr>
              <w:t>东阳污水处理厂</w:t>
            </w:r>
            <w:r>
              <w:rPr>
                <w:rFonts w:hAnsi="宋体"/>
                <w:sz w:val="24"/>
              </w:rPr>
              <w:t>处理后的最终排放指标为：COD</w:t>
            </w:r>
            <w:r>
              <w:rPr>
                <w:rFonts w:hint="eastAsia" w:hAnsi="宋体"/>
                <w:sz w:val="24"/>
              </w:rPr>
              <w:t>0.43</w:t>
            </w:r>
            <w:r>
              <w:rPr>
                <w:rFonts w:hAnsi="宋体"/>
                <w:sz w:val="24"/>
              </w:rPr>
              <w:t>t/a、SS</w:t>
            </w:r>
            <w:r>
              <w:rPr>
                <w:rFonts w:hint="eastAsia" w:hAnsi="宋体"/>
                <w:sz w:val="24"/>
              </w:rPr>
              <w:t>0.09</w:t>
            </w:r>
            <w:r>
              <w:rPr>
                <w:rFonts w:hAnsi="宋体"/>
                <w:sz w:val="24"/>
              </w:rPr>
              <w:t>t/a、氨氮</w:t>
            </w:r>
            <w:r>
              <w:rPr>
                <w:rFonts w:hint="eastAsia" w:hAnsi="宋体"/>
                <w:sz w:val="24"/>
              </w:rPr>
              <w:t>0.043</w:t>
            </w:r>
            <w:r>
              <w:rPr>
                <w:rFonts w:hAnsi="宋体"/>
                <w:sz w:val="24"/>
              </w:rPr>
              <w:t>t/a、TP</w:t>
            </w:r>
            <w:r>
              <w:rPr>
                <w:rFonts w:hint="eastAsia" w:hAnsi="宋体"/>
                <w:sz w:val="24"/>
              </w:rPr>
              <w:t>0.004</w:t>
            </w:r>
            <w:r>
              <w:rPr>
                <w:rFonts w:hAnsi="宋体"/>
                <w:sz w:val="24"/>
              </w:rPr>
              <w:t>t/a</w:t>
            </w:r>
            <w:r>
              <w:rPr>
                <w:rFonts w:hint="eastAsia" w:hAnsi="宋体"/>
                <w:sz w:val="24"/>
              </w:rPr>
              <w:t>、动植物油0.008</w:t>
            </w:r>
            <w:r>
              <w:rPr>
                <w:rFonts w:hAnsi="宋体"/>
                <w:sz w:val="24"/>
              </w:rPr>
              <w:t>t/a。</w:t>
            </w:r>
            <w:r>
              <w:rPr>
                <w:rFonts w:hint="eastAsia" w:hAnsi="宋体"/>
                <w:color w:val="000000"/>
                <w:sz w:val="24"/>
              </w:rPr>
              <w:t>总量在东阳污水处理厂申请指标内平衡。</w:t>
            </w:r>
          </w:p>
          <w:p>
            <w:pPr>
              <w:spacing w:line="360" w:lineRule="auto"/>
              <w:ind w:firstLine="480" w:firstLineChars="200"/>
              <w:rPr>
                <w:rFonts w:hint="eastAsia" w:hAnsi="宋体"/>
                <w:color w:val="0000FF"/>
                <w:sz w:val="24"/>
              </w:rPr>
            </w:pPr>
            <w:r>
              <w:rPr>
                <w:rFonts w:hAnsi="宋体"/>
                <w:color w:val="000000"/>
                <w:sz w:val="24"/>
              </w:rPr>
              <w:t>项目运营期内产生的固体废物主要为生活垃圾</w:t>
            </w:r>
            <w:r>
              <w:rPr>
                <w:rFonts w:hint="eastAsia" w:hAnsi="宋体"/>
                <w:color w:val="000000"/>
                <w:sz w:val="24"/>
              </w:rPr>
              <w:t>、废油脂及化粪池污泥，生活垃圾67.5t/a、化粪池污泥5t/a，</w:t>
            </w:r>
            <w:r>
              <w:rPr>
                <w:rFonts w:hAnsi="宋体"/>
                <w:color w:val="000000"/>
                <w:sz w:val="24"/>
              </w:rPr>
              <w:t>由环卫部门</w:t>
            </w:r>
            <w:r>
              <w:rPr>
                <w:rFonts w:hint="eastAsia" w:hAnsi="宋体"/>
                <w:color w:val="000000"/>
                <w:sz w:val="24"/>
              </w:rPr>
              <w:t>统一</w:t>
            </w:r>
            <w:r>
              <w:rPr>
                <w:rFonts w:hAnsi="宋体"/>
                <w:color w:val="000000"/>
                <w:sz w:val="24"/>
              </w:rPr>
              <w:t>收集处理</w:t>
            </w:r>
            <w:r>
              <w:rPr>
                <w:rFonts w:hint="eastAsia" w:hAnsi="宋体"/>
                <w:color w:val="000000"/>
                <w:sz w:val="24"/>
              </w:rPr>
              <w:t>；</w:t>
            </w:r>
            <w:r>
              <w:rPr>
                <w:rFonts w:hint="eastAsia"/>
                <w:sz w:val="24"/>
              </w:rPr>
              <w:t>隔油池废油脂2t/a，交有资质的餐厨废弃物收集、运输服务企业处理，本项目产生的固废均得到妥善处理，不作总量控制</w:t>
            </w:r>
            <w:r>
              <w:rPr>
                <w:rFonts w:hAnsi="宋体"/>
                <w:color w:val="0000FF"/>
                <w:sz w:val="24"/>
              </w:rPr>
              <w:t>。</w:t>
            </w:r>
          </w:p>
          <w:p>
            <w:pPr>
              <w:spacing w:line="440" w:lineRule="atLeast"/>
              <w:ind w:firstLine="600" w:firstLineChars="250"/>
              <w:rPr>
                <w:rFonts w:hint="eastAsia"/>
                <w:color w:val="000000"/>
                <w:sz w:val="24"/>
              </w:rPr>
            </w:pPr>
          </w:p>
          <w:p>
            <w:pPr>
              <w:spacing w:line="440" w:lineRule="atLeast"/>
              <w:ind w:firstLine="600" w:firstLineChars="250"/>
              <w:rPr>
                <w:rFonts w:hint="eastAsia"/>
                <w:color w:val="000000"/>
                <w:sz w:val="24"/>
              </w:rPr>
            </w:pPr>
          </w:p>
          <w:p>
            <w:pPr>
              <w:spacing w:line="440" w:lineRule="atLeast"/>
              <w:ind w:firstLine="600" w:firstLineChars="250"/>
              <w:rPr>
                <w:rFonts w:hint="eastAsia"/>
                <w:color w:val="000000"/>
                <w:sz w:val="24"/>
              </w:rPr>
            </w:pPr>
          </w:p>
          <w:p>
            <w:pPr>
              <w:spacing w:line="440" w:lineRule="atLeast"/>
              <w:ind w:firstLine="600" w:firstLineChars="250"/>
              <w:rPr>
                <w:rFonts w:hint="eastAsia"/>
                <w:color w:val="000000"/>
                <w:sz w:val="24"/>
              </w:rPr>
            </w:pPr>
          </w:p>
          <w:p>
            <w:pPr>
              <w:spacing w:line="440" w:lineRule="atLeast"/>
              <w:ind w:firstLine="600" w:firstLineChars="250"/>
              <w:rPr>
                <w:rFonts w:hint="eastAsia"/>
                <w:color w:val="000000"/>
                <w:sz w:val="24"/>
              </w:rPr>
            </w:pPr>
          </w:p>
          <w:p>
            <w:pPr>
              <w:spacing w:line="440" w:lineRule="atLeast"/>
              <w:ind w:firstLine="600" w:firstLineChars="250"/>
              <w:rPr>
                <w:rFonts w:hint="eastAsia"/>
                <w:color w:val="000000"/>
                <w:sz w:val="24"/>
              </w:rPr>
            </w:pPr>
          </w:p>
          <w:p>
            <w:pPr>
              <w:spacing w:line="440" w:lineRule="atLeast"/>
              <w:ind w:firstLine="600" w:firstLineChars="250"/>
              <w:rPr>
                <w:rFonts w:hint="eastAsia"/>
                <w:color w:val="000000"/>
                <w:sz w:val="24"/>
              </w:rPr>
            </w:pPr>
          </w:p>
          <w:p>
            <w:pPr>
              <w:ind w:firstLine="250" w:firstLineChars="250"/>
              <w:rPr>
                <w:rFonts w:hint="eastAsia"/>
                <w:color w:val="000000"/>
                <w:sz w:val="10"/>
                <w:szCs w:val="10"/>
              </w:rPr>
            </w:pPr>
          </w:p>
          <w:p>
            <w:pPr>
              <w:ind w:firstLine="250" w:firstLineChars="250"/>
              <w:rPr>
                <w:rFonts w:hint="eastAsia"/>
                <w:color w:val="000000"/>
                <w:sz w:val="10"/>
                <w:szCs w:val="10"/>
              </w:rPr>
            </w:pPr>
          </w:p>
        </w:tc>
      </w:tr>
    </w:tbl>
    <w:p>
      <w:pPr>
        <w:outlineLvl w:val="0"/>
        <w:rPr>
          <w:rFonts w:eastAsia="黑体"/>
          <w:color w:val="000000"/>
          <w:sz w:val="24"/>
        </w:rPr>
      </w:pPr>
      <w:r>
        <w:rPr>
          <w:color w:val="000000"/>
          <w:sz w:val="24"/>
        </w:rPr>
        <w:br w:type="page"/>
      </w:r>
      <w:r>
        <w:rPr>
          <w:rFonts w:ascii="宋体" w:hAnsi="宋体"/>
          <w:b/>
          <w:color w:val="000000"/>
          <w:sz w:val="24"/>
        </w:rPr>
        <w:t>建设项目工程分析</w:t>
      </w:r>
    </w:p>
    <w:tbl>
      <w:tblPr>
        <w:tblStyle w:val="32"/>
        <w:tblW w:w="8776" w:type="dxa"/>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fixed"/>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fixed"/>
          <w:tblCellMar>
            <w:top w:w="0" w:type="dxa"/>
            <w:left w:w="108" w:type="dxa"/>
            <w:bottom w:w="0" w:type="dxa"/>
            <w:right w:w="108" w:type="dxa"/>
          </w:tblCellMar>
        </w:tblPrEx>
        <w:trPr>
          <w:trHeight w:val="3681" w:hRule="atLeast"/>
        </w:trPr>
        <w:tc>
          <w:tcPr>
            <w:tcW w:w="8776" w:type="dxa"/>
            <w:vAlign w:val="top"/>
          </w:tcPr>
          <w:p>
            <w:pPr>
              <w:spacing w:line="360" w:lineRule="auto"/>
              <w:rPr>
                <w:rFonts w:hint="eastAsia" w:ascii="宋体" w:hAnsi="宋体"/>
                <w:b/>
                <w:color w:val="000000"/>
                <w:sz w:val="24"/>
              </w:rPr>
            </w:pPr>
            <w:r>
              <w:rPr>
                <w:rFonts w:ascii="宋体" w:hAnsi="宋体"/>
                <w:b/>
                <w:color w:val="000000"/>
                <w:sz w:val="24"/>
              </w:rPr>
              <w:t>工艺流程简述（图示）</w:t>
            </w:r>
            <w:r>
              <w:rPr>
                <w:rFonts w:hint="eastAsia" w:ascii="宋体" w:hAnsi="宋体"/>
                <w:b/>
                <w:color w:val="000000"/>
                <w:sz w:val="24"/>
              </w:rPr>
              <w:t>：</w:t>
            </w:r>
          </w:p>
          <w:p>
            <w:pPr>
              <w:spacing w:line="360" w:lineRule="auto"/>
              <w:rPr>
                <w:rFonts w:hint="eastAsia" w:ascii="宋体" w:hAnsi="宋体"/>
                <w:b/>
                <w:bCs/>
                <w:sz w:val="24"/>
              </w:rPr>
            </w:pPr>
            <w:r>
              <w:rPr>
                <w:rFonts w:hint="eastAsia"/>
                <w:color w:val="000000"/>
                <w:sz w:val="24"/>
              </w:rPr>
              <w:t xml:space="preserve">    本项目主要进行新能源领域内的</w:t>
            </w:r>
            <w:r>
              <w:rPr>
                <w:rFonts w:hint="eastAsia" w:ascii="宋体" w:hAnsi="宋体"/>
                <w:sz w:val="24"/>
              </w:rPr>
              <w:t>专业软件系统研发</w:t>
            </w:r>
            <w:r>
              <w:rPr>
                <w:rFonts w:hint="eastAsia"/>
                <w:color w:val="000000"/>
                <w:sz w:val="24"/>
              </w:rPr>
              <w:t>，该部分主要为办公研发，无生产工艺流程。</w:t>
            </w:r>
            <w:r>
              <w:rPr>
                <w:rFonts w:hint="eastAsia" w:ascii="宋体" w:hAnsi="宋体"/>
                <w:b/>
                <w:bCs/>
                <w:sz w:val="24"/>
              </w:rPr>
              <w:t xml:space="preserve"> </w:t>
            </w:r>
          </w:p>
          <w:p>
            <w:pPr>
              <w:spacing w:line="360" w:lineRule="auto"/>
              <w:rPr>
                <w:rFonts w:hint="eastAsia"/>
                <w:color w:val="000000"/>
                <w:sz w:val="24"/>
              </w:rPr>
            </w:pPr>
            <w:r>
              <w:rPr>
                <w:color w:val="000000"/>
                <w:kern w:val="2"/>
                <w:sz w:val="24"/>
                <w:szCs w:val="24"/>
                <w:lang w:val="en-US" w:eastAsia="zh-CN" w:bidi="ar-SA"/>
              </w:rPr>
              <w:pict>
                <v:group id="Group 7" o:spid="_x0000_s1026" style="height:109.2pt;width:420pt;rotation:0f;" coordorigin="0,0" coordsize="7052,1842">
                  <o:lock v:ext="edit" position="f" selection="f" grouping="f" rotation="f" cropping="f"/>
                  <v:shape id="Picture 8" o:spid="_x0000_s1027" type="#_x0000_t75" style="position:absolute;left:0;top:0;height:1842;width:7052;rotation:0f;" o:ole="f" fillcolor="#FFFFFF" filled="f" o:preferrelative="f" stroked="f" coordorigin="0,0" coordsize="21600,21600">
                    <v:fill on="f" color2="#FFFFFF" focus="0%"/>
                    <v:imagedata gain="65536f" blacklevel="0f" gamma="0"/>
                    <o:lock v:ext="edit" position="f" selection="f" grouping="f" rotation="f" cropping="f" text="t" aspectratio="t"/>
                  </v:shape>
                  <v:rect id="Rectangle 9" o:spid="_x0000_s1028" style="position:absolute;left:88;top:526;height:660;width:114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hint="eastAsia"/>
                              <w:sz w:val="24"/>
                            </w:rPr>
                          </w:pPr>
                          <w:r>
                            <w:rPr>
                              <w:rFonts w:hint="eastAsia"/>
                              <w:sz w:val="24"/>
                            </w:rPr>
                            <w:t>产生设计规划</w:t>
                          </w:r>
                        </w:p>
                      </w:txbxContent>
                    </v:textbox>
                  </v:rect>
                  <v:rect id="Rectangle 10" o:spid="_x0000_s1029" style="position:absolute;left:1587;top:526;height:661;width:114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hint="eastAsia"/>
                              <w:sz w:val="24"/>
                            </w:rPr>
                          </w:pPr>
                          <w:r>
                            <w:rPr>
                              <w:rFonts w:hint="eastAsia"/>
                              <w:sz w:val="24"/>
                            </w:rPr>
                            <w:t>研究设计方案</w:t>
                          </w:r>
                        </w:p>
                      </w:txbxContent>
                    </v:textbox>
                  </v:rect>
                  <v:rect id="Rectangle 11" o:spid="_x0000_s1030" style="position:absolute;left:3085;top:526;height:661;width:114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hint="eastAsia"/>
                              <w:sz w:val="24"/>
                            </w:rPr>
                          </w:pPr>
                          <w:r>
                            <w:rPr>
                              <w:rFonts w:hint="eastAsia"/>
                              <w:sz w:val="24"/>
                            </w:rPr>
                            <w:t>进行电脑设计</w:t>
                          </w:r>
                        </w:p>
                      </w:txbxContent>
                    </v:textbox>
                  </v:rect>
                  <v:rect id="Rectangle 12" o:spid="_x0000_s1031" style="position:absolute;left:4496;top:526;height:664;width:1144;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hint="eastAsia"/>
                              <w:sz w:val="24"/>
                            </w:rPr>
                          </w:pPr>
                          <w:r>
                            <w:rPr>
                              <w:rFonts w:hint="eastAsia"/>
                              <w:sz w:val="24"/>
                            </w:rPr>
                            <w:t>设计成果修改审核</w:t>
                          </w:r>
                        </w:p>
                      </w:txbxContent>
                    </v:textbox>
                  </v:rect>
                  <v:rect id="Rectangle 13" o:spid="_x0000_s1032" style="position:absolute;left:5906;top:526;height:664;width:114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hint="eastAsia"/>
                              <w:sz w:val="24"/>
                            </w:rPr>
                          </w:pPr>
                          <w:r>
                            <w:rPr>
                              <w:rFonts w:hint="eastAsia"/>
                              <w:sz w:val="24"/>
                            </w:rPr>
                            <w:t>得到研发成果</w:t>
                          </w:r>
                        </w:p>
                      </w:txbxContent>
                    </v:textbox>
                  </v:rect>
                  <v:line id="Line 16" o:spid="_x0000_s1033" style="position:absolute;left:1234;top:921;height:1;width:353;rotation:0f;"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v:line id="Line 17" o:spid="_x0000_s1034" style="position:absolute;left:2733;top:921;height:0;width:352;rotation:0f;"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v:line id="Line 18" o:spid="_x0000_s1035" style="position:absolute;left:4231;top:921;height:0;width:265;rotation:0f;"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v:line id="Line 19" o:spid="_x0000_s1036" style="position:absolute;left:5642;top:921;height:0;width:264;rotation:0f;"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10:wrap type="none"/>
                  <w10:anchorlock/>
                </v:group>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8" w:space="0"/>
          </w:tblBorders>
          <w:tblLayout w:type="fixed"/>
          <w:tblCellMar>
            <w:top w:w="0" w:type="dxa"/>
            <w:left w:w="108" w:type="dxa"/>
            <w:bottom w:w="0" w:type="dxa"/>
            <w:right w:w="108" w:type="dxa"/>
          </w:tblCellMar>
        </w:tblPrEx>
        <w:trPr>
          <w:trHeight w:val="84" w:hRule="atLeast"/>
        </w:trPr>
        <w:tc>
          <w:tcPr>
            <w:tcW w:w="8776" w:type="dxa"/>
            <w:vAlign w:val="top"/>
          </w:tcPr>
          <w:p>
            <w:pPr>
              <w:spacing w:line="360" w:lineRule="auto"/>
              <w:rPr>
                <w:rFonts w:hint="eastAsia" w:ascii="宋体" w:hAnsi="宋体"/>
                <w:b/>
                <w:color w:val="000000"/>
                <w:sz w:val="24"/>
              </w:rPr>
            </w:pPr>
            <w:r>
              <w:rPr>
                <w:rFonts w:hint="eastAsia" w:ascii="宋体" w:hAnsi="宋体"/>
                <w:b/>
                <w:color w:val="000000"/>
                <w:sz w:val="24"/>
              </w:rPr>
              <w:t>主要污染工序：</w:t>
            </w:r>
          </w:p>
          <w:p>
            <w:pPr>
              <w:spacing w:line="360" w:lineRule="auto"/>
              <w:ind w:firstLine="482" w:firstLineChars="200"/>
              <w:rPr>
                <w:b/>
                <w:color w:val="000000"/>
                <w:sz w:val="24"/>
                <w:lang/>
              </w:rPr>
            </w:pPr>
            <w:r>
              <w:rPr>
                <w:rFonts w:hAnsi="宋体"/>
                <w:b/>
                <w:color w:val="000000"/>
                <w:sz w:val="24"/>
              </w:rPr>
              <w:t>一、施工期</w:t>
            </w:r>
          </w:p>
          <w:p>
            <w:pPr>
              <w:spacing w:line="360" w:lineRule="auto"/>
              <w:ind w:firstLine="480" w:firstLineChars="200"/>
              <w:rPr>
                <w:color w:val="000000"/>
                <w:sz w:val="24"/>
              </w:rPr>
            </w:pPr>
            <w:r>
              <w:rPr>
                <w:color w:val="000000"/>
                <w:sz w:val="24"/>
              </w:rPr>
              <w:t>1、建筑材料、土方堆放及运输车辆产生的扬尘。</w:t>
            </w:r>
          </w:p>
          <w:p>
            <w:pPr>
              <w:spacing w:line="360" w:lineRule="auto"/>
              <w:ind w:firstLine="480" w:firstLineChars="200"/>
              <w:rPr>
                <w:color w:val="000000"/>
                <w:sz w:val="24"/>
              </w:rPr>
            </w:pPr>
            <w:r>
              <w:rPr>
                <w:color w:val="000000"/>
                <w:sz w:val="24"/>
              </w:rPr>
              <w:t>2、各种施工机械的噪声。</w:t>
            </w:r>
          </w:p>
          <w:p>
            <w:pPr>
              <w:spacing w:line="360" w:lineRule="auto"/>
              <w:ind w:firstLine="480" w:firstLineChars="200"/>
              <w:rPr>
                <w:color w:val="000000"/>
                <w:sz w:val="24"/>
              </w:rPr>
            </w:pPr>
            <w:r>
              <w:rPr>
                <w:color w:val="000000"/>
                <w:sz w:val="24"/>
              </w:rPr>
              <w:t>3、施工人员产生的生活污水及施工废水。</w:t>
            </w:r>
          </w:p>
          <w:p>
            <w:pPr>
              <w:spacing w:line="360" w:lineRule="auto"/>
              <w:ind w:firstLine="480" w:firstLineChars="200"/>
              <w:rPr>
                <w:rFonts w:hint="eastAsia"/>
                <w:color w:val="000000"/>
                <w:sz w:val="24"/>
              </w:rPr>
            </w:pPr>
            <w:r>
              <w:rPr>
                <w:color w:val="000000"/>
                <w:sz w:val="24"/>
              </w:rPr>
              <w:t>4、施工人员产生的生活垃圾及施工过程产生的建筑垃圾。</w:t>
            </w:r>
          </w:p>
          <w:p>
            <w:pPr>
              <w:spacing w:line="360" w:lineRule="auto"/>
              <w:ind w:firstLine="482" w:firstLineChars="200"/>
              <w:rPr>
                <w:rFonts w:hint="eastAsia" w:hAnsi="宋体"/>
                <w:b/>
                <w:color w:val="000000"/>
                <w:sz w:val="24"/>
              </w:rPr>
            </w:pPr>
            <w:r>
              <w:rPr>
                <w:rFonts w:hint="eastAsia" w:hAnsi="宋体"/>
                <w:b/>
                <w:color w:val="000000"/>
                <w:sz w:val="24"/>
              </w:rPr>
              <w:t>二、运营期</w:t>
            </w:r>
          </w:p>
          <w:p>
            <w:pPr>
              <w:spacing w:line="360" w:lineRule="auto"/>
              <w:ind w:firstLine="480" w:firstLineChars="200"/>
              <w:rPr>
                <w:rFonts w:hint="eastAsia" w:ascii="宋体" w:hAnsi="宋体"/>
                <w:color w:val="000000"/>
                <w:sz w:val="24"/>
              </w:rPr>
            </w:pPr>
            <w:r>
              <w:rPr>
                <w:rFonts w:hint="eastAsia" w:ascii="宋体" w:hAnsi="宋体"/>
                <w:color w:val="000000"/>
                <w:sz w:val="24"/>
              </w:rPr>
              <w:t>1、废气</w:t>
            </w:r>
          </w:p>
          <w:p>
            <w:pPr>
              <w:spacing w:line="360" w:lineRule="auto"/>
              <w:ind w:firstLine="480" w:firstLineChars="200"/>
              <w:rPr>
                <w:rFonts w:hint="eastAsia" w:ascii="宋体" w:hAnsi="宋体"/>
                <w:sz w:val="24"/>
              </w:rPr>
            </w:pPr>
            <w:r>
              <w:rPr>
                <w:rFonts w:hint="eastAsia" w:ascii="宋体" w:hAnsi="宋体"/>
                <w:sz w:val="24"/>
              </w:rPr>
              <w:t>项目运营期废气主要为职工食堂废气。</w:t>
            </w:r>
          </w:p>
          <w:p>
            <w:pPr>
              <w:adjustRightInd w:val="0"/>
              <w:snapToGrid w:val="0"/>
              <w:spacing w:line="360" w:lineRule="auto"/>
              <w:ind w:firstLine="480" w:firstLineChars="200"/>
              <w:rPr>
                <w:rFonts w:hint="eastAsia"/>
                <w:sz w:val="24"/>
              </w:rPr>
            </w:pPr>
            <w:r>
              <w:rPr>
                <w:sz w:val="24"/>
              </w:rPr>
              <w:t>本项目采用天然气作为燃料，</w:t>
            </w:r>
            <w:r>
              <w:rPr>
                <w:rFonts w:hint="eastAsia"/>
                <w:sz w:val="24"/>
              </w:rPr>
              <w:t>本项目就餐人数为100人/天，</w:t>
            </w:r>
            <w:r>
              <w:rPr>
                <w:sz w:val="24"/>
              </w:rPr>
              <w:t>用气量按2100</w:t>
            </w:r>
            <w:r>
              <w:rPr>
                <w:rFonts w:hint="eastAsia"/>
                <w:sz w:val="24"/>
              </w:rPr>
              <w:t xml:space="preserve"> </w:t>
            </w:r>
            <w:r>
              <w:rPr>
                <w:sz w:val="24"/>
              </w:rPr>
              <w:t>MJ/（人·年）计算，天然气热值按</w:t>
            </w:r>
            <w:r>
              <w:rPr>
                <w:rFonts w:hint="eastAsia"/>
                <w:sz w:val="24"/>
              </w:rPr>
              <w:t xml:space="preserve">35.54 </w:t>
            </w:r>
            <w:r>
              <w:rPr>
                <w:sz w:val="24"/>
              </w:rPr>
              <w:t>MJ/Nm</w:t>
            </w:r>
            <w:r>
              <w:rPr>
                <w:sz w:val="24"/>
                <w:vertAlign w:val="superscript"/>
              </w:rPr>
              <w:t>3</w:t>
            </w:r>
            <w:r>
              <w:rPr>
                <w:sz w:val="24"/>
              </w:rPr>
              <w:t>计，本项目用气量情况测算如</w:t>
            </w:r>
            <w:r>
              <w:rPr>
                <w:rFonts w:hint="eastAsia"/>
                <w:sz w:val="24"/>
              </w:rPr>
              <w:t>表11。</w:t>
            </w:r>
          </w:p>
          <w:p>
            <w:pPr>
              <w:adjustRightInd w:val="0"/>
              <w:snapToGrid w:val="0"/>
              <w:spacing w:line="360" w:lineRule="auto"/>
              <w:jc w:val="center"/>
              <w:rPr>
                <w:rFonts w:hint="eastAsia"/>
                <w:bCs/>
                <w:sz w:val="24"/>
              </w:rPr>
            </w:pPr>
            <w:r>
              <w:rPr>
                <w:bCs/>
                <w:sz w:val="24"/>
              </w:rPr>
              <w:t>表</w:t>
            </w:r>
            <w:r>
              <w:rPr>
                <w:rFonts w:hint="eastAsia"/>
                <w:bCs/>
                <w:sz w:val="24"/>
              </w:rPr>
              <w:t xml:space="preserve">11  </w:t>
            </w:r>
            <w:r>
              <w:rPr>
                <w:bCs/>
                <w:sz w:val="24"/>
              </w:rPr>
              <w:t>本项目天然气用气量测算</w:t>
            </w:r>
          </w:p>
          <w:tbl>
            <w:tblPr>
              <w:tblStyle w:val="32"/>
              <w:tblW w:w="8556" w:type="dxa"/>
              <w:tblInd w:w="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971"/>
              <w:gridCol w:w="1918"/>
              <w:gridCol w:w="2270"/>
              <w:gridCol w:w="23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5" w:hRule="atLeast"/>
              </w:trPr>
              <w:tc>
                <w:tcPr>
                  <w:tcW w:w="1971" w:type="dxa"/>
                  <w:vAlign w:val="center"/>
                </w:tcPr>
                <w:p>
                  <w:pPr>
                    <w:widowControl/>
                    <w:spacing w:line="276" w:lineRule="auto"/>
                    <w:jc w:val="center"/>
                    <w:rPr>
                      <w:szCs w:val="21"/>
                    </w:rPr>
                  </w:pPr>
                  <w:r>
                    <w:rPr>
                      <w:rFonts w:hAnsi="宋体"/>
                      <w:szCs w:val="21"/>
                    </w:rPr>
                    <w:t>项目名称</w:t>
                  </w:r>
                </w:p>
              </w:tc>
              <w:tc>
                <w:tcPr>
                  <w:tcW w:w="1918" w:type="dxa"/>
                  <w:vAlign w:val="center"/>
                </w:tcPr>
                <w:p>
                  <w:pPr>
                    <w:widowControl/>
                    <w:spacing w:line="276" w:lineRule="auto"/>
                    <w:jc w:val="center"/>
                    <w:rPr>
                      <w:szCs w:val="21"/>
                    </w:rPr>
                  </w:pPr>
                  <w:r>
                    <w:rPr>
                      <w:rFonts w:hint="eastAsia" w:hAnsi="宋体"/>
                      <w:szCs w:val="21"/>
                    </w:rPr>
                    <w:t>规模</w:t>
                  </w:r>
                </w:p>
              </w:tc>
              <w:tc>
                <w:tcPr>
                  <w:tcW w:w="2270" w:type="dxa"/>
                  <w:vAlign w:val="center"/>
                </w:tcPr>
                <w:p>
                  <w:pPr>
                    <w:widowControl/>
                    <w:spacing w:line="276" w:lineRule="auto"/>
                    <w:jc w:val="center"/>
                    <w:rPr>
                      <w:szCs w:val="21"/>
                    </w:rPr>
                  </w:pPr>
                  <w:r>
                    <w:rPr>
                      <w:rFonts w:hAnsi="宋体"/>
                      <w:szCs w:val="21"/>
                    </w:rPr>
                    <w:t>用气指标</w:t>
                  </w:r>
                </w:p>
              </w:tc>
              <w:tc>
                <w:tcPr>
                  <w:tcW w:w="2397" w:type="dxa"/>
                  <w:vAlign w:val="center"/>
                </w:tcPr>
                <w:p>
                  <w:pPr>
                    <w:widowControl/>
                    <w:spacing w:line="276" w:lineRule="auto"/>
                    <w:jc w:val="center"/>
                    <w:rPr>
                      <w:szCs w:val="21"/>
                    </w:rPr>
                  </w:pPr>
                  <w:r>
                    <w:rPr>
                      <w:rFonts w:hAnsi="宋体"/>
                      <w:szCs w:val="21"/>
                    </w:rPr>
                    <w:t>年用气量（万</w:t>
                  </w:r>
                  <w:r>
                    <w:rPr>
                      <w:szCs w:val="21"/>
                    </w:rPr>
                    <w:t>Nm</w:t>
                  </w:r>
                  <w:r>
                    <w:rPr>
                      <w:szCs w:val="21"/>
                      <w:vertAlign w:val="superscript"/>
                    </w:rPr>
                    <w:t>3</w:t>
                  </w:r>
                  <w:r>
                    <w:rPr>
                      <w:szCs w:val="21"/>
                    </w:rPr>
                    <w:t>/a)</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5" w:hRule="atLeast"/>
              </w:trPr>
              <w:tc>
                <w:tcPr>
                  <w:tcW w:w="1971" w:type="dxa"/>
                  <w:vAlign w:val="center"/>
                </w:tcPr>
                <w:p>
                  <w:pPr>
                    <w:widowControl/>
                    <w:spacing w:line="276" w:lineRule="auto"/>
                    <w:jc w:val="center"/>
                    <w:rPr>
                      <w:szCs w:val="21"/>
                    </w:rPr>
                  </w:pPr>
                  <w:r>
                    <w:rPr>
                      <w:rFonts w:hint="eastAsia" w:hAnsi="宋体"/>
                      <w:szCs w:val="21"/>
                    </w:rPr>
                    <w:t>员工食堂</w:t>
                  </w:r>
                </w:p>
              </w:tc>
              <w:tc>
                <w:tcPr>
                  <w:tcW w:w="1918" w:type="dxa"/>
                  <w:vAlign w:val="center"/>
                </w:tcPr>
                <w:p>
                  <w:pPr>
                    <w:widowControl/>
                    <w:spacing w:line="276" w:lineRule="auto"/>
                    <w:jc w:val="center"/>
                    <w:rPr>
                      <w:szCs w:val="21"/>
                    </w:rPr>
                  </w:pPr>
                  <w:r>
                    <w:rPr>
                      <w:rFonts w:hint="eastAsia"/>
                      <w:szCs w:val="21"/>
                    </w:rPr>
                    <w:t>100人</w:t>
                  </w:r>
                </w:p>
              </w:tc>
              <w:tc>
                <w:tcPr>
                  <w:tcW w:w="2270" w:type="dxa"/>
                  <w:vAlign w:val="center"/>
                </w:tcPr>
                <w:p>
                  <w:pPr>
                    <w:widowControl/>
                    <w:spacing w:line="276" w:lineRule="auto"/>
                    <w:jc w:val="center"/>
                    <w:rPr>
                      <w:szCs w:val="21"/>
                    </w:rPr>
                  </w:pPr>
                  <w:r>
                    <w:rPr>
                      <w:szCs w:val="21"/>
                    </w:rPr>
                    <w:t>2100</w:t>
                  </w:r>
                  <w:r>
                    <w:rPr>
                      <w:rFonts w:hint="eastAsia"/>
                      <w:szCs w:val="21"/>
                    </w:rPr>
                    <w:t xml:space="preserve"> </w:t>
                  </w:r>
                  <w:r>
                    <w:rPr>
                      <w:szCs w:val="21"/>
                    </w:rPr>
                    <w:t>MJ/</w:t>
                  </w:r>
                  <w:r>
                    <w:rPr>
                      <w:rFonts w:hAnsi="宋体"/>
                      <w:szCs w:val="21"/>
                    </w:rPr>
                    <w:t>人</w:t>
                  </w:r>
                  <w:r>
                    <w:rPr>
                      <w:szCs w:val="21"/>
                    </w:rPr>
                    <w:t>.a</w:t>
                  </w:r>
                </w:p>
              </w:tc>
              <w:tc>
                <w:tcPr>
                  <w:tcW w:w="2397" w:type="dxa"/>
                  <w:vAlign w:val="center"/>
                </w:tcPr>
                <w:p>
                  <w:pPr>
                    <w:widowControl/>
                    <w:spacing w:line="276" w:lineRule="auto"/>
                    <w:jc w:val="center"/>
                    <w:rPr>
                      <w:rFonts w:hint="eastAsia"/>
                      <w:szCs w:val="21"/>
                    </w:rPr>
                  </w:pPr>
                  <w:r>
                    <w:rPr>
                      <w:rFonts w:hint="eastAsia"/>
                      <w:szCs w:val="21"/>
                    </w:rPr>
                    <w:t>0.59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5" w:hRule="atLeast"/>
              </w:trPr>
              <w:tc>
                <w:tcPr>
                  <w:tcW w:w="6159" w:type="dxa"/>
                  <w:gridSpan w:val="3"/>
                  <w:vAlign w:val="center"/>
                </w:tcPr>
                <w:p>
                  <w:pPr>
                    <w:spacing w:line="276" w:lineRule="auto"/>
                    <w:jc w:val="center"/>
                    <w:rPr>
                      <w:szCs w:val="21"/>
                    </w:rPr>
                  </w:pPr>
                  <w:r>
                    <w:rPr>
                      <w:rFonts w:hAnsi="宋体"/>
                      <w:szCs w:val="21"/>
                    </w:rPr>
                    <w:t>合计</w:t>
                  </w:r>
                </w:p>
              </w:tc>
              <w:tc>
                <w:tcPr>
                  <w:tcW w:w="2397" w:type="dxa"/>
                  <w:vAlign w:val="center"/>
                </w:tcPr>
                <w:p>
                  <w:pPr>
                    <w:widowControl/>
                    <w:spacing w:line="276" w:lineRule="auto"/>
                    <w:jc w:val="center"/>
                    <w:rPr>
                      <w:rFonts w:hint="eastAsia"/>
                      <w:szCs w:val="21"/>
                    </w:rPr>
                  </w:pPr>
                  <w:r>
                    <w:rPr>
                      <w:rFonts w:hint="eastAsia"/>
                      <w:szCs w:val="21"/>
                    </w:rPr>
                    <w:t>0.59</w:t>
                  </w:r>
                </w:p>
              </w:tc>
            </w:tr>
          </w:tbl>
          <w:p>
            <w:pPr>
              <w:adjustRightInd w:val="0"/>
              <w:snapToGrid w:val="0"/>
              <w:spacing w:line="360" w:lineRule="auto"/>
              <w:ind w:firstLine="480" w:firstLineChars="200"/>
              <w:rPr>
                <w:rFonts w:hint="eastAsia"/>
                <w:sz w:val="24"/>
              </w:rPr>
            </w:pPr>
            <w:r>
              <w:rPr>
                <w:sz w:val="24"/>
              </w:rPr>
              <w:t>天然气燃烧后产生NO</w:t>
            </w:r>
            <w:r>
              <w:rPr>
                <w:sz w:val="24"/>
                <w:vertAlign w:val="subscript"/>
              </w:rPr>
              <w:t>X</w:t>
            </w:r>
            <w:r>
              <w:rPr>
                <w:sz w:val="24"/>
              </w:rPr>
              <w:t>及少量的SO</w:t>
            </w:r>
            <w:r>
              <w:rPr>
                <w:sz w:val="24"/>
                <w:vertAlign w:val="subscript"/>
              </w:rPr>
              <w:t>2</w:t>
            </w:r>
            <w:r>
              <w:rPr>
                <w:sz w:val="24"/>
              </w:rPr>
              <w:t>、烟尘，</w:t>
            </w:r>
            <w:r>
              <w:rPr>
                <w:rFonts w:hint="eastAsia"/>
                <w:sz w:val="24"/>
              </w:rPr>
              <w:t>可随油烟废气一并收集后，经烟道直通楼顶外排。燃料废气排放系数见表3.7-4所示，排放汇总情况见表12。</w:t>
            </w:r>
          </w:p>
          <w:p>
            <w:pPr>
              <w:adjustRightInd w:val="0"/>
              <w:snapToGrid w:val="0"/>
              <w:spacing w:line="360" w:lineRule="auto"/>
              <w:jc w:val="center"/>
              <w:rPr>
                <w:bCs/>
                <w:sz w:val="24"/>
              </w:rPr>
            </w:pPr>
          </w:p>
          <w:p>
            <w:pPr>
              <w:adjustRightInd w:val="0"/>
              <w:snapToGrid w:val="0"/>
              <w:spacing w:line="360" w:lineRule="auto"/>
              <w:jc w:val="center"/>
              <w:rPr>
                <w:bCs/>
                <w:sz w:val="24"/>
              </w:rPr>
            </w:pPr>
          </w:p>
          <w:p>
            <w:pPr>
              <w:adjustRightInd w:val="0"/>
              <w:snapToGrid w:val="0"/>
              <w:spacing w:line="360" w:lineRule="auto"/>
              <w:jc w:val="center"/>
              <w:rPr>
                <w:bCs/>
                <w:sz w:val="24"/>
              </w:rPr>
            </w:pPr>
          </w:p>
          <w:p>
            <w:pPr>
              <w:adjustRightInd w:val="0"/>
              <w:snapToGrid w:val="0"/>
              <w:spacing w:line="360" w:lineRule="auto"/>
              <w:jc w:val="center"/>
              <w:rPr>
                <w:bCs/>
                <w:sz w:val="24"/>
              </w:rPr>
            </w:pPr>
          </w:p>
          <w:p>
            <w:pPr>
              <w:adjustRightInd w:val="0"/>
              <w:snapToGrid w:val="0"/>
              <w:spacing w:line="360" w:lineRule="auto"/>
              <w:jc w:val="center"/>
              <w:rPr>
                <w:bCs/>
                <w:sz w:val="24"/>
              </w:rPr>
            </w:pPr>
          </w:p>
          <w:p>
            <w:pPr>
              <w:adjustRightInd w:val="0"/>
              <w:snapToGrid w:val="0"/>
              <w:spacing w:line="360" w:lineRule="auto"/>
              <w:jc w:val="center"/>
              <w:rPr>
                <w:rFonts w:hint="eastAsia"/>
                <w:b/>
                <w:sz w:val="24"/>
              </w:rPr>
            </w:pPr>
            <w:r>
              <w:rPr>
                <w:bCs/>
                <w:sz w:val="24"/>
              </w:rPr>
              <w:t>表</w:t>
            </w:r>
            <w:r>
              <w:rPr>
                <w:rFonts w:hint="eastAsia"/>
                <w:bCs/>
                <w:sz w:val="24"/>
              </w:rPr>
              <w:t>12  本</w:t>
            </w:r>
            <w:r>
              <w:rPr>
                <w:bCs/>
                <w:sz w:val="24"/>
              </w:rPr>
              <w:t>项目</w:t>
            </w:r>
            <w:r>
              <w:rPr>
                <w:rFonts w:hint="eastAsia"/>
                <w:bCs/>
                <w:sz w:val="24"/>
              </w:rPr>
              <w:t>燃料</w:t>
            </w:r>
            <w:r>
              <w:rPr>
                <w:bCs/>
                <w:sz w:val="24"/>
              </w:rPr>
              <w:t>废气排放</w:t>
            </w:r>
            <w:r>
              <w:rPr>
                <w:rFonts w:hint="eastAsia"/>
                <w:bCs/>
                <w:sz w:val="24"/>
              </w:rPr>
              <w:t>系数</w:t>
            </w:r>
          </w:p>
          <w:tbl>
            <w:tblPr>
              <w:tblStyle w:val="32"/>
              <w:tblW w:w="8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9"/>
              <w:gridCol w:w="5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2599" w:type="dxa"/>
                  <w:vAlign w:val="center"/>
                </w:tcPr>
                <w:p>
                  <w:pPr>
                    <w:jc w:val="center"/>
                    <w:rPr>
                      <w:szCs w:val="21"/>
                    </w:rPr>
                  </w:pPr>
                  <w:r>
                    <w:rPr>
                      <w:szCs w:val="21"/>
                    </w:rPr>
                    <w:t>污染物</w:t>
                  </w:r>
                </w:p>
              </w:tc>
              <w:tc>
                <w:tcPr>
                  <w:tcW w:w="5951" w:type="dxa"/>
                  <w:vAlign w:val="center"/>
                </w:tcPr>
                <w:p>
                  <w:pPr>
                    <w:jc w:val="center"/>
                    <w:rPr>
                      <w:szCs w:val="21"/>
                    </w:rPr>
                  </w:pPr>
                  <w:r>
                    <w:rPr>
                      <w:szCs w:val="21"/>
                    </w:rPr>
                    <w:t>天然气燃烧产污系数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2599" w:type="dxa"/>
                  <w:vAlign w:val="center"/>
                </w:tcPr>
                <w:p>
                  <w:pPr>
                    <w:jc w:val="center"/>
                    <w:rPr>
                      <w:szCs w:val="21"/>
                    </w:rPr>
                  </w:pPr>
                  <w:r>
                    <w:rPr>
                      <w:szCs w:val="21"/>
                    </w:rPr>
                    <w:t>废气</w:t>
                  </w:r>
                </w:p>
              </w:tc>
              <w:tc>
                <w:tcPr>
                  <w:tcW w:w="5951" w:type="dxa"/>
                  <w:vAlign w:val="center"/>
                </w:tcPr>
                <w:p>
                  <w:pPr>
                    <w:jc w:val="center"/>
                    <w:rPr>
                      <w:szCs w:val="21"/>
                    </w:rPr>
                  </w:pPr>
                  <w:r>
                    <w:rPr>
                      <w:szCs w:val="21"/>
                    </w:rPr>
                    <w:t>10.3Nm</w:t>
                  </w:r>
                  <w:r>
                    <w:rPr>
                      <w:szCs w:val="21"/>
                      <w:vertAlign w:val="superscript"/>
                    </w:rPr>
                    <w:t>3</w:t>
                  </w:r>
                  <w:r>
                    <w:rPr>
                      <w:szCs w:val="21"/>
                    </w:rPr>
                    <w:t>/Nm</w:t>
                  </w:r>
                  <w:r>
                    <w:rPr>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2599" w:type="dxa"/>
                  <w:vAlign w:val="center"/>
                </w:tcPr>
                <w:p>
                  <w:pPr>
                    <w:jc w:val="center"/>
                    <w:rPr>
                      <w:szCs w:val="21"/>
                    </w:rPr>
                  </w:pPr>
                  <w:r>
                    <w:rPr>
                      <w:szCs w:val="21"/>
                    </w:rPr>
                    <w:t>SO</w:t>
                  </w:r>
                  <w:r>
                    <w:rPr>
                      <w:szCs w:val="21"/>
                      <w:vertAlign w:val="subscript"/>
                    </w:rPr>
                    <w:t>2</w:t>
                  </w:r>
                </w:p>
              </w:tc>
              <w:tc>
                <w:tcPr>
                  <w:tcW w:w="5951" w:type="dxa"/>
                  <w:vAlign w:val="center"/>
                </w:tcPr>
                <w:p>
                  <w:pPr>
                    <w:jc w:val="center"/>
                    <w:rPr>
                      <w:szCs w:val="21"/>
                    </w:rPr>
                  </w:pPr>
                  <w:r>
                    <w:rPr>
                      <w:rFonts w:hint="eastAsia"/>
                      <w:szCs w:val="21"/>
                    </w:rPr>
                    <w:t>9.6</w:t>
                  </w:r>
                  <w:r>
                    <w:rPr>
                      <w:szCs w:val="21"/>
                    </w:rPr>
                    <w:t>kg/10</w:t>
                  </w:r>
                  <w:r>
                    <w:rPr>
                      <w:szCs w:val="21"/>
                      <w:vertAlign w:val="superscript"/>
                    </w:rPr>
                    <w:t>6</w:t>
                  </w:r>
                  <w:r>
                    <w:rPr>
                      <w:szCs w:val="21"/>
                    </w:rPr>
                    <w:t>m</w:t>
                  </w:r>
                  <w:r>
                    <w:rPr>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2599" w:type="dxa"/>
                  <w:vAlign w:val="center"/>
                </w:tcPr>
                <w:p>
                  <w:pPr>
                    <w:jc w:val="center"/>
                    <w:rPr>
                      <w:szCs w:val="21"/>
                    </w:rPr>
                  </w:pPr>
                  <w:r>
                    <w:rPr>
                      <w:szCs w:val="21"/>
                    </w:rPr>
                    <w:t>NO</w:t>
                  </w:r>
                  <w:r>
                    <w:rPr>
                      <w:szCs w:val="21"/>
                      <w:vertAlign w:val="subscript"/>
                    </w:rPr>
                    <w:t>2</w:t>
                  </w:r>
                </w:p>
              </w:tc>
              <w:tc>
                <w:tcPr>
                  <w:tcW w:w="5951" w:type="dxa"/>
                  <w:vAlign w:val="center"/>
                </w:tcPr>
                <w:p>
                  <w:pPr>
                    <w:jc w:val="center"/>
                    <w:rPr>
                      <w:szCs w:val="21"/>
                    </w:rPr>
                  </w:pPr>
                  <w:r>
                    <w:rPr>
                      <w:rFonts w:hint="eastAsia"/>
                      <w:szCs w:val="21"/>
                    </w:rPr>
                    <w:t>630</w:t>
                  </w:r>
                  <w:r>
                    <w:rPr>
                      <w:szCs w:val="21"/>
                    </w:rPr>
                    <w:t xml:space="preserve"> kg/10</w:t>
                  </w:r>
                  <w:r>
                    <w:rPr>
                      <w:szCs w:val="21"/>
                      <w:vertAlign w:val="superscript"/>
                    </w:rPr>
                    <w:t>6</w:t>
                  </w:r>
                  <w:r>
                    <w:rPr>
                      <w:szCs w:val="21"/>
                    </w:rPr>
                    <w:t>m</w:t>
                  </w:r>
                  <w:r>
                    <w:rPr>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2599" w:type="dxa"/>
                  <w:vAlign w:val="center"/>
                </w:tcPr>
                <w:p>
                  <w:pPr>
                    <w:jc w:val="center"/>
                    <w:rPr>
                      <w:szCs w:val="21"/>
                    </w:rPr>
                  </w:pPr>
                  <w:r>
                    <w:rPr>
                      <w:szCs w:val="21"/>
                    </w:rPr>
                    <w:t>烟尘</w:t>
                  </w:r>
                </w:p>
              </w:tc>
              <w:tc>
                <w:tcPr>
                  <w:tcW w:w="5951" w:type="dxa"/>
                  <w:vAlign w:val="center"/>
                </w:tcPr>
                <w:p>
                  <w:pPr>
                    <w:jc w:val="center"/>
                    <w:rPr>
                      <w:szCs w:val="21"/>
                    </w:rPr>
                  </w:pPr>
                  <w:r>
                    <w:rPr>
                      <w:szCs w:val="21"/>
                    </w:rPr>
                    <w:t>160 kg/10</w:t>
                  </w:r>
                  <w:r>
                    <w:rPr>
                      <w:szCs w:val="21"/>
                      <w:vertAlign w:val="superscript"/>
                    </w:rPr>
                    <w:t>6</w:t>
                  </w:r>
                  <w:r>
                    <w:rPr>
                      <w:szCs w:val="21"/>
                    </w:rPr>
                    <w:t>m</w:t>
                  </w:r>
                  <w:r>
                    <w:rPr>
                      <w:szCs w:val="21"/>
                      <w:vertAlign w:val="superscript"/>
                    </w:rPr>
                    <w:t>3</w:t>
                  </w:r>
                </w:p>
              </w:tc>
            </w:tr>
          </w:tbl>
          <w:p>
            <w:pPr>
              <w:adjustRightInd w:val="0"/>
              <w:snapToGrid w:val="0"/>
              <w:spacing w:line="360" w:lineRule="auto"/>
              <w:ind w:firstLine="480" w:firstLineChars="200"/>
              <w:rPr>
                <w:sz w:val="24"/>
              </w:rPr>
            </w:pPr>
            <w:r>
              <w:rPr>
                <w:sz w:val="24"/>
              </w:rPr>
              <w:t>项目</w:t>
            </w:r>
            <w:r>
              <w:rPr>
                <w:rFonts w:hint="eastAsia"/>
                <w:sz w:val="24"/>
              </w:rPr>
              <w:t>员工食堂</w:t>
            </w:r>
            <w:r>
              <w:rPr>
                <w:sz w:val="24"/>
              </w:rPr>
              <w:t>产生的油烟废气经</w:t>
            </w:r>
            <w:r>
              <w:rPr>
                <w:rFonts w:hint="eastAsia"/>
                <w:sz w:val="24"/>
              </w:rPr>
              <w:t>净化效率不低于75%的油烟净化器处理后，</w:t>
            </w:r>
            <w:r>
              <w:rPr>
                <w:sz w:val="24"/>
              </w:rPr>
              <w:t>通过内置式烟道引至</w:t>
            </w:r>
            <w:r>
              <w:rPr>
                <w:rFonts w:hint="eastAsia"/>
                <w:sz w:val="24"/>
              </w:rPr>
              <w:t>裙楼</w:t>
            </w:r>
            <w:r>
              <w:rPr>
                <w:sz w:val="24"/>
              </w:rPr>
              <w:t>楼顶排放。</w:t>
            </w:r>
          </w:p>
          <w:p>
            <w:pPr>
              <w:adjustRightInd w:val="0"/>
              <w:snapToGrid w:val="0"/>
              <w:spacing w:line="360" w:lineRule="auto"/>
              <w:ind w:firstLine="480" w:firstLineChars="200"/>
              <w:rPr>
                <w:rFonts w:hint="eastAsia"/>
                <w:sz w:val="24"/>
              </w:rPr>
            </w:pPr>
            <w:r>
              <w:rPr>
                <w:sz w:val="24"/>
              </w:rPr>
              <w:t>根据</w:t>
            </w:r>
            <w:r>
              <w:rPr>
                <w:rFonts w:hint="eastAsia"/>
                <w:sz w:val="24"/>
              </w:rPr>
              <w:t>对餐饮企业的</w:t>
            </w:r>
            <w:r>
              <w:rPr>
                <w:sz w:val="24"/>
              </w:rPr>
              <w:t>类比调查，</w:t>
            </w:r>
            <w:r>
              <w:rPr>
                <w:rFonts w:hint="eastAsia"/>
                <w:sz w:val="24"/>
              </w:rPr>
              <w:t>目前人均使用油用量约30 g/人•d，一般油烟挥发量占耗油量的2~4%，平均为2.83%。本项目员工食堂预计日接待人数100人，食堂工作时间按300天计，其油烟净化设备的油烟净化效率为75%，由此可以计算出项目餐饮及食堂油烟废气污染物的产生及排放量情况。项目餐饮及食堂废气排放情况汇总见表13。</w:t>
            </w:r>
          </w:p>
          <w:p>
            <w:pPr>
              <w:adjustRightInd w:val="0"/>
              <w:snapToGrid w:val="0"/>
              <w:spacing w:before="240" w:line="360" w:lineRule="auto"/>
              <w:jc w:val="center"/>
              <w:rPr>
                <w:rFonts w:hint="eastAsia"/>
                <w:bCs/>
                <w:sz w:val="24"/>
              </w:rPr>
            </w:pPr>
            <w:r>
              <w:rPr>
                <w:bCs/>
                <w:sz w:val="24"/>
              </w:rPr>
              <w:t>表</w:t>
            </w:r>
            <w:r>
              <w:rPr>
                <w:rFonts w:hint="eastAsia"/>
                <w:bCs/>
                <w:sz w:val="24"/>
              </w:rPr>
              <w:t>13  本</w:t>
            </w:r>
            <w:r>
              <w:rPr>
                <w:bCs/>
                <w:sz w:val="24"/>
              </w:rPr>
              <w:t>项目餐饮废气排放情况汇总</w:t>
            </w:r>
            <w:r>
              <w:rPr>
                <w:rFonts w:hint="eastAsia"/>
                <w:bCs/>
                <w:sz w:val="24"/>
              </w:rPr>
              <w:t>（t/a）</w:t>
            </w:r>
          </w:p>
          <w:tbl>
            <w:tblPr>
              <w:tblStyle w:val="32"/>
              <w:tblW w:w="8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8"/>
              <w:gridCol w:w="2138"/>
              <w:gridCol w:w="2138"/>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2138" w:type="dxa"/>
                  <w:vAlign w:val="center"/>
                </w:tcPr>
                <w:p>
                  <w:pPr>
                    <w:jc w:val="center"/>
                    <w:rPr>
                      <w:szCs w:val="21"/>
                    </w:rPr>
                  </w:pPr>
                  <w:r>
                    <w:rPr>
                      <w:rFonts w:hAnsi="宋体"/>
                      <w:szCs w:val="21"/>
                    </w:rPr>
                    <w:t>污染物</w:t>
                  </w:r>
                </w:p>
              </w:tc>
              <w:tc>
                <w:tcPr>
                  <w:tcW w:w="2138" w:type="dxa"/>
                  <w:vAlign w:val="center"/>
                </w:tcPr>
                <w:p>
                  <w:pPr>
                    <w:jc w:val="center"/>
                    <w:rPr>
                      <w:szCs w:val="21"/>
                    </w:rPr>
                  </w:pPr>
                  <w:r>
                    <w:rPr>
                      <w:rFonts w:hAnsi="宋体"/>
                      <w:szCs w:val="21"/>
                    </w:rPr>
                    <w:t>产生量</w:t>
                  </w:r>
                </w:p>
              </w:tc>
              <w:tc>
                <w:tcPr>
                  <w:tcW w:w="2138" w:type="dxa"/>
                  <w:vAlign w:val="center"/>
                </w:tcPr>
                <w:p>
                  <w:pPr>
                    <w:jc w:val="center"/>
                    <w:rPr>
                      <w:szCs w:val="21"/>
                    </w:rPr>
                  </w:pPr>
                  <w:r>
                    <w:rPr>
                      <w:rFonts w:hint="eastAsia" w:hAnsi="宋体"/>
                      <w:szCs w:val="21"/>
                    </w:rPr>
                    <w:t>削减</w:t>
                  </w:r>
                  <w:r>
                    <w:rPr>
                      <w:rFonts w:hAnsi="宋体"/>
                      <w:szCs w:val="21"/>
                    </w:rPr>
                    <w:t>量</w:t>
                  </w:r>
                </w:p>
              </w:tc>
              <w:tc>
                <w:tcPr>
                  <w:tcW w:w="2136" w:type="dxa"/>
                  <w:vAlign w:val="center"/>
                </w:tcPr>
                <w:p>
                  <w:pPr>
                    <w:jc w:val="center"/>
                    <w:rPr>
                      <w:szCs w:val="21"/>
                    </w:rPr>
                  </w:pPr>
                  <w:r>
                    <w:rPr>
                      <w:rFonts w:hAnsi="宋体"/>
                      <w:szCs w:val="21"/>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138" w:type="dxa"/>
                  <w:vAlign w:val="center"/>
                </w:tcPr>
                <w:p>
                  <w:pPr>
                    <w:jc w:val="center"/>
                    <w:rPr>
                      <w:rFonts w:ascii="宋体" w:hAnsi="宋体" w:cs="宋体"/>
                      <w:szCs w:val="21"/>
                    </w:rPr>
                  </w:pPr>
                  <w:r>
                    <w:rPr>
                      <w:rFonts w:hint="eastAsia"/>
                      <w:szCs w:val="21"/>
                    </w:rPr>
                    <w:t>SO</w:t>
                  </w:r>
                  <w:r>
                    <w:rPr>
                      <w:rFonts w:hint="eastAsia"/>
                      <w:szCs w:val="21"/>
                      <w:vertAlign w:val="subscript"/>
                    </w:rPr>
                    <w:t>2</w:t>
                  </w:r>
                </w:p>
              </w:tc>
              <w:tc>
                <w:tcPr>
                  <w:tcW w:w="2138" w:type="dxa"/>
                  <w:vAlign w:val="center"/>
                </w:tcPr>
                <w:p>
                  <w:pPr>
                    <w:jc w:val="center"/>
                    <w:rPr>
                      <w:rFonts w:hint="eastAsia"/>
                      <w:szCs w:val="21"/>
                    </w:rPr>
                  </w:pPr>
                  <w:r>
                    <w:rPr>
                      <w:szCs w:val="21"/>
                    </w:rPr>
                    <w:t>0.00</w:t>
                  </w:r>
                  <w:r>
                    <w:rPr>
                      <w:rFonts w:hint="eastAsia"/>
                      <w:szCs w:val="21"/>
                    </w:rPr>
                    <w:t>006</w:t>
                  </w:r>
                </w:p>
              </w:tc>
              <w:tc>
                <w:tcPr>
                  <w:tcW w:w="2138" w:type="dxa"/>
                  <w:vAlign w:val="center"/>
                </w:tcPr>
                <w:p>
                  <w:pPr>
                    <w:jc w:val="center"/>
                    <w:rPr>
                      <w:color w:val="000000"/>
                      <w:szCs w:val="21"/>
                    </w:rPr>
                  </w:pPr>
                  <w:r>
                    <w:rPr>
                      <w:rFonts w:hint="eastAsia"/>
                      <w:color w:val="000000"/>
                      <w:szCs w:val="21"/>
                    </w:rPr>
                    <w:t>0</w:t>
                  </w:r>
                </w:p>
              </w:tc>
              <w:tc>
                <w:tcPr>
                  <w:tcW w:w="2136" w:type="dxa"/>
                  <w:vAlign w:val="center"/>
                </w:tcPr>
                <w:p>
                  <w:pPr>
                    <w:jc w:val="center"/>
                    <w:rPr>
                      <w:rFonts w:hint="eastAsia"/>
                      <w:szCs w:val="21"/>
                    </w:rPr>
                  </w:pPr>
                  <w:r>
                    <w:rPr>
                      <w:szCs w:val="21"/>
                    </w:rPr>
                    <w:t>0.00</w:t>
                  </w:r>
                  <w:r>
                    <w:rPr>
                      <w:rFonts w:hint="eastAsia"/>
                      <w:szCs w:val="21"/>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138" w:type="dxa"/>
                  <w:vAlign w:val="center"/>
                </w:tcPr>
                <w:p>
                  <w:pPr>
                    <w:jc w:val="center"/>
                    <w:rPr>
                      <w:rFonts w:ascii="宋体" w:hAnsi="宋体" w:cs="宋体"/>
                      <w:szCs w:val="21"/>
                    </w:rPr>
                  </w:pPr>
                  <w:r>
                    <w:rPr>
                      <w:rFonts w:hint="eastAsia"/>
                      <w:szCs w:val="21"/>
                    </w:rPr>
                    <w:t>NO</w:t>
                  </w:r>
                  <w:r>
                    <w:rPr>
                      <w:rFonts w:hint="eastAsia"/>
                      <w:szCs w:val="21"/>
                      <w:vertAlign w:val="subscript"/>
                    </w:rPr>
                    <w:t>x</w:t>
                  </w:r>
                </w:p>
              </w:tc>
              <w:tc>
                <w:tcPr>
                  <w:tcW w:w="2138" w:type="dxa"/>
                  <w:vAlign w:val="center"/>
                </w:tcPr>
                <w:p>
                  <w:pPr>
                    <w:jc w:val="center"/>
                    <w:rPr>
                      <w:rFonts w:hint="eastAsia"/>
                      <w:szCs w:val="21"/>
                    </w:rPr>
                  </w:pPr>
                  <w:r>
                    <w:rPr>
                      <w:szCs w:val="21"/>
                    </w:rPr>
                    <w:t>0.</w:t>
                  </w:r>
                  <w:r>
                    <w:rPr>
                      <w:rFonts w:hint="eastAsia"/>
                      <w:szCs w:val="21"/>
                    </w:rPr>
                    <w:t>0037</w:t>
                  </w:r>
                </w:p>
              </w:tc>
              <w:tc>
                <w:tcPr>
                  <w:tcW w:w="2138" w:type="dxa"/>
                  <w:vAlign w:val="center"/>
                </w:tcPr>
                <w:p>
                  <w:pPr>
                    <w:jc w:val="center"/>
                    <w:rPr>
                      <w:color w:val="000000"/>
                      <w:szCs w:val="21"/>
                    </w:rPr>
                  </w:pPr>
                  <w:r>
                    <w:rPr>
                      <w:rFonts w:hint="eastAsia"/>
                      <w:color w:val="000000"/>
                      <w:szCs w:val="21"/>
                    </w:rPr>
                    <w:t>0</w:t>
                  </w:r>
                </w:p>
              </w:tc>
              <w:tc>
                <w:tcPr>
                  <w:tcW w:w="2136" w:type="dxa"/>
                  <w:vAlign w:val="center"/>
                </w:tcPr>
                <w:p>
                  <w:pPr>
                    <w:jc w:val="center"/>
                    <w:rPr>
                      <w:rFonts w:hint="eastAsia"/>
                      <w:szCs w:val="21"/>
                    </w:rPr>
                  </w:pPr>
                  <w:r>
                    <w:rPr>
                      <w:szCs w:val="21"/>
                    </w:rPr>
                    <w:t>0.</w:t>
                  </w:r>
                  <w:r>
                    <w:rPr>
                      <w:rFonts w:hint="eastAsia"/>
                      <w:szCs w:val="21"/>
                    </w:rPr>
                    <w:t>0037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138" w:type="dxa"/>
                  <w:vAlign w:val="center"/>
                </w:tcPr>
                <w:p>
                  <w:pPr>
                    <w:jc w:val="center"/>
                    <w:rPr>
                      <w:rFonts w:ascii="宋体" w:hAnsi="宋体" w:cs="宋体"/>
                      <w:szCs w:val="21"/>
                    </w:rPr>
                  </w:pPr>
                  <w:r>
                    <w:rPr>
                      <w:rFonts w:hint="eastAsia"/>
                      <w:szCs w:val="21"/>
                    </w:rPr>
                    <w:t>烟尘</w:t>
                  </w:r>
                </w:p>
              </w:tc>
              <w:tc>
                <w:tcPr>
                  <w:tcW w:w="2138" w:type="dxa"/>
                  <w:vAlign w:val="center"/>
                </w:tcPr>
                <w:p>
                  <w:pPr>
                    <w:jc w:val="center"/>
                    <w:rPr>
                      <w:rFonts w:hint="eastAsia"/>
                      <w:szCs w:val="21"/>
                    </w:rPr>
                  </w:pPr>
                  <w:r>
                    <w:rPr>
                      <w:szCs w:val="21"/>
                    </w:rPr>
                    <w:t>0.0</w:t>
                  </w:r>
                  <w:r>
                    <w:rPr>
                      <w:rFonts w:hint="eastAsia"/>
                      <w:szCs w:val="21"/>
                    </w:rPr>
                    <w:t>009</w:t>
                  </w:r>
                </w:p>
              </w:tc>
              <w:tc>
                <w:tcPr>
                  <w:tcW w:w="2138" w:type="dxa"/>
                  <w:vAlign w:val="center"/>
                </w:tcPr>
                <w:p>
                  <w:pPr>
                    <w:jc w:val="center"/>
                    <w:rPr>
                      <w:color w:val="000000"/>
                      <w:szCs w:val="21"/>
                    </w:rPr>
                  </w:pPr>
                  <w:r>
                    <w:rPr>
                      <w:rFonts w:hint="eastAsia"/>
                      <w:color w:val="000000"/>
                      <w:szCs w:val="21"/>
                    </w:rPr>
                    <w:t>0</w:t>
                  </w:r>
                </w:p>
              </w:tc>
              <w:tc>
                <w:tcPr>
                  <w:tcW w:w="2136" w:type="dxa"/>
                  <w:vAlign w:val="center"/>
                </w:tcPr>
                <w:p>
                  <w:pPr>
                    <w:jc w:val="center"/>
                    <w:rPr>
                      <w:rFonts w:hint="eastAsia"/>
                      <w:szCs w:val="21"/>
                    </w:rPr>
                  </w:pPr>
                  <w:r>
                    <w:rPr>
                      <w:szCs w:val="21"/>
                    </w:rPr>
                    <w:t>0.0</w:t>
                  </w:r>
                  <w:r>
                    <w:rPr>
                      <w:rFonts w:hint="eastAsia"/>
                      <w:szCs w:val="21"/>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138" w:type="dxa"/>
                  <w:vAlign w:val="center"/>
                </w:tcPr>
                <w:p>
                  <w:pPr>
                    <w:jc w:val="center"/>
                    <w:rPr>
                      <w:rFonts w:ascii="宋体" w:hAnsi="宋体" w:cs="宋体"/>
                      <w:szCs w:val="21"/>
                    </w:rPr>
                  </w:pPr>
                  <w:r>
                    <w:rPr>
                      <w:rFonts w:hint="eastAsia"/>
                      <w:szCs w:val="21"/>
                    </w:rPr>
                    <w:t>油烟</w:t>
                  </w:r>
                </w:p>
              </w:tc>
              <w:tc>
                <w:tcPr>
                  <w:tcW w:w="2138" w:type="dxa"/>
                  <w:vAlign w:val="center"/>
                </w:tcPr>
                <w:p>
                  <w:pPr>
                    <w:jc w:val="center"/>
                    <w:rPr>
                      <w:rFonts w:hint="eastAsia"/>
                      <w:color w:val="000000"/>
                      <w:szCs w:val="21"/>
                    </w:rPr>
                  </w:pPr>
                  <w:r>
                    <w:rPr>
                      <w:rFonts w:hint="eastAsia"/>
                      <w:color w:val="000000"/>
                      <w:szCs w:val="21"/>
                    </w:rPr>
                    <w:t>0.025</w:t>
                  </w:r>
                </w:p>
              </w:tc>
              <w:tc>
                <w:tcPr>
                  <w:tcW w:w="2138" w:type="dxa"/>
                  <w:vAlign w:val="center"/>
                </w:tcPr>
                <w:p>
                  <w:pPr>
                    <w:jc w:val="center"/>
                    <w:rPr>
                      <w:rFonts w:hint="eastAsia"/>
                      <w:color w:val="000000"/>
                      <w:szCs w:val="21"/>
                    </w:rPr>
                  </w:pPr>
                  <w:r>
                    <w:rPr>
                      <w:rFonts w:hint="eastAsia"/>
                      <w:color w:val="000000"/>
                      <w:szCs w:val="21"/>
                    </w:rPr>
                    <w:t>0.019</w:t>
                  </w:r>
                </w:p>
              </w:tc>
              <w:tc>
                <w:tcPr>
                  <w:tcW w:w="2136" w:type="dxa"/>
                  <w:vAlign w:val="center"/>
                </w:tcPr>
                <w:p>
                  <w:pPr>
                    <w:jc w:val="center"/>
                    <w:rPr>
                      <w:rFonts w:hint="eastAsia"/>
                      <w:color w:val="000000"/>
                      <w:szCs w:val="21"/>
                    </w:rPr>
                  </w:pPr>
                  <w:r>
                    <w:rPr>
                      <w:rFonts w:hint="eastAsia"/>
                      <w:color w:val="000000"/>
                      <w:szCs w:val="21"/>
                    </w:rPr>
                    <w:t>0.006</w:t>
                  </w:r>
                </w:p>
              </w:tc>
            </w:tr>
          </w:tbl>
          <w:p>
            <w:pPr>
              <w:spacing w:line="360" w:lineRule="auto"/>
              <w:ind w:firstLine="480" w:firstLineChars="200"/>
              <w:rPr>
                <w:rFonts w:hint="eastAsia" w:hAnsi="宋体"/>
                <w:color w:val="000000"/>
                <w:sz w:val="24"/>
              </w:rPr>
            </w:pPr>
            <w:r>
              <w:rPr>
                <w:rFonts w:hAnsi="宋体"/>
                <w:color w:val="000000"/>
                <w:sz w:val="24"/>
              </w:rPr>
              <w:t>2</w:t>
            </w:r>
            <w:r>
              <w:rPr>
                <w:rFonts w:hint="eastAsia" w:hAnsi="宋体"/>
                <w:color w:val="000000"/>
                <w:sz w:val="24"/>
              </w:rPr>
              <w:t>、水污染物</w:t>
            </w:r>
          </w:p>
          <w:p>
            <w:pPr>
              <w:spacing w:line="360" w:lineRule="auto"/>
              <w:ind w:firstLine="480" w:firstLineChars="200"/>
              <w:rPr>
                <w:rFonts w:hint="eastAsia" w:hAnsi="宋体"/>
                <w:color w:val="000000"/>
                <w:sz w:val="24"/>
              </w:rPr>
            </w:pPr>
            <w:r>
              <w:rPr>
                <w:rFonts w:hint="eastAsia" w:hAnsi="宋体"/>
                <w:color w:val="000000"/>
                <w:sz w:val="24"/>
              </w:rPr>
              <w:t>本项目废水为办公人员产生的生活污水。</w:t>
            </w:r>
          </w:p>
          <w:p>
            <w:pPr>
              <w:spacing w:line="360" w:lineRule="auto"/>
              <w:ind w:firstLine="480" w:firstLineChars="200"/>
              <w:rPr>
                <w:rFonts w:hint="eastAsia" w:hAnsi="宋体"/>
                <w:color w:val="000000"/>
                <w:sz w:val="24"/>
              </w:rPr>
            </w:pPr>
            <w:r>
              <w:rPr>
                <w:rFonts w:hint="eastAsia" w:hAnsi="宋体"/>
                <w:color w:val="000000"/>
                <w:sz w:val="24"/>
              </w:rPr>
              <w:t>⑴生活用水</w:t>
            </w:r>
          </w:p>
          <w:p>
            <w:pPr>
              <w:spacing w:line="360" w:lineRule="auto"/>
              <w:ind w:firstLine="480" w:firstLineChars="200"/>
              <w:rPr>
                <w:rFonts w:hint="eastAsia" w:hAnsi="宋体"/>
                <w:color w:val="000000"/>
                <w:sz w:val="24"/>
              </w:rPr>
            </w:pPr>
            <w:r>
              <w:rPr>
                <w:rFonts w:hint="eastAsia" w:hAnsi="宋体"/>
                <w:color w:val="000000"/>
                <w:sz w:val="24"/>
              </w:rPr>
              <w:t>初步估算项目用水量具体见表15。</w:t>
            </w:r>
          </w:p>
          <w:p>
            <w:pPr>
              <w:spacing w:line="360" w:lineRule="auto"/>
              <w:jc w:val="center"/>
              <w:rPr>
                <w:color w:val="000000"/>
                <w:sz w:val="24"/>
              </w:rPr>
            </w:pPr>
            <w:r>
              <w:rPr>
                <w:color w:val="000000"/>
                <w:sz w:val="24"/>
              </w:rPr>
              <w:t>表</w:t>
            </w:r>
            <w:r>
              <w:rPr>
                <w:rFonts w:hint="eastAsia"/>
                <w:color w:val="000000"/>
                <w:sz w:val="24"/>
              </w:rPr>
              <w:t>15</w:t>
            </w:r>
            <w:r>
              <w:rPr>
                <w:color w:val="000000"/>
                <w:sz w:val="24"/>
              </w:rPr>
              <w:t xml:space="preserve"> 项目用水量一览表</w:t>
            </w:r>
          </w:p>
          <w:tbl>
            <w:tblPr>
              <w:tblStyle w:val="32"/>
              <w:tblW w:w="8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880"/>
              <w:gridCol w:w="907"/>
              <w:gridCol w:w="1067"/>
              <w:gridCol w:w="813"/>
              <w:gridCol w:w="960"/>
              <w:gridCol w:w="880"/>
              <w:gridCol w:w="1009"/>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141" w:type="dxa"/>
                  <w:vMerge w:val="restart"/>
                  <w:vAlign w:val="center"/>
                </w:tcPr>
                <w:p>
                  <w:pPr>
                    <w:spacing w:line="320" w:lineRule="exact"/>
                    <w:jc w:val="center"/>
                    <w:rPr>
                      <w:color w:val="000000"/>
                      <w:szCs w:val="21"/>
                    </w:rPr>
                  </w:pPr>
                  <w:r>
                    <w:rPr>
                      <w:color w:val="000000"/>
                      <w:szCs w:val="21"/>
                    </w:rPr>
                    <w:t>用水性质</w:t>
                  </w:r>
                </w:p>
              </w:tc>
              <w:tc>
                <w:tcPr>
                  <w:tcW w:w="880" w:type="dxa"/>
                  <w:vMerge w:val="restart"/>
                  <w:vAlign w:val="center"/>
                </w:tcPr>
                <w:p>
                  <w:pPr>
                    <w:spacing w:line="320" w:lineRule="exact"/>
                    <w:jc w:val="center"/>
                    <w:rPr>
                      <w:color w:val="000000"/>
                      <w:szCs w:val="21"/>
                    </w:rPr>
                  </w:pPr>
                  <w:r>
                    <w:rPr>
                      <w:color w:val="000000"/>
                      <w:szCs w:val="21"/>
                    </w:rPr>
                    <w:t>日用水定额</w:t>
                  </w:r>
                </w:p>
              </w:tc>
              <w:tc>
                <w:tcPr>
                  <w:tcW w:w="907" w:type="dxa"/>
                  <w:vMerge w:val="restart"/>
                  <w:vAlign w:val="center"/>
                </w:tcPr>
                <w:p>
                  <w:pPr>
                    <w:spacing w:line="320" w:lineRule="exact"/>
                    <w:jc w:val="center"/>
                    <w:rPr>
                      <w:color w:val="000000"/>
                      <w:szCs w:val="21"/>
                    </w:rPr>
                  </w:pPr>
                  <w:r>
                    <w:rPr>
                      <w:color w:val="000000"/>
                      <w:szCs w:val="21"/>
                    </w:rPr>
                    <w:t>单位</w:t>
                  </w:r>
                </w:p>
              </w:tc>
              <w:tc>
                <w:tcPr>
                  <w:tcW w:w="1067" w:type="dxa"/>
                  <w:vMerge w:val="restart"/>
                  <w:vAlign w:val="center"/>
                </w:tcPr>
                <w:p>
                  <w:pPr>
                    <w:spacing w:line="320" w:lineRule="exact"/>
                    <w:jc w:val="center"/>
                    <w:rPr>
                      <w:color w:val="000000"/>
                      <w:szCs w:val="21"/>
                    </w:rPr>
                  </w:pPr>
                  <w:r>
                    <w:rPr>
                      <w:color w:val="000000"/>
                      <w:szCs w:val="21"/>
                    </w:rPr>
                    <w:t>数</w:t>
                  </w:r>
                  <w:r>
                    <w:rPr>
                      <w:rFonts w:hint="eastAsia"/>
                      <w:color w:val="000000"/>
                      <w:szCs w:val="21"/>
                    </w:rPr>
                    <w:t>量</w:t>
                  </w:r>
                  <w:r>
                    <w:rPr>
                      <w:color w:val="000000"/>
                      <w:szCs w:val="21"/>
                    </w:rPr>
                    <w:cr/>
                  </w:r>
                </w:p>
              </w:tc>
              <w:tc>
                <w:tcPr>
                  <w:tcW w:w="1773" w:type="dxa"/>
                  <w:gridSpan w:val="2"/>
                  <w:vAlign w:val="center"/>
                </w:tcPr>
                <w:p>
                  <w:pPr>
                    <w:spacing w:line="320" w:lineRule="exact"/>
                    <w:jc w:val="center"/>
                    <w:rPr>
                      <w:color w:val="000000"/>
                      <w:szCs w:val="21"/>
                    </w:rPr>
                  </w:pPr>
                  <w:r>
                    <w:rPr>
                      <w:color w:val="000000"/>
                      <w:szCs w:val="21"/>
                    </w:rPr>
                    <w:t>用水量m</w:t>
                  </w:r>
                  <w:r>
                    <w:rPr>
                      <w:color w:val="000000"/>
                      <w:szCs w:val="21"/>
                      <w:vertAlign w:val="superscript"/>
                    </w:rPr>
                    <w:t>3</w:t>
                  </w:r>
                  <w:r>
                    <w:rPr>
                      <w:color w:val="000000"/>
                      <w:szCs w:val="21"/>
                    </w:rPr>
                    <w:t>/d</w:t>
                  </w:r>
                </w:p>
              </w:tc>
              <w:tc>
                <w:tcPr>
                  <w:tcW w:w="1889" w:type="dxa"/>
                  <w:gridSpan w:val="2"/>
                  <w:vAlign w:val="center"/>
                </w:tcPr>
                <w:p>
                  <w:pPr>
                    <w:spacing w:line="320" w:lineRule="exact"/>
                    <w:jc w:val="center"/>
                    <w:rPr>
                      <w:color w:val="000000"/>
                      <w:szCs w:val="21"/>
                    </w:rPr>
                  </w:pPr>
                  <w:r>
                    <w:rPr>
                      <w:rFonts w:hint="eastAsia"/>
                      <w:color w:val="000000"/>
                      <w:szCs w:val="21"/>
                    </w:rPr>
                    <w:t>废水</w:t>
                  </w:r>
                  <w:r>
                    <w:rPr>
                      <w:color w:val="000000"/>
                      <w:szCs w:val="21"/>
                    </w:rPr>
                    <w:t>量m</w:t>
                  </w:r>
                  <w:r>
                    <w:rPr>
                      <w:color w:val="000000"/>
                      <w:szCs w:val="21"/>
                      <w:vertAlign w:val="superscript"/>
                    </w:rPr>
                    <w:t>3</w:t>
                  </w:r>
                  <w:r>
                    <w:rPr>
                      <w:color w:val="000000"/>
                      <w:szCs w:val="21"/>
                    </w:rPr>
                    <w:t>/d</w:t>
                  </w:r>
                </w:p>
              </w:tc>
              <w:tc>
                <w:tcPr>
                  <w:tcW w:w="893" w:type="dxa"/>
                  <w:vMerge w:val="restart"/>
                  <w:vAlign w:val="center"/>
                </w:tcPr>
                <w:p>
                  <w:pPr>
                    <w:spacing w:line="320" w:lineRule="exact"/>
                    <w:jc w:val="center"/>
                    <w:rPr>
                      <w:color w:val="000000"/>
                      <w:szCs w:val="21"/>
                    </w:rPr>
                  </w:pPr>
                  <w:r>
                    <w:rPr>
                      <w:rFonts w:hint="eastAsia"/>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141" w:type="dxa"/>
                  <w:vMerge w:val="continue"/>
                  <w:vAlign w:val="center"/>
                </w:tcPr>
                <w:p>
                  <w:pPr>
                    <w:spacing w:line="320" w:lineRule="exact"/>
                    <w:jc w:val="center"/>
                    <w:rPr>
                      <w:color w:val="000000"/>
                      <w:szCs w:val="21"/>
                    </w:rPr>
                  </w:pPr>
                </w:p>
              </w:tc>
              <w:tc>
                <w:tcPr>
                  <w:tcW w:w="880" w:type="dxa"/>
                  <w:vMerge w:val="continue"/>
                  <w:vAlign w:val="center"/>
                </w:tcPr>
                <w:p>
                  <w:pPr>
                    <w:spacing w:line="320" w:lineRule="exact"/>
                    <w:jc w:val="center"/>
                    <w:rPr>
                      <w:color w:val="000000"/>
                      <w:szCs w:val="21"/>
                    </w:rPr>
                  </w:pPr>
                </w:p>
              </w:tc>
              <w:tc>
                <w:tcPr>
                  <w:tcW w:w="907" w:type="dxa"/>
                  <w:vMerge w:val="continue"/>
                  <w:vAlign w:val="center"/>
                </w:tcPr>
                <w:p>
                  <w:pPr>
                    <w:spacing w:line="320" w:lineRule="exact"/>
                    <w:jc w:val="center"/>
                    <w:rPr>
                      <w:color w:val="000000"/>
                      <w:szCs w:val="21"/>
                    </w:rPr>
                  </w:pPr>
                </w:p>
              </w:tc>
              <w:tc>
                <w:tcPr>
                  <w:tcW w:w="1067" w:type="dxa"/>
                  <w:vMerge w:val="continue"/>
                  <w:vAlign w:val="center"/>
                </w:tcPr>
                <w:p>
                  <w:pPr>
                    <w:spacing w:line="320" w:lineRule="exact"/>
                    <w:jc w:val="center"/>
                    <w:rPr>
                      <w:color w:val="000000"/>
                      <w:szCs w:val="21"/>
                    </w:rPr>
                  </w:pPr>
                </w:p>
              </w:tc>
              <w:tc>
                <w:tcPr>
                  <w:tcW w:w="813" w:type="dxa"/>
                  <w:vAlign w:val="center"/>
                </w:tcPr>
                <w:p>
                  <w:pPr>
                    <w:spacing w:line="320" w:lineRule="exact"/>
                    <w:jc w:val="center"/>
                    <w:rPr>
                      <w:color w:val="000000"/>
                      <w:szCs w:val="21"/>
                    </w:rPr>
                  </w:pPr>
                  <w:r>
                    <w:rPr>
                      <w:rFonts w:hint="eastAsia"/>
                      <w:color w:val="000000"/>
                      <w:szCs w:val="21"/>
                    </w:rPr>
                    <w:t>日</w:t>
                  </w:r>
                </w:p>
              </w:tc>
              <w:tc>
                <w:tcPr>
                  <w:tcW w:w="960" w:type="dxa"/>
                  <w:vAlign w:val="center"/>
                </w:tcPr>
                <w:p>
                  <w:pPr>
                    <w:spacing w:line="320" w:lineRule="exact"/>
                    <w:jc w:val="center"/>
                    <w:rPr>
                      <w:color w:val="000000"/>
                      <w:szCs w:val="21"/>
                    </w:rPr>
                  </w:pPr>
                  <w:r>
                    <w:rPr>
                      <w:rFonts w:hint="eastAsia"/>
                      <w:color w:val="000000"/>
                      <w:szCs w:val="21"/>
                    </w:rPr>
                    <w:t>年</w:t>
                  </w:r>
                </w:p>
              </w:tc>
              <w:tc>
                <w:tcPr>
                  <w:tcW w:w="880" w:type="dxa"/>
                  <w:vAlign w:val="center"/>
                </w:tcPr>
                <w:p>
                  <w:pPr>
                    <w:spacing w:line="320" w:lineRule="exact"/>
                    <w:jc w:val="center"/>
                    <w:rPr>
                      <w:color w:val="000000"/>
                      <w:szCs w:val="21"/>
                    </w:rPr>
                  </w:pPr>
                  <w:r>
                    <w:rPr>
                      <w:rFonts w:hint="eastAsia"/>
                      <w:color w:val="000000"/>
                      <w:szCs w:val="21"/>
                    </w:rPr>
                    <w:t>日</w:t>
                  </w:r>
                </w:p>
              </w:tc>
              <w:tc>
                <w:tcPr>
                  <w:tcW w:w="1009" w:type="dxa"/>
                  <w:vAlign w:val="center"/>
                </w:tcPr>
                <w:p>
                  <w:pPr>
                    <w:spacing w:line="320" w:lineRule="exact"/>
                    <w:jc w:val="center"/>
                    <w:rPr>
                      <w:color w:val="000000"/>
                      <w:szCs w:val="21"/>
                    </w:rPr>
                  </w:pPr>
                  <w:r>
                    <w:rPr>
                      <w:rFonts w:hint="eastAsia"/>
                      <w:color w:val="000000"/>
                      <w:szCs w:val="21"/>
                    </w:rPr>
                    <w:t>年</w:t>
                  </w:r>
                </w:p>
              </w:tc>
              <w:tc>
                <w:tcPr>
                  <w:tcW w:w="893" w:type="dxa"/>
                  <w:vMerge w:val="continue"/>
                  <w:vAlign w:val="center"/>
                </w:tcPr>
                <w:p>
                  <w:pPr>
                    <w:spacing w:line="32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jc w:val="center"/>
              </w:trPr>
              <w:tc>
                <w:tcPr>
                  <w:tcW w:w="1141" w:type="dxa"/>
                  <w:vAlign w:val="center"/>
                </w:tcPr>
                <w:p>
                  <w:pPr>
                    <w:spacing w:line="320" w:lineRule="exact"/>
                    <w:jc w:val="center"/>
                    <w:rPr>
                      <w:rFonts w:hint="eastAsia"/>
                      <w:color w:val="000000"/>
                      <w:szCs w:val="21"/>
                    </w:rPr>
                  </w:pPr>
                  <w:r>
                    <w:rPr>
                      <w:rFonts w:hint="eastAsia"/>
                      <w:color w:val="000000"/>
                      <w:szCs w:val="21"/>
                    </w:rPr>
                    <w:t>研发办公</w:t>
                  </w:r>
                </w:p>
              </w:tc>
              <w:tc>
                <w:tcPr>
                  <w:tcW w:w="880" w:type="dxa"/>
                  <w:vAlign w:val="center"/>
                </w:tcPr>
                <w:p>
                  <w:pPr>
                    <w:spacing w:line="320" w:lineRule="exact"/>
                    <w:jc w:val="center"/>
                    <w:rPr>
                      <w:rFonts w:hint="eastAsia"/>
                      <w:color w:val="000000"/>
                      <w:szCs w:val="21"/>
                    </w:rPr>
                  </w:pPr>
                  <w:r>
                    <w:rPr>
                      <w:rFonts w:hint="eastAsia"/>
                      <w:color w:val="000000"/>
                      <w:szCs w:val="21"/>
                    </w:rPr>
                    <w:t>40</w:t>
                  </w:r>
                </w:p>
              </w:tc>
              <w:tc>
                <w:tcPr>
                  <w:tcW w:w="907" w:type="dxa"/>
                  <w:vAlign w:val="center"/>
                </w:tcPr>
                <w:p>
                  <w:pPr>
                    <w:spacing w:line="320" w:lineRule="exact"/>
                    <w:jc w:val="center"/>
                    <w:rPr>
                      <w:rFonts w:hint="eastAsia"/>
                      <w:color w:val="000000"/>
                      <w:szCs w:val="21"/>
                    </w:rPr>
                  </w:pPr>
                  <w:r>
                    <w:rPr>
                      <w:rFonts w:hint="eastAsia"/>
                      <w:color w:val="000000"/>
                      <w:szCs w:val="21"/>
                    </w:rPr>
                    <w:t>L/人</w:t>
                  </w:r>
                  <w:r>
                    <w:rPr>
                      <w:color w:val="000000"/>
                      <w:szCs w:val="21"/>
                    </w:rPr>
                    <w:t>·</w:t>
                  </w:r>
                  <w:r>
                    <w:rPr>
                      <w:rFonts w:hint="eastAsia"/>
                      <w:color w:val="000000"/>
                      <w:szCs w:val="21"/>
                    </w:rPr>
                    <w:t>d</w:t>
                  </w:r>
                </w:p>
              </w:tc>
              <w:tc>
                <w:tcPr>
                  <w:tcW w:w="1067" w:type="dxa"/>
                  <w:vAlign w:val="center"/>
                </w:tcPr>
                <w:p>
                  <w:pPr>
                    <w:spacing w:line="320" w:lineRule="exact"/>
                    <w:jc w:val="center"/>
                    <w:rPr>
                      <w:color w:val="000000"/>
                      <w:szCs w:val="21"/>
                      <w:vertAlign w:val="superscript"/>
                    </w:rPr>
                  </w:pPr>
                  <w:r>
                    <w:rPr>
                      <w:rFonts w:hint="eastAsia"/>
                      <w:color w:val="000000"/>
                      <w:szCs w:val="21"/>
                    </w:rPr>
                    <w:t>450人</w:t>
                  </w:r>
                </w:p>
              </w:tc>
              <w:tc>
                <w:tcPr>
                  <w:tcW w:w="813" w:type="dxa"/>
                  <w:vAlign w:val="center"/>
                </w:tcPr>
                <w:p>
                  <w:pPr>
                    <w:spacing w:line="320" w:lineRule="exact"/>
                    <w:jc w:val="center"/>
                    <w:rPr>
                      <w:rFonts w:hint="eastAsia"/>
                      <w:color w:val="000000"/>
                      <w:szCs w:val="21"/>
                    </w:rPr>
                  </w:pPr>
                  <w:r>
                    <w:rPr>
                      <w:rFonts w:hint="eastAsia"/>
                      <w:color w:val="000000"/>
                      <w:szCs w:val="21"/>
                    </w:rPr>
                    <w:t>18</w:t>
                  </w:r>
                </w:p>
              </w:tc>
              <w:tc>
                <w:tcPr>
                  <w:tcW w:w="960" w:type="dxa"/>
                  <w:vAlign w:val="center"/>
                </w:tcPr>
                <w:p>
                  <w:pPr>
                    <w:spacing w:line="320" w:lineRule="exact"/>
                    <w:jc w:val="center"/>
                    <w:rPr>
                      <w:rFonts w:hint="eastAsia"/>
                      <w:color w:val="000000"/>
                      <w:szCs w:val="21"/>
                    </w:rPr>
                  </w:pPr>
                  <w:r>
                    <w:rPr>
                      <w:rFonts w:hint="eastAsia"/>
                      <w:color w:val="000000"/>
                      <w:szCs w:val="21"/>
                    </w:rPr>
                    <w:t>5400</w:t>
                  </w:r>
                </w:p>
              </w:tc>
              <w:tc>
                <w:tcPr>
                  <w:tcW w:w="880" w:type="dxa"/>
                  <w:vAlign w:val="center"/>
                </w:tcPr>
                <w:p>
                  <w:pPr>
                    <w:spacing w:line="320" w:lineRule="exact"/>
                    <w:jc w:val="center"/>
                    <w:rPr>
                      <w:rFonts w:hint="eastAsia"/>
                      <w:color w:val="000000"/>
                      <w:szCs w:val="21"/>
                    </w:rPr>
                  </w:pPr>
                  <w:r>
                    <w:rPr>
                      <w:rFonts w:hint="eastAsia"/>
                      <w:color w:val="000000"/>
                      <w:szCs w:val="21"/>
                    </w:rPr>
                    <w:t>14.4</w:t>
                  </w:r>
                </w:p>
              </w:tc>
              <w:tc>
                <w:tcPr>
                  <w:tcW w:w="1009" w:type="dxa"/>
                  <w:vAlign w:val="center"/>
                </w:tcPr>
                <w:p>
                  <w:pPr>
                    <w:spacing w:line="320" w:lineRule="exact"/>
                    <w:jc w:val="center"/>
                    <w:rPr>
                      <w:rFonts w:hint="eastAsia"/>
                      <w:color w:val="000000"/>
                      <w:szCs w:val="21"/>
                    </w:rPr>
                  </w:pPr>
                  <w:r>
                    <w:rPr>
                      <w:rFonts w:hint="eastAsia"/>
                      <w:color w:val="000000"/>
                      <w:szCs w:val="21"/>
                    </w:rPr>
                    <w:t>4320</w:t>
                  </w:r>
                </w:p>
              </w:tc>
              <w:tc>
                <w:tcPr>
                  <w:tcW w:w="893" w:type="dxa"/>
                  <w:vAlign w:val="center"/>
                </w:tcPr>
                <w:p>
                  <w:pPr>
                    <w:spacing w:line="320" w:lineRule="exact"/>
                    <w:jc w:val="center"/>
                    <w:rPr>
                      <w:rFonts w:hint="eastAsia"/>
                      <w:color w:val="000000"/>
                      <w:spacing w:val="-20"/>
                      <w:szCs w:val="21"/>
                    </w:rPr>
                  </w:pPr>
                  <w:r>
                    <w:rPr>
                      <w:rFonts w:hint="eastAsia"/>
                      <w:color w:val="000000"/>
                      <w:spacing w:val="-20"/>
                      <w:szCs w:val="21"/>
                    </w:rPr>
                    <w:t>300天计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jc w:val="center"/>
              </w:trPr>
              <w:tc>
                <w:tcPr>
                  <w:tcW w:w="1141" w:type="dxa"/>
                  <w:vAlign w:val="center"/>
                </w:tcPr>
                <w:p>
                  <w:pPr>
                    <w:spacing w:line="320" w:lineRule="exact"/>
                    <w:jc w:val="center"/>
                    <w:rPr>
                      <w:rFonts w:hint="eastAsia"/>
                      <w:color w:val="000000"/>
                      <w:szCs w:val="21"/>
                    </w:rPr>
                  </w:pPr>
                  <w:r>
                    <w:rPr>
                      <w:rFonts w:hint="eastAsia"/>
                      <w:color w:val="000000"/>
                      <w:szCs w:val="21"/>
                    </w:rPr>
                    <w:t>职工食堂</w:t>
                  </w:r>
                </w:p>
              </w:tc>
              <w:tc>
                <w:tcPr>
                  <w:tcW w:w="880" w:type="dxa"/>
                  <w:vAlign w:val="center"/>
                </w:tcPr>
                <w:p>
                  <w:pPr>
                    <w:spacing w:line="320" w:lineRule="exact"/>
                    <w:jc w:val="center"/>
                    <w:rPr>
                      <w:rFonts w:hint="eastAsia"/>
                      <w:color w:val="000000"/>
                      <w:szCs w:val="21"/>
                    </w:rPr>
                  </w:pPr>
                  <w:r>
                    <w:rPr>
                      <w:rFonts w:hint="eastAsia"/>
                      <w:color w:val="000000"/>
                      <w:szCs w:val="21"/>
                    </w:rPr>
                    <w:t>30</w:t>
                  </w:r>
                </w:p>
              </w:tc>
              <w:tc>
                <w:tcPr>
                  <w:tcW w:w="907" w:type="dxa"/>
                  <w:vAlign w:val="center"/>
                </w:tcPr>
                <w:p>
                  <w:pPr>
                    <w:spacing w:line="320" w:lineRule="exact"/>
                    <w:jc w:val="center"/>
                    <w:rPr>
                      <w:rFonts w:hint="eastAsia"/>
                      <w:color w:val="000000"/>
                      <w:szCs w:val="21"/>
                    </w:rPr>
                  </w:pPr>
                  <w:r>
                    <w:rPr>
                      <w:rFonts w:hint="eastAsia"/>
                      <w:color w:val="000000"/>
                      <w:szCs w:val="21"/>
                    </w:rPr>
                    <w:t>L/人</w:t>
                  </w:r>
                  <w:r>
                    <w:rPr>
                      <w:color w:val="000000"/>
                      <w:szCs w:val="21"/>
                    </w:rPr>
                    <w:t>·</w:t>
                  </w:r>
                  <w:r>
                    <w:rPr>
                      <w:rFonts w:hint="eastAsia"/>
                      <w:color w:val="000000"/>
                      <w:szCs w:val="21"/>
                    </w:rPr>
                    <w:t>d</w:t>
                  </w:r>
                </w:p>
              </w:tc>
              <w:tc>
                <w:tcPr>
                  <w:tcW w:w="1067" w:type="dxa"/>
                  <w:vAlign w:val="center"/>
                </w:tcPr>
                <w:p>
                  <w:pPr>
                    <w:spacing w:line="320" w:lineRule="exact"/>
                    <w:jc w:val="center"/>
                    <w:rPr>
                      <w:rFonts w:hint="eastAsia"/>
                      <w:color w:val="000000"/>
                      <w:szCs w:val="21"/>
                    </w:rPr>
                  </w:pPr>
                  <w:r>
                    <w:rPr>
                      <w:rFonts w:hint="eastAsia"/>
                      <w:color w:val="000000"/>
                      <w:szCs w:val="21"/>
                    </w:rPr>
                    <w:t>100人</w:t>
                  </w:r>
                </w:p>
              </w:tc>
              <w:tc>
                <w:tcPr>
                  <w:tcW w:w="813" w:type="dxa"/>
                  <w:vAlign w:val="center"/>
                </w:tcPr>
                <w:p>
                  <w:pPr>
                    <w:spacing w:line="320" w:lineRule="exact"/>
                    <w:jc w:val="center"/>
                    <w:rPr>
                      <w:rFonts w:hint="eastAsia"/>
                      <w:color w:val="000000"/>
                      <w:szCs w:val="21"/>
                    </w:rPr>
                  </w:pPr>
                  <w:r>
                    <w:rPr>
                      <w:rFonts w:hint="eastAsia"/>
                      <w:color w:val="000000"/>
                      <w:szCs w:val="21"/>
                    </w:rPr>
                    <w:t>3</w:t>
                  </w:r>
                </w:p>
              </w:tc>
              <w:tc>
                <w:tcPr>
                  <w:tcW w:w="960" w:type="dxa"/>
                  <w:vAlign w:val="center"/>
                </w:tcPr>
                <w:p>
                  <w:pPr>
                    <w:spacing w:line="320" w:lineRule="exact"/>
                    <w:jc w:val="center"/>
                    <w:rPr>
                      <w:rFonts w:hint="eastAsia"/>
                      <w:color w:val="000000"/>
                      <w:szCs w:val="21"/>
                    </w:rPr>
                  </w:pPr>
                  <w:r>
                    <w:rPr>
                      <w:rFonts w:hint="eastAsia"/>
                      <w:color w:val="000000"/>
                      <w:szCs w:val="21"/>
                    </w:rPr>
                    <w:t>900</w:t>
                  </w:r>
                </w:p>
              </w:tc>
              <w:tc>
                <w:tcPr>
                  <w:tcW w:w="880" w:type="dxa"/>
                  <w:vAlign w:val="center"/>
                </w:tcPr>
                <w:p>
                  <w:pPr>
                    <w:spacing w:line="320" w:lineRule="exact"/>
                    <w:jc w:val="center"/>
                    <w:rPr>
                      <w:rFonts w:hint="eastAsia"/>
                      <w:color w:val="000000"/>
                      <w:szCs w:val="21"/>
                    </w:rPr>
                  </w:pPr>
                  <w:r>
                    <w:rPr>
                      <w:rFonts w:hint="eastAsia"/>
                      <w:color w:val="000000"/>
                      <w:szCs w:val="21"/>
                    </w:rPr>
                    <w:t>2.4</w:t>
                  </w:r>
                </w:p>
              </w:tc>
              <w:tc>
                <w:tcPr>
                  <w:tcW w:w="1009" w:type="dxa"/>
                  <w:vAlign w:val="center"/>
                </w:tcPr>
                <w:p>
                  <w:pPr>
                    <w:spacing w:line="320" w:lineRule="exact"/>
                    <w:jc w:val="center"/>
                    <w:rPr>
                      <w:rFonts w:hint="eastAsia"/>
                      <w:color w:val="000000"/>
                      <w:szCs w:val="21"/>
                    </w:rPr>
                  </w:pPr>
                  <w:r>
                    <w:rPr>
                      <w:rFonts w:hint="eastAsia"/>
                      <w:color w:val="000000"/>
                      <w:szCs w:val="21"/>
                    </w:rPr>
                    <w:t>720</w:t>
                  </w:r>
                </w:p>
              </w:tc>
              <w:tc>
                <w:tcPr>
                  <w:tcW w:w="893" w:type="dxa"/>
                  <w:vAlign w:val="center"/>
                </w:tcPr>
                <w:p>
                  <w:pPr>
                    <w:spacing w:line="320" w:lineRule="exact"/>
                    <w:jc w:val="center"/>
                    <w:rPr>
                      <w:rFonts w:hint="eastAsia"/>
                      <w:color w:val="000000"/>
                      <w:spacing w:val="-20"/>
                      <w:szCs w:val="21"/>
                    </w:rPr>
                  </w:pPr>
                  <w:r>
                    <w:rPr>
                      <w:rFonts w:hint="eastAsia"/>
                      <w:color w:val="000000"/>
                      <w:spacing w:val="-20"/>
                      <w:szCs w:val="21"/>
                    </w:rPr>
                    <w:t>300天计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jc w:val="center"/>
              </w:trPr>
              <w:tc>
                <w:tcPr>
                  <w:tcW w:w="1141" w:type="dxa"/>
                  <w:vAlign w:val="center"/>
                </w:tcPr>
                <w:p>
                  <w:pPr>
                    <w:spacing w:line="320" w:lineRule="exact"/>
                    <w:jc w:val="center"/>
                    <w:rPr>
                      <w:rFonts w:hint="eastAsia"/>
                      <w:szCs w:val="21"/>
                    </w:rPr>
                  </w:pPr>
                  <w:r>
                    <w:rPr>
                      <w:rFonts w:hint="eastAsia"/>
                      <w:szCs w:val="21"/>
                    </w:rPr>
                    <w:t>商业</w:t>
                  </w:r>
                </w:p>
              </w:tc>
              <w:tc>
                <w:tcPr>
                  <w:tcW w:w="880" w:type="dxa"/>
                  <w:vAlign w:val="center"/>
                </w:tcPr>
                <w:p>
                  <w:pPr>
                    <w:spacing w:line="320" w:lineRule="exact"/>
                    <w:jc w:val="center"/>
                    <w:rPr>
                      <w:rFonts w:hint="eastAsia"/>
                      <w:szCs w:val="21"/>
                    </w:rPr>
                  </w:pPr>
                  <w:r>
                    <w:rPr>
                      <w:rFonts w:hint="eastAsia"/>
                      <w:szCs w:val="21"/>
                    </w:rPr>
                    <w:t>8</w:t>
                  </w:r>
                </w:p>
              </w:tc>
              <w:tc>
                <w:tcPr>
                  <w:tcW w:w="907" w:type="dxa"/>
                  <w:vAlign w:val="center"/>
                </w:tcPr>
                <w:p>
                  <w:pPr>
                    <w:spacing w:line="320" w:lineRule="exact"/>
                    <w:jc w:val="center"/>
                    <w:rPr>
                      <w:sz w:val="24"/>
                    </w:rPr>
                  </w:pPr>
                  <w:r>
                    <w:rPr>
                      <w:sz w:val="24"/>
                    </w:rPr>
                    <w:t>L/m</w:t>
                  </w:r>
                  <w:r>
                    <w:rPr>
                      <w:sz w:val="24"/>
                      <w:vertAlign w:val="superscript"/>
                    </w:rPr>
                    <w:t>2</w:t>
                  </w:r>
                  <w:r>
                    <w:rPr>
                      <w:sz w:val="24"/>
                    </w:rPr>
                    <w:t>·d</w:t>
                  </w:r>
                </w:p>
              </w:tc>
              <w:tc>
                <w:tcPr>
                  <w:tcW w:w="1067" w:type="dxa"/>
                  <w:vAlign w:val="center"/>
                </w:tcPr>
                <w:p>
                  <w:pPr>
                    <w:spacing w:line="320" w:lineRule="exact"/>
                    <w:jc w:val="center"/>
                    <w:rPr>
                      <w:rFonts w:hint="eastAsia"/>
                      <w:szCs w:val="21"/>
                    </w:rPr>
                  </w:pPr>
                  <w:r>
                    <w:rPr>
                      <w:rFonts w:hint="eastAsia"/>
                      <w:szCs w:val="21"/>
                    </w:rPr>
                    <w:t>1436.9m</w:t>
                  </w:r>
                  <w:r>
                    <w:rPr>
                      <w:rFonts w:hint="eastAsia"/>
                      <w:szCs w:val="21"/>
                      <w:vertAlign w:val="superscript"/>
                    </w:rPr>
                    <w:t>2</w:t>
                  </w:r>
                </w:p>
              </w:tc>
              <w:tc>
                <w:tcPr>
                  <w:tcW w:w="813" w:type="dxa"/>
                  <w:vAlign w:val="center"/>
                </w:tcPr>
                <w:p>
                  <w:pPr>
                    <w:spacing w:line="320" w:lineRule="exact"/>
                    <w:jc w:val="center"/>
                    <w:rPr>
                      <w:rFonts w:hint="eastAsia"/>
                      <w:color w:val="000000"/>
                      <w:szCs w:val="21"/>
                    </w:rPr>
                  </w:pPr>
                  <w:r>
                    <w:rPr>
                      <w:rFonts w:hint="eastAsia"/>
                      <w:color w:val="000000"/>
                      <w:szCs w:val="21"/>
                    </w:rPr>
                    <w:t>11.5</w:t>
                  </w:r>
                </w:p>
              </w:tc>
              <w:tc>
                <w:tcPr>
                  <w:tcW w:w="960" w:type="dxa"/>
                  <w:vAlign w:val="center"/>
                </w:tcPr>
                <w:p>
                  <w:pPr>
                    <w:spacing w:line="320" w:lineRule="exact"/>
                    <w:jc w:val="center"/>
                    <w:rPr>
                      <w:rFonts w:hint="eastAsia"/>
                      <w:color w:val="000000"/>
                      <w:szCs w:val="21"/>
                    </w:rPr>
                  </w:pPr>
                  <w:r>
                    <w:rPr>
                      <w:rFonts w:hint="eastAsia"/>
                      <w:color w:val="000000"/>
                      <w:szCs w:val="21"/>
                    </w:rPr>
                    <w:t>4195.7</w:t>
                  </w:r>
                </w:p>
              </w:tc>
              <w:tc>
                <w:tcPr>
                  <w:tcW w:w="880" w:type="dxa"/>
                  <w:vAlign w:val="center"/>
                </w:tcPr>
                <w:p>
                  <w:pPr>
                    <w:spacing w:line="320" w:lineRule="exact"/>
                    <w:jc w:val="center"/>
                    <w:rPr>
                      <w:rFonts w:hint="eastAsia"/>
                      <w:color w:val="000000"/>
                      <w:szCs w:val="21"/>
                    </w:rPr>
                  </w:pPr>
                  <w:r>
                    <w:rPr>
                      <w:rFonts w:hint="eastAsia"/>
                      <w:color w:val="000000"/>
                      <w:szCs w:val="21"/>
                    </w:rPr>
                    <w:t>9.2</w:t>
                  </w:r>
                </w:p>
              </w:tc>
              <w:tc>
                <w:tcPr>
                  <w:tcW w:w="1009" w:type="dxa"/>
                  <w:vAlign w:val="center"/>
                </w:tcPr>
                <w:p>
                  <w:pPr>
                    <w:spacing w:line="320" w:lineRule="exact"/>
                    <w:jc w:val="center"/>
                    <w:rPr>
                      <w:rFonts w:hint="eastAsia"/>
                      <w:color w:val="000000"/>
                      <w:szCs w:val="21"/>
                    </w:rPr>
                  </w:pPr>
                  <w:r>
                    <w:rPr>
                      <w:rFonts w:hint="eastAsia"/>
                      <w:color w:val="000000"/>
                      <w:szCs w:val="21"/>
                    </w:rPr>
                    <w:t>3356.6</w:t>
                  </w:r>
                </w:p>
              </w:tc>
              <w:tc>
                <w:tcPr>
                  <w:tcW w:w="893" w:type="dxa"/>
                  <w:vAlign w:val="center"/>
                </w:tcPr>
                <w:p>
                  <w:pPr>
                    <w:spacing w:line="320" w:lineRule="exact"/>
                    <w:jc w:val="center"/>
                    <w:rPr>
                      <w:rFonts w:hint="eastAsia"/>
                      <w:color w:val="000000"/>
                      <w:spacing w:val="-20"/>
                      <w:szCs w:val="21"/>
                    </w:rPr>
                  </w:pPr>
                  <w:r>
                    <w:rPr>
                      <w:rFonts w:hint="eastAsia"/>
                      <w:color w:val="000000"/>
                      <w:spacing w:val="-20"/>
                      <w:szCs w:val="21"/>
                    </w:rPr>
                    <w:t>365天计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jc w:val="center"/>
              </w:trPr>
              <w:tc>
                <w:tcPr>
                  <w:tcW w:w="1141" w:type="dxa"/>
                  <w:vAlign w:val="center"/>
                </w:tcPr>
                <w:p>
                  <w:pPr>
                    <w:spacing w:line="320" w:lineRule="exact"/>
                    <w:jc w:val="center"/>
                    <w:rPr>
                      <w:rFonts w:hint="eastAsia"/>
                      <w:szCs w:val="21"/>
                    </w:rPr>
                  </w:pPr>
                  <w:r>
                    <w:rPr>
                      <w:rFonts w:hint="eastAsia"/>
                      <w:szCs w:val="21"/>
                    </w:rPr>
                    <w:t>物业</w:t>
                  </w:r>
                </w:p>
              </w:tc>
              <w:tc>
                <w:tcPr>
                  <w:tcW w:w="880" w:type="dxa"/>
                  <w:vAlign w:val="center"/>
                </w:tcPr>
                <w:p>
                  <w:pPr>
                    <w:spacing w:line="320" w:lineRule="exact"/>
                    <w:jc w:val="center"/>
                    <w:rPr>
                      <w:rFonts w:hint="eastAsia"/>
                      <w:szCs w:val="21"/>
                    </w:rPr>
                  </w:pPr>
                  <w:r>
                    <w:rPr>
                      <w:rFonts w:hint="eastAsia"/>
                      <w:szCs w:val="21"/>
                    </w:rPr>
                    <w:t>40</w:t>
                  </w:r>
                </w:p>
              </w:tc>
              <w:tc>
                <w:tcPr>
                  <w:tcW w:w="907" w:type="dxa"/>
                  <w:vAlign w:val="center"/>
                </w:tcPr>
                <w:p>
                  <w:pPr>
                    <w:spacing w:line="320" w:lineRule="exact"/>
                    <w:jc w:val="center"/>
                    <w:rPr>
                      <w:sz w:val="24"/>
                    </w:rPr>
                  </w:pPr>
                  <w:r>
                    <w:rPr>
                      <w:rFonts w:hint="eastAsia"/>
                      <w:szCs w:val="21"/>
                    </w:rPr>
                    <w:t>L/人</w:t>
                  </w:r>
                  <w:r>
                    <w:rPr>
                      <w:szCs w:val="21"/>
                    </w:rPr>
                    <w:t>·</w:t>
                  </w:r>
                  <w:r>
                    <w:rPr>
                      <w:rFonts w:hint="eastAsia"/>
                      <w:szCs w:val="21"/>
                    </w:rPr>
                    <w:t>d</w:t>
                  </w:r>
                </w:p>
              </w:tc>
              <w:tc>
                <w:tcPr>
                  <w:tcW w:w="1067" w:type="dxa"/>
                  <w:vAlign w:val="center"/>
                </w:tcPr>
                <w:p>
                  <w:pPr>
                    <w:spacing w:line="320" w:lineRule="exact"/>
                    <w:jc w:val="center"/>
                    <w:rPr>
                      <w:rFonts w:hint="eastAsia"/>
                      <w:szCs w:val="21"/>
                    </w:rPr>
                  </w:pPr>
                  <w:r>
                    <w:rPr>
                      <w:rFonts w:hint="eastAsia"/>
                      <w:szCs w:val="21"/>
                    </w:rPr>
                    <w:t>30人</w:t>
                  </w:r>
                </w:p>
              </w:tc>
              <w:tc>
                <w:tcPr>
                  <w:tcW w:w="813" w:type="dxa"/>
                  <w:vAlign w:val="center"/>
                </w:tcPr>
                <w:p>
                  <w:pPr>
                    <w:spacing w:line="320" w:lineRule="exact"/>
                    <w:jc w:val="center"/>
                    <w:rPr>
                      <w:rFonts w:hint="eastAsia"/>
                      <w:color w:val="000000"/>
                      <w:szCs w:val="21"/>
                    </w:rPr>
                  </w:pPr>
                  <w:r>
                    <w:rPr>
                      <w:rFonts w:hint="eastAsia"/>
                      <w:color w:val="000000"/>
                      <w:szCs w:val="21"/>
                    </w:rPr>
                    <w:t>1.2</w:t>
                  </w:r>
                </w:p>
              </w:tc>
              <w:tc>
                <w:tcPr>
                  <w:tcW w:w="960" w:type="dxa"/>
                  <w:vAlign w:val="center"/>
                </w:tcPr>
                <w:p>
                  <w:pPr>
                    <w:spacing w:line="320" w:lineRule="exact"/>
                    <w:jc w:val="center"/>
                    <w:rPr>
                      <w:rFonts w:hint="eastAsia"/>
                      <w:color w:val="000000"/>
                      <w:szCs w:val="21"/>
                    </w:rPr>
                  </w:pPr>
                  <w:r>
                    <w:rPr>
                      <w:rFonts w:hint="eastAsia"/>
                      <w:color w:val="000000"/>
                      <w:szCs w:val="21"/>
                    </w:rPr>
                    <w:t>360</w:t>
                  </w:r>
                </w:p>
              </w:tc>
              <w:tc>
                <w:tcPr>
                  <w:tcW w:w="880" w:type="dxa"/>
                  <w:vAlign w:val="center"/>
                </w:tcPr>
                <w:p>
                  <w:pPr>
                    <w:spacing w:line="320" w:lineRule="exact"/>
                    <w:jc w:val="center"/>
                    <w:rPr>
                      <w:rFonts w:hint="eastAsia"/>
                      <w:color w:val="000000"/>
                      <w:szCs w:val="21"/>
                    </w:rPr>
                  </w:pPr>
                  <w:r>
                    <w:rPr>
                      <w:rFonts w:hint="eastAsia"/>
                      <w:color w:val="000000"/>
                      <w:szCs w:val="21"/>
                    </w:rPr>
                    <w:t>1.0</w:t>
                  </w:r>
                </w:p>
              </w:tc>
              <w:tc>
                <w:tcPr>
                  <w:tcW w:w="1009" w:type="dxa"/>
                  <w:vAlign w:val="center"/>
                </w:tcPr>
                <w:p>
                  <w:pPr>
                    <w:spacing w:line="320" w:lineRule="exact"/>
                    <w:jc w:val="center"/>
                    <w:rPr>
                      <w:rFonts w:hint="eastAsia"/>
                      <w:color w:val="000000"/>
                      <w:szCs w:val="21"/>
                    </w:rPr>
                  </w:pPr>
                  <w:r>
                    <w:rPr>
                      <w:rFonts w:hint="eastAsia"/>
                      <w:color w:val="000000"/>
                      <w:szCs w:val="21"/>
                    </w:rPr>
                    <w:t>288</w:t>
                  </w:r>
                </w:p>
              </w:tc>
              <w:tc>
                <w:tcPr>
                  <w:tcW w:w="893" w:type="dxa"/>
                  <w:vAlign w:val="center"/>
                </w:tcPr>
                <w:p>
                  <w:pPr>
                    <w:spacing w:line="320" w:lineRule="exact"/>
                    <w:jc w:val="center"/>
                    <w:rPr>
                      <w:rFonts w:hint="eastAsia"/>
                      <w:color w:val="000000"/>
                      <w:spacing w:val="-20"/>
                      <w:szCs w:val="21"/>
                    </w:rPr>
                  </w:pPr>
                  <w:r>
                    <w:rPr>
                      <w:rFonts w:hint="eastAsia"/>
                      <w:color w:val="000000"/>
                      <w:spacing w:val="-20"/>
                      <w:szCs w:val="21"/>
                    </w:rPr>
                    <w:t>300天计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jc w:val="center"/>
              </w:trPr>
              <w:tc>
                <w:tcPr>
                  <w:tcW w:w="1141" w:type="dxa"/>
                  <w:vAlign w:val="center"/>
                </w:tcPr>
                <w:p>
                  <w:pPr>
                    <w:spacing w:line="320" w:lineRule="exact"/>
                    <w:jc w:val="center"/>
                    <w:rPr>
                      <w:color w:val="000000"/>
                      <w:szCs w:val="21"/>
                    </w:rPr>
                  </w:pPr>
                  <w:r>
                    <w:rPr>
                      <w:color w:val="000000"/>
                      <w:szCs w:val="21"/>
                    </w:rPr>
                    <w:t>绿化用水</w:t>
                  </w:r>
                </w:p>
              </w:tc>
              <w:tc>
                <w:tcPr>
                  <w:tcW w:w="880" w:type="dxa"/>
                  <w:vAlign w:val="center"/>
                </w:tcPr>
                <w:p>
                  <w:pPr>
                    <w:spacing w:line="320" w:lineRule="exact"/>
                    <w:jc w:val="center"/>
                    <w:rPr>
                      <w:rFonts w:hint="eastAsia"/>
                      <w:szCs w:val="21"/>
                    </w:rPr>
                  </w:pPr>
                  <w:r>
                    <w:rPr>
                      <w:rFonts w:hint="eastAsia"/>
                      <w:szCs w:val="21"/>
                    </w:rPr>
                    <w:t>1</w:t>
                  </w:r>
                </w:p>
              </w:tc>
              <w:tc>
                <w:tcPr>
                  <w:tcW w:w="907" w:type="dxa"/>
                  <w:vAlign w:val="center"/>
                </w:tcPr>
                <w:p>
                  <w:pPr>
                    <w:spacing w:line="320" w:lineRule="exact"/>
                    <w:jc w:val="center"/>
                    <w:rPr>
                      <w:szCs w:val="21"/>
                    </w:rPr>
                  </w:pPr>
                  <w:r>
                    <w:rPr>
                      <w:szCs w:val="21"/>
                    </w:rPr>
                    <w:t>L/m</w:t>
                  </w:r>
                  <w:r>
                    <w:rPr>
                      <w:szCs w:val="21"/>
                      <w:vertAlign w:val="superscript"/>
                    </w:rPr>
                    <w:t>2</w:t>
                  </w:r>
                  <w:r>
                    <w:rPr>
                      <w:szCs w:val="21"/>
                    </w:rPr>
                    <w:t>·d</w:t>
                  </w:r>
                </w:p>
              </w:tc>
              <w:tc>
                <w:tcPr>
                  <w:tcW w:w="1067" w:type="dxa"/>
                  <w:vAlign w:val="center"/>
                </w:tcPr>
                <w:p>
                  <w:pPr>
                    <w:spacing w:line="320" w:lineRule="exact"/>
                    <w:jc w:val="center"/>
                    <w:rPr>
                      <w:rFonts w:hint="eastAsia"/>
                      <w:szCs w:val="21"/>
                    </w:rPr>
                  </w:pPr>
                  <w:r>
                    <w:rPr>
                      <w:rFonts w:hint="eastAsia"/>
                      <w:szCs w:val="21"/>
                    </w:rPr>
                    <w:t>1568m</w:t>
                  </w:r>
                  <w:r>
                    <w:rPr>
                      <w:rFonts w:hint="eastAsia"/>
                      <w:szCs w:val="21"/>
                      <w:vertAlign w:val="superscript"/>
                    </w:rPr>
                    <w:t>2</w:t>
                  </w:r>
                </w:p>
              </w:tc>
              <w:tc>
                <w:tcPr>
                  <w:tcW w:w="813" w:type="dxa"/>
                  <w:vAlign w:val="center"/>
                </w:tcPr>
                <w:p>
                  <w:pPr>
                    <w:spacing w:line="320" w:lineRule="exact"/>
                    <w:jc w:val="center"/>
                    <w:rPr>
                      <w:rFonts w:hint="eastAsia"/>
                      <w:color w:val="000000"/>
                      <w:szCs w:val="21"/>
                    </w:rPr>
                  </w:pPr>
                  <w:r>
                    <w:rPr>
                      <w:rFonts w:hint="eastAsia"/>
                      <w:color w:val="000000"/>
                      <w:szCs w:val="21"/>
                    </w:rPr>
                    <w:t>1.6</w:t>
                  </w:r>
                </w:p>
              </w:tc>
              <w:tc>
                <w:tcPr>
                  <w:tcW w:w="960" w:type="dxa"/>
                  <w:vAlign w:val="center"/>
                </w:tcPr>
                <w:p>
                  <w:pPr>
                    <w:spacing w:line="320" w:lineRule="exact"/>
                    <w:jc w:val="center"/>
                    <w:rPr>
                      <w:rFonts w:hint="eastAsia"/>
                      <w:color w:val="000000"/>
                      <w:szCs w:val="21"/>
                    </w:rPr>
                  </w:pPr>
                  <w:r>
                    <w:rPr>
                      <w:rFonts w:hint="eastAsia"/>
                      <w:color w:val="000000"/>
                      <w:szCs w:val="21"/>
                    </w:rPr>
                    <w:t>188.2</w:t>
                  </w:r>
                </w:p>
              </w:tc>
              <w:tc>
                <w:tcPr>
                  <w:tcW w:w="880" w:type="dxa"/>
                  <w:vAlign w:val="center"/>
                </w:tcPr>
                <w:p>
                  <w:pPr>
                    <w:spacing w:line="320" w:lineRule="exact"/>
                    <w:jc w:val="center"/>
                    <w:rPr>
                      <w:rFonts w:hint="eastAsia"/>
                      <w:color w:val="000000"/>
                      <w:szCs w:val="21"/>
                    </w:rPr>
                  </w:pPr>
                  <w:r>
                    <w:rPr>
                      <w:rFonts w:hint="eastAsia"/>
                      <w:color w:val="000000"/>
                      <w:szCs w:val="21"/>
                    </w:rPr>
                    <w:t>/</w:t>
                  </w:r>
                </w:p>
              </w:tc>
              <w:tc>
                <w:tcPr>
                  <w:tcW w:w="1009" w:type="dxa"/>
                  <w:vAlign w:val="center"/>
                </w:tcPr>
                <w:p>
                  <w:pPr>
                    <w:spacing w:line="320" w:lineRule="exact"/>
                    <w:jc w:val="center"/>
                    <w:rPr>
                      <w:rFonts w:hint="eastAsia"/>
                      <w:color w:val="000000"/>
                      <w:szCs w:val="21"/>
                    </w:rPr>
                  </w:pPr>
                  <w:r>
                    <w:rPr>
                      <w:rFonts w:hint="eastAsia"/>
                      <w:color w:val="000000"/>
                      <w:szCs w:val="21"/>
                    </w:rPr>
                    <w:t>/</w:t>
                  </w:r>
                </w:p>
              </w:tc>
              <w:tc>
                <w:tcPr>
                  <w:tcW w:w="893" w:type="dxa"/>
                  <w:vAlign w:val="center"/>
                </w:tcPr>
                <w:p>
                  <w:pPr>
                    <w:spacing w:line="320" w:lineRule="exact"/>
                    <w:jc w:val="center"/>
                    <w:rPr>
                      <w:rFonts w:hint="eastAsia"/>
                      <w:spacing w:val="-20"/>
                      <w:szCs w:val="21"/>
                    </w:rPr>
                  </w:pPr>
                  <w:r>
                    <w:rPr>
                      <w:rFonts w:hint="eastAsia"/>
                      <w:spacing w:val="-20"/>
                      <w:szCs w:val="21"/>
                    </w:rPr>
                    <w:t>120天计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1141" w:type="dxa"/>
                  <w:vAlign w:val="center"/>
                </w:tcPr>
                <w:p>
                  <w:pPr>
                    <w:spacing w:line="320" w:lineRule="exact"/>
                    <w:ind w:firstLine="315" w:firstLineChars="150"/>
                    <w:jc w:val="center"/>
                    <w:rPr>
                      <w:color w:val="000000"/>
                      <w:szCs w:val="21"/>
                    </w:rPr>
                  </w:pPr>
                  <w:r>
                    <w:rPr>
                      <w:color w:val="000000"/>
                      <w:szCs w:val="21"/>
                    </w:rPr>
                    <w:t>合计</w:t>
                  </w:r>
                </w:p>
              </w:tc>
              <w:tc>
                <w:tcPr>
                  <w:tcW w:w="880" w:type="dxa"/>
                  <w:vAlign w:val="center"/>
                </w:tcPr>
                <w:p>
                  <w:pPr>
                    <w:spacing w:line="320" w:lineRule="exact"/>
                    <w:jc w:val="center"/>
                    <w:rPr>
                      <w:rFonts w:hint="eastAsia"/>
                      <w:color w:val="000000"/>
                      <w:szCs w:val="21"/>
                    </w:rPr>
                  </w:pPr>
                  <w:r>
                    <w:rPr>
                      <w:rFonts w:hint="eastAsia"/>
                      <w:color w:val="000000"/>
                      <w:szCs w:val="21"/>
                    </w:rPr>
                    <w:t>/</w:t>
                  </w:r>
                </w:p>
              </w:tc>
              <w:tc>
                <w:tcPr>
                  <w:tcW w:w="907" w:type="dxa"/>
                  <w:vAlign w:val="center"/>
                </w:tcPr>
                <w:p>
                  <w:pPr>
                    <w:spacing w:line="320" w:lineRule="exact"/>
                    <w:jc w:val="center"/>
                    <w:rPr>
                      <w:rFonts w:hint="eastAsia"/>
                      <w:color w:val="000000"/>
                      <w:szCs w:val="21"/>
                    </w:rPr>
                  </w:pPr>
                  <w:r>
                    <w:rPr>
                      <w:rFonts w:hint="eastAsia"/>
                      <w:color w:val="000000"/>
                      <w:szCs w:val="21"/>
                    </w:rPr>
                    <w:t>/</w:t>
                  </w:r>
                </w:p>
              </w:tc>
              <w:tc>
                <w:tcPr>
                  <w:tcW w:w="1067" w:type="dxa"/>
                  <w:vAlign w:val="center"/>
                </w:tcPr>
                <w:p>
                  <w:pPr>
                    <w:spacing w:line="320" w:lineRule="exact"/>
                    <w:jc w:val="center"/>
                    <w:rPr>
                      <w:rFonts w:hint="eastAsia"/>
                      <w:color w:val="000000"/>
                      <w:szCs w:val="21"/>
                    </w:rPr>
                  </w:pPr>
                  <w:r>
                    <w:rPr>
                      <w:rFonts w:hint="eastAsia"/>
                      <w:color w:val="000000"/>
                      <w:szCs w:val="21"/>
                    </w:rPr>
                    <w:t>/</w:t>
                  </w:r>
                </w:p>
              </w:tc>
              <w:tc>
                <w:tcPr>
                  <w:tcW w:w="813" w:type="dxa"/>
                  <w:vAlign w:val="center"/>
                </w:tcPr>
                <w:p>
                  <w:pPr>
                    <w:spacing w:line="320" w:lineRule="exact"/>
                    <w:jc w:val="center"/>
                    <w:rPr>
                      <w:rFonts w:hint="eastAsia"/>
                      <w:color w:val="000000"/>
                      <w:szCs w:val="21"/>
                    </w:rPr>
                  </w:pPr>
                  <w:r>
                    <w:rPr>
                      <w:rFonts w:hint="eastAsia"/>
                      <w:color w:val="000000"/>
                      <w:szCs w:val="21"/>
                    </w:rPr>
                    <w:t>35.3</w:t>
                  </w:r>
                </w:p>
              </w:tc>
              <w:tc>
                <w:tcPr>
                  <w:tcW w:w="960" w:type="dxa"/>
                  <w:vAlign w:val="center"/>
                </w:tcPr>
                <w:p>
                  <w:pPr>
                    <w:spacing w:line="320" w:lineRule="exact"/>
                    <w:jc w:val="center"/>
                    <w:rPr>
                      <w:rFonts w:hint="eastAsia"/>
                      <w:color w:val="000000"/>
                      <w:szCs w:val="21"/>
                    </w:rPr>
                  </w:pPr>
                  <w:r>
                    <w:rPr>
                      <w:rFonts w:hint="eastAsia"/>
                      <w:color w:val="000000"/>
                      <w:szCs w:val="21"/>
                    </w:rPr>
                    <w:t>11043.9</w:t>
                  </w:r>
                </w:p>
              </w:tc>
              <w:tc>
                <w:tcPr>
                  <w:tcW w:w="880" w:type="dxa"/>
                  <w:vAlign w:val="center"/>
                </w:tcPr>
                <w:p>
                  <w:pPr>
                    <w:spacing w:line="320" w:lineRule="exact"/>
                    <w:jc w:val="center"/>
                    <w:rPr>
                      <w:rFonts w:hint="eastAsia"/>
                      <w:color w:val="000000"/>
                      <w:szCs w:val="21"/>
                    </w:rPr>
                  </w:pPr>
                  <w:r>
                    <w:rPr>
                      <w:rFonts w:hint="eastAsia"/>
                      <w:color w:val="000000"/>
                      <w:szCs w:val="21"/>
                    </w:rPr>
                    <w:t>27.0</w:t>
                  </w:r>
                </w:p>
              </w:tc>
              <w:tc>
                <w:tcPr>
                  <w:tcW w:w="1009" w:type="dxa"/>
                  <w:vAlign w:val="center"/>
                </w:tcPr>
                <w:p>
                  <w:pPr>
                    <w:spacing w:line="320" w:lineRule="exact"/>
                    <w:jc w:val="center"/>
                    <w:rPr>
                      <w:rFonts w:hint="eastAsia"/>
                      <w:color w:val="000000"/>
                      <w:szCs w:val="21"/>
                    </w:rPr>
                  </w:pPr>
                  <w:r>
                    <w:rPr>
                      <w:rFonts w:hint="eastAsia"/>
                      <w:color w:val="000000"/>
                      <w:szCs w:val="21"/>
                    </w:rPr>
                    <w:t>8684.6</w:t>
                  </w:r>
                </w:p>
              </w:tc>
              <w:tc>
                <w:tcPr>
                  <w:tcW w:w="893" w:type="dxa"/>
                  <w:vAlign w:val="center"/>
                </w:tcPr>
                <w:p>
                  <w:pPr>
                    <w:spacing w:line="320" w:lineRule="exact"/>
                    <w:jc w:val="center"/>
                    <w:rPr>
                      <w:rFonts w:hint="eastAsia"/>
                      <w:color w:val="000000"/>
                      <w:szCs w:val="21"/>
                    </w:rPr>
                  </w:pPr>
                  <w:r>
                    <w:rPr>
                      <w:rFonts w:hint="eastAsia"/>
                      <w:color w:val="000000"/>
                      <w:szCs w:val="21"/>
                    </w:rPr>
                    <w:t>/</w:t>
                  </w:r>
                </w:p>
              </w:tc>
            </w:tr>
          </w:tbl>
          <w:p>
            <w:pPr>
              <w:ind w:firstLine="420" w:firstLineChars="200"/>
              <w:rPr>
                <w:rFonts w:hint="eastAsia" w:hAnsi="宋体"/>
                <w:color w:val="000000"/>
                <w:szCs w:val="21"/>
              </w:rPr>
            </w:pPr>
            <w:r>
              <w:rPr>
                <w:rFonts w:hint="eastAsia" w:hAnsi="宋体"/>
                <w:color w:val="000000"/>
                <w:szCs w:val="21"/>
              </w:rPr>
              <w:t>注：生活用水定额根据</w:t>
            </w:r>
            <w:r>
              <w:rPr>
                <w:rFonts w:hAnsi="宋体"/>
                <w:color w:val="000000"/>
                <w:szCs w:val="21"/>
              </w:rPr>
              <w:t>《</w:t>
            </w:r>
            <w:r>
              <w:rPr>
                <w:rFonts w:hint="eastAsia" w:hAnsi="宋体"/>
                <w:color w:val="000000"/>
                <w:szCs w:val="21"/>
              </w:rPr>
              <w:t>建筑给水排水设计规范》取，废水产污系数按80%计。</w:t>
            </w:r>
          </w:p>
          <w:p>
            <w:pPr>
              <w:spacing w:line="360" w:lineRule="auto"/>
              <w:ind w:firstLine="480" w:firstLineChars="200"/>
              <w:rPr>
                <w:rFonts w:hint="eastAsia" w:hAnsi="宋体"/>
                <w:color w:val="000000"/>
                <w:sz w:val="24"/>
              </w:rPr>
            </w:pPr>
            <w:r>
              <w:rPr>
                <w:rFonts w:hint="eastAsia" w:hAnsi="宋体"/>
                <w:color w:val="000000"/>
                <w:sz w:val="24"/>
              </w:rPr>
              <w:t>本项目污水主要为生活污水、食堂废水，污染物排放情况见表16。</w:t>
            </w:r>
          </w:p>
          <w:p>
            <w:pPr>
              <w:spacing w:line="360" w:lineRule="auto"/>
              <w:jc w:val="center"/>
              <w:rPr>
                <w:rFonts w:hint="eastAsia"/>
                <w:color w:val="000000"/>
                <w:sz w:val="24"/>
              </w:rPr>
            </w:pPr>
            <w:r>
              <w:rPr>
                <w:color w:val="000000"/>
                <w:sz w:val="24"/>
              </w:rPr>
              <w:t>表</w:t>
            </w:r>
            <w:r>
              <w:rPr>
                <w:rFonts w:hint="eastAsia"/>
                <w:color w:val="000000"/>
                <w:sz w:val="24"/>
              </w:rPr>
              <w:t>16  本</w:t>
            </w:r>
            <w:r>
              <w:rPr>
                <w:color w:val="000000"/>
                <w:sz w:val="24"/>
              </w:rPr>
              <w:t>项目水污染物产生及排放情况</w:t>
            </w:r>
          </w:p>
          <w:tbl>
            <w:tblPr>
              <w:tblStyle w:val="32"/>
              <w:tblW w:w="8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
              <w:gridCol w:w="806"/>
              <w:gridCol w:w="726"/>
              <w:gridCol w:w="652"/>
              <w:gridCol w:w="784"/>
              <w:gridCol w:w="783"/>
              <w:gridCol w:w="1476"/>
              <w:gridCol w:w="786"/>
              <w:gridCol w:w="610"/>
              <w:gridCol w:w="857"/>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restart"/>
                  <w:vAlign w:val="center"/>
                </w:tcPr>
                <w:p>
                  <w:pPr>
                    <w:spacing w:line="320" w:lineRule="exact"/>
                    <w:jc w:val="center"/>
                    <w:rPr>
                      <w:rFonts w:hint="eastAsia"/>
                      <w:color w:val="000000"/>
                      <w:szCs w:val="21"/>
                    </w:rPr>
                  </w:pPr>
                  <w:r>
                    <w:rPr>
                      <w:rFonts w:hint="eastAsia"/>
                      <w:color w:val="000000"/>
                      <w:szCs w:val="21"/>
                    </w:rPr>
                    <w:t>废水来源</w:t>
                  </w:r>
                </w:p>
              </w:tc>
              <w:tc>
                <w:tcPr>
                  <w:tcW w:w="806" w:type="dxa"/>
                  <w:vMerge w:val="restart"/>
                  <w:vAlign w:val="center"/>
                </w:tcPr>
                <w:p>
                  <w:pPr>
                    <w:spacing w:line="320" w:lineRule="exact"/>
                    <w:jc w:val="center"/>
                    <w:rPr>
                      <w:rFonts w:hint="eastAsia"/>
                      <w:color w:val="000000"/>
                      <w:szCs w:val="21"/>
                    </w:rPr>
                  </w:pPr>
                  <w:r>
                    <w:rPr>
                      <w:rFonts w:hint="eastAsia"/>
                      <w:color w:val="000000"/>
                      <w:szCs w:val="21"/>
                    </w:rPr>
                    <w:t>排放量m</w:t>
                  </w:r>
                  <w:r>
                    <w:rPr>
                      <w:rFonts w:hint="eastAsia"/>
                      <w:color w:val="000000"/>
                      <w:szCs w:val="21"/>
                      <w:vertAlign w:val="superscript"/>
                    </w:rPr>
                    <w:t>3</w:t>
                  </w:r>
                  <w:r>
                    <w:rPr>
                      <w:rFonts w:hint="eastAsia"/>
                      <w:color w:val="000000"/>
                      <w:szCs w:val="21"/>
                    </w:rPr>
                    <w:t>/a</w:t>
                  </w:r>
                </w:p>
              </w:tc>
              <w:tc>
                <w:tcPr>
                  <w:tcW w:w="726" w:type="dxa"/>
                  <w:vMerge w:val="restart"/>
                  <w:vAlign w:val="center"/>
                </w:tcPr>
                <w:p>
                  <w:pPr>
                    <w:spacing w:line="320" w:lineRule="exact"/>
                    <w:jc w:val="center"/>
                    <w:rPr>
                      <w:rFonts w:hint="eastAsia"/>
                      <w:color w:val="000000"/>
                      <w:szCs w:val="21"/>
                    </w:rPr>
                  </w:pPr>
                  <w:r>
                    <w:rPr>
                      <w:rFonts w:hint="eastAsia"/>
                      <w:color w:val="000000"/>
                      <w:szCs w:val="21"/>
                    </w:rPr>
                    <w:t>污染物名称</w:t>
                  </w:r>
                </w:p>
              </w:tc>
              <w:tc>
                <w:tcPr>
                  <w:tcW w:w="1436" w:type="dxa"/>
                  <w:gridSpan w:val="2"/>
                  <w:vAlign w:val="center"/>
                </w:tcPr>
                <w:p>
                  <w:pPr>
                    <w:spacing w:line="320" w:lineRule="exact"/>
                    <w:jc w:val="center"/>
                    <w:rPr>
                      <w:rFonts w:hint="eastAsia"/>
                      <w:color w:val="000000"/>
                      <w:szCs w:val="21"/>
                    </w:rPr>
                  </w:pPr>
                  <w:r>
                    <w:rPr>
                      <w:rFonts w:hint="eastAsia"/>
                      <w:color w:val="000000"/>
                      <w:szCs w:val="21"/>
                    </w:rPr>
                    <w:t>产生情况</w:t>
                  </w:r>
                </w:p>
              </w:tc>
              <w:tc>
                <w:tcPr>
                  <w:tcW w:w="783" w:type="dxa"/>
                  <w:vMerge w:val="restart"/>
                  <w:vAlign w:val="center"/>
                </w:tcPr>
                <w:p>
                  <w:pPr>
                    <w:spacing w:line="320" w:lineRule="exact"/>
                    <w:jc w:val="center"/>
                    <w:rPr>
                      <w:rFonts w:hint="eastAsia"/>
                      <w:color w:val="000000"/>
                      <w:szCs w:val="21"/>
                    </w:rPr>
                  </w:pPr>
                  <w:r>
                    <w:rPr>
                      <w:rFonts w:hint="eastAsia"/>
                      <w:color w:val="000000"/>
                      <w:szCs w:val="21"/>
                    </w:rPr>
                    <w:t>处理方法</w:t>
                  </w:r>
                </w:p>
              </w:tc>
              <w:tc>
                <w:tcPr>
                  <w:tcW w:w="2262" w:type="dxa"/>
                  <w:gridSpan w:val="2"/>
                  <w:vAlign w:val="center"/>
                </w:tcPr>
                <w:p>
                  <w:pPr>
                    <w:spacing w:line="320" w:lineRule="exact"/>
                    <w:jc w:val="center"/>
                    <w:rPr>
                      <w:rFonts w:hint="eastAsia"/>
                      <w:color w:val="000000"/>
                      <w:szCs w:val="21"/>
                    </w:rPr>
                  </w:pPr>
                  <w:r>
                    <w:rPr>
                      <w:rFonts w:hint="eastAsia"/>
                      <w:color w:val="000000"/>
                      <w:szCs w:val="21"/>
                    </w:rPr>
                    <w:t>排放情况</w:t>
                  </w:r>
                </w:p>
              </w:tc>
              <w:tc>
                <w:tcPr>
                  <w:tcW w:w="610" w:type="dxa"/>
                  <w:vMerge w:val="restart"/>
                  <w:vAlign w:val="center"/>
                </w:tcPr>
                <w:p>
                  <w:pPr>
                    <w:spacing w:line="320" w:lineRule="exact"/>
                    <w:jc w:val="center"/>
                    <w:rPr>
                      <w:rFonts w:hint="eastAsia"/>
                      <w:color w:val="000000"/>
                      <w:szCs w:val="21"/>
                    </w:rPr>
                  </w:pPr>
                  <w:r>
                    <w:rPr>
                      <w:rFonts w:hint="eastAsia"/>
                      <w:color w:val="000000"/>
                      <w:szCs w:val="21"/>
                    </w:rPr>
                    <w:t>污水厂接管标准</w:t>
                  </w:r>
                </w:p>
              </w:tc>
              <w:tc>
                <w:tcPr>
                  <w:tcW w:w="857" w:type="dxa"/>
                  <w:vMerge w:val="restart"/>
                  <w:vAlign w:val="center"/>
                </w:tcPr>
                <w:p>
                  <w:pPr>
                    <w:spacing w:line="320" w:lineRule="exact"/>
                    <w:jc w:val="center"/>
                    <w:rPr>
                      <w:rFonts w:hint="eastAsia"/>
                      <w:color w:val="000000"/>
                      <w:szCs w:val="21"/>
                    </w:rPr>
                  </w:pPr>
                  <w:r>
                    <w:rPr>
                      <w:rFonts w:hint="eastAsia"/>
                      <w:color w:val="000000"/>
                      <w:szCs w:val="21"/>
                    </w:rPr>
                    <w:t>外排水环境量</w:t>
                  </w:r>
                </w:p>
              </w:tc>
              <w:tc>
                <w:tcPr>
                  <w:tcW w:w="675" w:type="dxa"/>
                  <w:vMerge w:val="restart"/>
                  <w:vAlign w:val="center"/>
                </w:tcPr>
                <w:p>
                  <w:pPr>
                    <w:spacing w:line="320" w:lineRule="exact"/>
                    <w:jc w:val="center"/>
                    <w:rPr>
                      <w:rFonts w:hint="eastAsia"/>
                      <w:color w:val="000000"/>
                      <w:szCs w:val="21"/>
                    </w:rPr>
                  </w:pPr>
                  <w:r>
                    <w:rPr>
                      <w:rFonts w:hint="eastAsia"/>
                      <w:color w:val="000000"/>
                      <w:szCs w:val="21"/>
                    </w:rPr>
                    <w:t>排放方式与去向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Merge w:val="continue"/>
                  <w:vAlign w:val="center"/>
                </w:tcPr>
                <w:p>
                  <w:pPr>
                    <w:spacing w:line="320" w:lineRule="exact"/>
                    <w:jc w:val="center"/>
                    <w:rPr>
                      <w:rFonts w:hint="eastAsia"/>
                      <w:color w:val="000000"/>
                      <w:szCs w:val="21"/>
                    </w:rPr>
                  </w:pPr>
                </w:p>
              </w:tc>
              <w:tc>
                <w:tcPr>
                  <w:tcW w:w="652" w:type="dxa"/>
                  <w:vAlign w:val="center"/>
                </w:tcPr>
                <w:p>
                  <w:pPr>
                    <w:spacing w:line="320" w:lineRule="exact"/>
                    <w:jc w:val="center"/>
                    <w:rPr>
                      <w:rFonts w:hint="eastAsia"/>
                      <w:color w:val="000000"/>
                      <w:szCs w:val="21"/>
                    </w:rPr>
                  </w:pPr>
                  <w:r>
                    <w:rPr>
                      <w:rFonts w:hint="eastAsia"/>
                      <w:color w:val="000000"/>
                      <w:szCs w:val="21"/>
                    </w:rPr>
                    <w:t>浓度mg/L</w:t>
                  </w:r>
                </w:p>
              </w:tc>
              <w:tc>
                <w:tcPr>
                  <w:tcW w:w="784" w:type="dxa"/>
                  <w:vAlign w:val="center"/>
                </w:tcPr>
                <w:p>
                  <w:pPr>
                    <w:spacing w:line="320" w:lineRule="exact"/>
                    <w:jc w:val="center"/>
                    <w:rPr>
                      <w:rFonts w:hint="eastAsia"/>
                      <w:color w:val="000000"/>
                      <w:szCs w:val="21"/>
                    </w:rPr>
                  </w:pPr>
                  <w:r>
                    <w:rPr>
                      <w:rFonts w:hint="eastAsia"/>
                      <w:color w:val="000000"/>
                      <w:szCs w:val="21"/>
                    </w:rPr>
                    <w:t>产生量t/a</w:t>
                  </w:r>
                </w:p>
              </w:tc>
              <w:tc>
                <w:tcPr>
                  <w:tcW w:w="783" w:type="dxa"/>
                  <w:vMerge w:val="continue"/>
                  <w:vAlign w:val="center"/>
                </w:tcPr>
                <w:p>
                  <w:pPr>
                    <w:spacing w:line="320" w:lineRule="exact"/>
                    <w:jc w:val="center"/>
                    <w:rPr>
                      <w:rFonts w:hint="eastAsia"/>
                      <w:color w:val="000000"/>
                      <w:szCs w:val="21"/>
                    </w:rPr>
                  </w:pPr>
                </w:p>
              </w:tc>
              <w:tc>
                <w:tcPr>
                  <w:tcW w:w="1476" w:type="dxa"/>
                  <w:vAlign w:val="center"/>
                </w:tcPr>
                <w:p>
                  <w:pPr>
                    <w:spacing w:line="320" w:lineRule="exact"/>
                    <w:jc w:val="center"/>
                    <w:rPr>
                      <w:rFonts w:hint="eastAsia"/>
                      <w:color w:val="000000"/>
                      <w:szCs w:val="21"/>
                    </w:rPr>
                  </w:pPr>
                  <w:r>
                    <w:rPr>
                      <w:rFonts w:hint="eastAsia"/>
                      <w:color w:val="000000"/>
                      <w:szCs w:val="21"/>
                    </w:rPr>
                    <w:t>浓度（mg/L）</w:t>
                  </w:r>
                </w:p>
              </w:tc>
              <w:tc>
                <w:tcPr>
                  <w:tcW w:w="786" w:type="dxa"/>
                  <w:vAlign w:val="center"/>
                </w:tcPr>
                <w:p>
                  <w:pPr>
                    <w:spacing w:line="320" w:lineRule="exact"/>
                    <w:jc w:val="center"/>
                    <w:rPr>
                      <w:rFonts w:hint="eastAsia"/>
                      <w:color w:val="000000"/>
                      <w:szCs w:val="21"/>
                    </w:rPr>
                  </w:pPr>
                  <w:r>
                    <w:rPr>
                      <w:rFonts w:hint="eastAsia"/>
                      <w:color w:val="000000"/>
                      <w:szCs w:val="21"/>
                    </w:rPr>
                    <w:t>排放量（t/a）</w:t>
                  </w:r>
                </w:p>
              </w:tc>
              <w:tc>
                <w:tcPr>
                  <w:tcW w:w="610" w:type="dxa"/>
                  <w:vMerge w:val="continue"/>
                  <w:vAlign w:val="center"/>
                </w:tcPr>
                <w:p>
                  <w:pPr>
                    <w:spacing w:line="320" w:lineRule="exact"/>
                    <w:jc w:val="center"/>
                    <w:rPr>
                      <w:rFonts w:hint="eastAsia"/>
                      <w:color w:val="000000"/>
                      <w:szCs w:val="21"/>
                    </w:rPr>
                  </w:pPr>
                </w:p>
              </w:tc>
              <w:tc>
                <w:tcPr>
                  <w:tcW w:w="857" w:type="dxa"/>
                  <w:vMerge w:val="continue"/>
                  <w:vAlign w:val="center"/>
                </w:tcPr>
                <w:p>
                  <w:pPr>
                    <w:spacing w:line="320" w:lineRule="exact"/>
                    <w:jc w:val="center"/>
                    <w:rPr>
                      <w:rFonts w:hint="eastAsia"/>
                      <w:color w:val="000000"/>
                      <w:szCs w:val="21"/>
                    </w:rPr>
                  </w:pPr>
                </w:p>
              </w:tc>
              <w:tc>
                <w:tcPr>
                  <w:tcW w:w="675" w:type="dxa"/>
                  <w:vMerge w:val="continue"/>
                  <w:vAlign w:val="center"/>
                </w:tcPr>
                <w:p>
                  <w:pPr>
                    <w:spacing w:line="320" w:lineRule="exact"/>
                    <w:jc w:val="cente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restart"/>
                  <w:vAlign w:val="center"/>
                </w:tcPr>
                <w:p>
                  <w:pPr>
                    <w:spacing w:line="320" w:lineRule="exact"/>
                    <w:jc w:val="center"/>
                    <w:rPr>
                      <w:rFonts w:hint="eastAsia"/>
                      <w:color w:val="000000"/>
                      <w:szCs w:val="21"/>
                    </w:rPr>
                  </w:pPr>
                  <w:bookmarkStart w:id="0" w:name="OLE_LINK1" w:colFirst="1" w:colLast="3"/>
                  <w:bookmarkStart w:id="1" w:name="OLE_LINK2" w:colFirst="1" w:colLast="3"/>
                  <w:bookmarkStart w:id="2" w:name="_Hlk364948168"/>
                  <w:r>
                    <w:rPr>
                      <w:rFonts w:hint="eastAsia"/>
                      <w:color w:val="000000"/>
                      <w:szCs w:val="21"/>
                    </w:rPr>
                    <w:t>研发办公等污水</w:t>
                  </w:r>
                </w:p>
              </w:tc>
              <w:tc>
                <w:tcPr>
                  <w:tcW w:w="806" w:type="dxa"/>
                  <w:vMerge w:val="restart"/>
                  <w:vAlign w:val="center"/>
                </w:tcPr>
                <w:p>
                  <w:pPr>
                    <w:spacing w:line="320" w:lineRule="exact"/>
                    <w:jc w:val="center"/>
                    <w:rPr>
                      <w:rFonts w:hint="eastAsia"/>
                      <w:color w:val="000000"/>
                      <w:szCs w:val="21"/>
                    </w:rPr>
                  </w:pPr>
                  <w:r>
                    <w:rPr>
                      <w:rFonts w:hint="eastAsia"/>
                      <w:color w:val="000000"/>
                      <w:szCs w:val="21"/>
                    </w:rPr>
                    <w:t>7964.6</w:t>
                  </w:r>
                </w:p>
              </w:tc>
              <w:tc>
                <w:tcPr>
                  <w:tcW w:w="726" w:type="dxa"/>
                  <w:vAlign w:val="center"/>
                </w:tcPr>
                <w:p>
                  <w:pPr>
                    <w:spacing w:line="320" w:lineRule="exact"/>
                    <w:jc w:val="center"/>
                    <w:rPr>
                      <w:rFonts w:hint="eastAsia"/>
                      <w:color w:val="000000"/>
                      <w:szCs w:val="21"/>
                    </w:rPr>
                  </w:pPr>
                  <w:r>
                    <w:rPr>
                      <w:rFonts w:hint="eastAsia"/>
                      <w:color w:val="000000"/>
                      <w:szCs w:val="21"/>
                    </w:rPr>
                    <w:t>COD</w:t>
                  </w:r>
                </w:p>
              </w:tc>
              <w:tc>
                <w:tcPr>
                  <w:tcW w:w="652" w:type="dxa"/>
                  <w:vAlign w:val="center"/>
                </w:tcPr>
                <w:p>
                  <w:pPr>
                    <w:spacing w:line="320" w:lineRule="exact"/>
                    <w:jc w:val="center"/>
                    <w:rPr>
                      <w:rFonts w:hint="eastAsia"/>
                      <w:color w:val="000000"/>
                      <w:szCs w:val="21"/>
                    </w:rPr>
                  </w:pPr>
                  <w:r>
                    <w:rPr>
                      <w:rFonts w:hint="eastAsia"/>
                      <w:color w:val="000000"/>
                      <w:szCs w:val="21"/>
                    </w:rPr>
                    <w:t>400</w:t>
                  </w:r>
                </w:p>
              </w:tc>
              <w:tc>
                <w:tcPr>
                  <w:tcW w:w="784" w:type="dxa"/>
                  <w:vAlign w:val="center"/>
                </w:tcPr>
                <w:p>
                  <w:pPr>
                    <w:spacing w:line="320" w:lineRule="exact"/>
                    <w:jc w:val="center"/>
                    <w:rPr>
                      <w:rFonts w:hint="eastAsia"/>
                      <w:color w:val="000000"/>
                      <w:szCs w:val="21"/>
                    </w:rPr>
                  </w:pPr>
                  <w:r>
                    <w:rPr>
                      <w:rFonts w:hint="eastAsia"/>
                      <w:color w:val="000000"/>
                      <w:szCs w:val="21"/>
                    </w:rPr>
                    <w:t>3.19</w:t>
                  </w:r>
                </w:p>
              </w:tc>
              <w:tc>
                <w:tcPr>
                  <w:tcW w:w="783" w:type="dxa"/>
                  <w:vMerge w:val="restart"/>
                  <w:vAlign w:val="center"/>
                </w:tcPr>
                <w:p>
                  <w:pPr>
                    <w:spacing w:line="320" w:lineRule="exact"/>
                    <w:jc w:val="center"/>
                    <w:rPr>
                      <w:rFonts w:hint="eastAsia"/>
                      <w:color w:val="000000"/>
                      <w:szCs w:val="21"/>
                    </w:rPr>
                  </w:pPr>
                  <w:r>
                    <w:rPr>
                      <w:rFonts w:hint="eastAsia"/>
                      <w:color w:val="000000"/>
                      <w:szCs w:val="21"/>
                    </w:rPr>
                    <w:t>餐饮废水经隔油池处理与生活污水混合经化粪池处理</w:t>
                  </w:r>
                </w:p>
              </w:tc>
              <w:tc>
                <w:tcPr>
                  <w:tcW w:w="1476" w:type="dxa"/>
                  <w:vMerge w:val="restart"/>
                  <w:vAlign w:val="center"/>
                </w:tcPr>
                <w:p>
                  <w:pPr>
                    <w:spacing w:line="320" w:lineRule="exact"/>
                    <w:jc w:val="center"/>
                    <w:rPr>
                      <w:rFonts w:hint="eastAsia"/>
                      <w:color w:val="000000"/>
                      <w:szCs w:val="21"/>
                    </w:rPr>
                  </w:pPr>
                  <w:r>
                    <w:rPr>
                      <w:rFonts w:hint="eastAsia"/>
                      <w:color w:val="000000"/>
                      <w:szCs w:val="21"/>
                    </w:rPr>
                    <w:t>COD  350</w:t>
                  </w:r>
                </w:p>
                <w:p>
                  <w:pPr>
                    <w:spacing w:line="320" w:lineRule="exact"/>
                    <w:jc w:val="center"/>
                    <w:rPr>
                      <w:rFonts w:hint="eastAsia"/>
                      <w:color w:val="000000"/>
                      <w:szCs w:val="21"/>
                    </w:rPr>
                  </w:pPr>
                  <w:r>
                    <w:rPr>
                      <w:rFonts w:hint="eastAsia"/>
                      <w:color w:val="000000"/>
                      <w:szCs w:val="21"/>
                    </w:rPr>
                    <w:t>SS   200</w:t>
                  </w:r>
                </w:p>
                <w:p>
                  <w:pPr>
                    <w:spacing w:line="320" w:lineRule="exact"/>
                    <w:jc w:val="center"/>
                    <w:rPr>
                      <w:rFonts w:hint="eastAsia"/>
                      <w:color w:val="000000"/>
                      <w:szCs w:val="21"/>
                    </w:rPr>
                  </w:pPr>
                  <w:r>
                    <w:rPr>
                      <w:rFonts w:hint="eastAsia"/>
                      <w:color w:val="000000"/>
                      <w:szCs w:val="21"/>
                    </w:rPr>
                    <w:t>氨氮  30</w:t>
                  </w:r>
                </w:p>
                <w:p>
                  <w:pPr>
                    <w:spacing w:line="320" w:lineRule="exact"/>
                    <w:jc w:val="center"/>
                    <w:rPr>
                      <w:rFonts w:hint="eastAsia"/>
                      <w:color w:val="000000"/>
                      <w:szCs w:val="21"/>
                    </w:rPr>
                  </w:pPr>
                  <w:r>
                    <w:rPr>
                      <w:rFonts w:hint="eastAsia"/>
                      <w:color w:val="000000"/>
                      <w:szCs w:val="21"/>
                    </w:rPr>
                    <w:t>TP   4</w:t>
                  </w:r>
                </w:p>
                <w:p>
                  <w:pPr>
                    <w:spacing w:line="320" w:lineRule="exact"/>
                    <w:jc w:val="center"/>
                    <w:rPr>
                      <w:rFonts w:hint="eastAsia"/>
                      <w:color w:val="000000"/>
                      <w:szCs w:val="21"/>
                    </w:rPr>
                  </w:pPr>
                  <w:r>
                    <w:rPr>
                      <w:rFonts w:hint="eastAsia"/>
                      <w:color w:val="000000"/>
                      <w:szCs w:val="21"/>
                    </w:rPr>
                    <w:t>动植物油5.8</w:t>
                  </w:r>
                </w:p>
              </w:tc>
              <w:tc>
                <w:tcPr>
                  <w:tcW w:w="786" w:type="dxa"/>
                  <w:vMerge w:val="restart"/>
                  <w:vAlign w:val="center"/>
                </w:tcPr>
                <w:p>
                  <w:pPr>
                    <w:spacing w:line="320" w:lineRule="exact"/>
                    <w:jc w:val="center"/>
                    <w:rPr>
                      <w:rFonts w:hint="eastAsia"/>
                      <w:color w:val="000000"/>
                      <w:szCs w:val="21"/>
                    </w:rPr>
                  </w:pPr>
                  <w:r>
                    <w:rPr>
                      <w:rFonts w:hint="eastAsia"/>
                      <w:color w:val="000000"/>
                      <w:szCs w:val="21"/>
                    </w:rPr>
                    <w:t>3.04</w:t>
                  </w:r>
                </w:p>
                <w:p>
                  <w:pPr>
                    <w:spacing w:line="320" w:lineRule="exact"/>
                    <w:jc w:val="center"/>
                    <w:rPr>
                      <w:rFonts w:hint="eastAsia"/>
                      <w:color w:val="000000"/>
                      <w:szCs w:val="21"/>
                    </w:rPr>
                  </w:pPr>
                  <w:r>
                    <w:rPr>
                      <w:rFonts w:hint="eastAsia"/>
                      <w:color w:val="000000"/>
                      <w:szCs w:val="21"/>
                    </w:rPr>
                    <w:t>1.74</w:t>
                  </w:r>
                </w:p>
                <w:p>
                  <w:pPr>
                    <w:spacing w:line="320" w:lineRule="exact"/>
                    <w:jc w:val="center"/>
                    <w:rPr>
                      <w:rFonts w:hint="eastAsia"/>
                      <w:color w:val="000000"/>
                      <w:szCs w:val="21"/>
                    </w:rPr>
                  </w:pPr>
                  <w:r>
                    <w:rPr>
                      <w:rFonts w:hint="eastAsia"/>
                      <w:color w:val="000000"/>
                      <w:szCs w:val="21"/>
                    </w:rPr>
                    <w:t>0.2610.035</w:t>
                  </w:r>
                </w:p>
                <w:p>
                  <w:pPr>
                    <w:spacing w:line="320" w:lineRule="exact"/>
                    <w:jc w:val="center"/>
                    <w:rPr>
                      <w:rFonts w:hint="eastAsia"/>
                      <w:color w:val="000000"/>
                      <w:szCs w:val="21"/>
                    </w:rPr>
                  </w:pPr>
                  <w:r>
                    <w:rPr>
                      <w:rFonts w:hint="eastAsia"/>
                      <w:color w:val="000000"/>
                      <w:szCs w:val="21"/>
                    </w:rPr>
                    <w:t>0.05</w:t>
                  </w:r>
                </w:p>
              </w:tc>
              <w:tc>
                <w:tcPr>
                  <w:tcW w:w="610" w:type="dxa"/>
                  <w:vMerge w:val="restart"/>
                  <w:vAlign w:val="center"/>
                </w:tcPr>
                <w:p>
                  <w:pPr>
                    <w:spacing w:line="320" w:lineRule="exact"/>
                    <w:jc w:val="center"/>
                    <w:rPr>
                      <w:rFonts w:hint="eastAsia"/>
                      <w:color w:val="000000"/>
                      <w:szCs w:val="21"/>
                    </w:rPr>
                  </w:pPr>
                  <w:r>
                    <w:rPr>
                      <w:rFonts w:hint="eastAsia"/>
                      <w:color w:val="000000"/>
                      <w:szCs w:val="21"/>
                    </w:rPr>
                    <w:t>500</w:t>
                  </w:r>
                </w:p>
                <w:p>
                  <w:pPr>
                    <w:spacing w:line="320" w:lineRule="exact"/>
                    <w:jc w:val="center"/>
                    <w:rPr>
                      <w:rFonts w:hint="eastAsia"/>
                      <w:color w:val="000000"/>
                      <w:szCs w:val="21"/>
                    </w:rPr>
                  </w:pPr>
                  <w:r>
                    <w:rPr>
                      <w:rFonts w:hint="eastAsia"/>
                      <w:color w:val="000000"/>
                      <w:szCs w:val="21"/>
                    </w:rPr>
                    <w:t>400</w:t>
                  </w:r>
                </w:p>
                <w:p>
                  <w:pPr>
                    <w:spacing w:line="320" w:lineRule="exact"/>
                    <w:jc w:val="center"/>
                    <w:rPr>
                      <w:rFonts w:hint="eastAsia"/>
                      <w:color w:val="000000"/>
                      <w:szCs w:val="21"/>
                    </w:rPr>
                  </w:pPr>
                  <w:r>
                    <w:rPr>
                      <w:rFonts w:hint="eastAsia"/>
                      <w:color w:val="000000"/>
                      <w:szCs w:val="21"/>
                    </w:rPr>
                    <w:t>45</w:t>
                  </w:r>
                </w:p>
                <w:p>
                  <w:pPr>
                    <w:spacing w:line="320" w:lineRule="exact"/>
                    <w:jc w:val="center"/>
                    <w:rPr>
                      <w:rFonts w:hint="eastAsia"/>
                      <w:color w:val="000000"/>
                      <w:szCs w:val="21"/>
                    </w:rPr>
                  </w:pPr>
                  <w:r>
                    <w:rPr>
                      <w:rFonts w:hint="eastAsia"/>
                      <w:color w:val="000000"/>
                      <w:szCs w:val="21"/>
                    </w:rPr>
                    <w:t>8</w:t>
                  </w:r>
                </w:p>
                <w:p>
                  <w:pPr>
                    <w:spacing w:line="320" w:lineRule="exact"/>
                    <w:jc w:val="center"/>
                    <w:rPr>
                      <w:rFonts w:hint="eastAsia"/>
                      <w:color w:val="000000"/>
                      <w:szCs w:val="21"/>
                    </w:rPr>
                  </w:pPr>
                  <w:r>
                    <w:rPr>
                      <w:rFonts w:hint="eastAsia"/>
                      <w:color w:val="000000"/>
                      <w:szCs w:val="21"/>
                    </w:rPr>
                    <w:t>100</w:t>
                  </w:r>
                </w:p>
              </w:tc>
              <w:tc>
                <w:tcPr>
                  <w:tcW w:w="857" w:type="dxa"/>
                  <w:vMerge w:val="restart"/>
                  <w:vAlign w:val="center"/>
                </w:tcPr>
                <w:p>
                  <w:pPr>
                    <w:spacing w:line="320" w:lineRule="exact"/>
                    <w:jc w:val="center"/>
                    <w:rPr>
                      <w:rFonts w:hint="eastAsia"/>
                      <w:color w:val="000000"/>
                      <w:szCs w:val="21"/>
                    </w:rPr>
                  </w:pPr>
                  <w:r>
                    <w:rPr>
                      <w:rFonts w:hint="eastAsia"/>
                      <w:color w:val="000000"/>
                      <w:szCs w:val="21"/>
                    </w:rPr>
                    <w:t>0.43</w:t>
                  </w:r>
                </w:p>
                <w:p>
                  <w:pPr>
                    <w:spacing w:line="320" w:lineRule="exact"/>
                    <w:jc w:val="center"/>
                    <w:rPr>
                      <w:rFonts w:hint="eastAsia"/>
                      <w:color w:val="000000"/>
                      <w:szCs w:val="21"/>
                    </w:rPr>
                  </w:pPr>
                  <w:r>
                    <w:rPr>
                      <w:rFonts w:hint="eastAsia"/>
                      <w:color w:val="000000"/>
                      <w:szCs w:val="21"/>
                    </w:rPr>
                    <w:t>0.09</w:t>
                  </w:r>
                </w:p>
                <w:p>
                  <w:pPr>
                    <w:spacing w:line="320" w:lineRule="exact"/>
                    <w:jc w:val="center"/>
                    <w:rPr>
                      <w:rFonts w:hint="eastAsia"/>
                      <w:color w:val="000000"/>
                      <w:szCs w:val="21"/>
                    </w:rPr>
                  </w:pPr>
                  <w:r>
                    <w:rPr>
                      <w:rFonts w:hint="eastAsia"/>
                      <w:color w:val="000000"/>
                      <w:szCs w:val="21"/>
                    </w:rPr>
                    <w:t>0.043</w:t>
                  </w:r>
                </w:p>
                <w:p>
                  <w:pPr>
                    <w:spacing w:line="320" w:lineRule="exact"/>
                    <w:jc w:val="center"/>
                    <w:rPr>
                      <w:rFonts w:hint="eastAsia"/>
                      <w:color w:val="000000"/>
                      <w:szCs w:val="21"/>
                    </w:rPr>
                  </w:pPr>
                  <w:r>
                    <w:rPr>
                      <w:rFonts w:hint="eastAsia"/>
                      <w:color w:val="000000"/>
                      <w:szCs w:val="21"/>
                    </w:rPr>
                    <w:t>0.004</w:t>
                  </w:r>
                </w:p>
                <w:p>
                  <w:pPr>
                    <w:spacing w:line="320" w:lineRule="exact"/>
                    <w:jc w:val="center"/>
                    <w:rPr>
                      <w:rFonts w:hint="eastAsia"/>
                      <w:color w:val="000000"/>
                      <w:szCs w:val="21"/>
                    </w:rPr>
                  </w:pPr>
                  <w:r>
                    <w:rPr>
                      <w:rFonts w:hint="eastAsia"/>
                      <w:color w:val="000000"/>
                      <w:szCs w:val="21"/>
                    </w:rPr>
                    <w:t>0.008</w:t>
                  </w:r>
                </w:p>
              </w:tc>
              <w:tc>
                <w:tcPr>
                  <w:tcW w:w="675" w:type="dxa"/>
                  <w:vMerge w:val="restart"/>
                  <w:vAlign w:val="center"/>
                </w:tcPr>
                <w:p>
                  <w:pPr>
                    <w:spacing w:line="320" w:lineRule="exact"/>
                    <w:jc w:val="center"/>
                    <w:rPr>
                      <w:rFonts w:hint="eastAsia"/>
                      <w:color w:val="000000"/>
                      <w:szCs w:val="21"/>
                    </w:rPr>
                  </w:pPr>
                  <w:r>
                    <w:rPr>
                      <w:rFonts w:hint="eastAsia"/>
                      <w:color w:val="000000"/>
                      <w:szCs w:val="21"/>
                    </w:rPr>
                    <w:t>接管东阳污水处理厂，尾水经东山河排入便民河，最终排入长江。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SS</w:t>
                  </w:r>
                </w:p>
              </w:tc>
              <w:tc>
                <w:tcPr>
                  <w:tcW w:w="652" w:type="dxa"/>
                  <w:vAlign w:val="center"/>
                </w:tcPr>
                <w:p>
                  <w:pPr>
                    <w:spacing w:line="320" w:lineRule="exact"/>
                    <w:jc w:val="center"/>
                    <w:rPr>
                      <w:rFonts w:hint="eastAsia"/>
                      <w:color w:val="000000"/>
                      <w:szCs w:val="21"/>
                    </w:rPr>
                  </w:pPr>
                  <w:r>
                    <w:rPr>
                      <w:rFonts w:hint="eastAsia"/>
                      <w:color w:val="000000"/>
                      <w:szCs w:val="21"/>
                    </w:rPr>
                    <w:t>250</w:t>
                  </w:r>
                </w:p>
              </w:tc>
              <w:tc>
                <w:tcPr>
                  <w:tcW w:w="784" w:type="dxa"/>
                  <w:vAlign w:val="center"/>
                </w:tcPr>
                <w:p>
                  <w:pPr>
                    <w:spacing w:line="320" w:lineRule="exact"/>
                    <w:jc w:val="center"/>
                    <w:rPr>
                      <w:rFonts w:hint="eastAsia"/>
                      <w:color w:val="000000"/>
                      <w:szCs w:val="21"/>
                    </w:rPr>
                  </w:pPr>
                  <w:r>
                    <w:rPr>
                      <w:rFonts w:hint="eastAsia"/>
                      <w:color w:val="000000"/>
                      <w:szCs w:val="21"/>
                    </w:rPr>
                    <w:t>1.99</w:t>
                  </w:r>
                </w:p>
              </w:tc>
              <w:tc>
                <w:tcPr>
                  <w:tcW w:w="783" w:type="dxa"/>
                  <w:vMerge w:val="continue"/>
                  <w:vAlign w:val="center"/>
                </w:tcPr>
                <w:p>
                  <w:pPr>
                    <w:snapToGrid w:val="0"/>
                    <w:jc w:val="center"/>
                    <w:rPr>
                      <w:szCs w:val="21"/>
                    </w:rPr>
                  </w:pPr>
                </w:p>
              </w:tc>
              <w:tc>
                <w:tcPr>
                  <w:tcW w:w="1476" w:type="dxa"/>
                  <w:vMerge w:val="continue"/>
                  <w:vAlign w:val="center"/>
                </w:tcPr>
                <w:p>
                  <w:pPr>
                    <w:adjustRightInd w:val="0"/>
                    <w:snapToGrid w:val="0"/>
                    <w:spacing w:line="360" w:lineRule="auto"/>
                    <w:rPr>
                      <w:color w:val="000000"/>
                      <w:szCs w:val="21"/>
                    </w:rPr>
                  </w:pPr>
                </w:p>
              </w:tc>
              <w:tc>
                <w:tcPr>
                  <w:tcW w:w="786" w:type="dxa"/>
                  <w:vMerge w:val="continue"/>
                  <w:vAlign w:val="center"/>
                </w:tcPr>
                <w:p>
                  <w:pPr>
                    <w:jc w:val="right"/>
                    <w:rPr>
                      <w:color w:val="000000"/>
                      <w:szCs w:val="21"/>
                    </w:rPr>
                  </w:pPr>
                </w:p>
              </w:tc>
              <w:tc>
                <w:tcPr>
                  <w:tcW w:w="610" w:type="dxa"/>
                  <w:vMerge w:val="continue"/>
                  <w:vAlign w:val="center"/>
                </w:tcPr>
                <w:p>
                  <w:pPr>
                    <w:jc w:val="right"/>
                    <w:rPr>
                      <w:szCs w:val="21"/>
                    </w:rPr>
                  </w:pPr>
                </w:p>
              </w:tc>
              <w:tc>
                <w:tcPr>
                  <w:tcW w:w="857" w:type="dxa"/>
                  <w:vMerge w:val="continue"/>
                  <w:vAlign w:val="center"/>
                </w:tcPr>
                <w:p>
                  <w:pPr>
                    <w:jc w:val="right"/>
                    <w:rPr>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氨氮</w:t>
                  </w:r>
                </w:p>
              </w:tc>
              <w:tc>
                <w:tcPr>
                  <w:tcW w:w="652" w:type="dxa"/>
                  <w:vAlign w:val="center"/>
                </w:tcPr>
                <w:p>
                  <w:pPr>
                    <w:spacing w:line="320" w:lineRule="exact"/>
                    <w:jc w:val="center"/>
                    <w:rPr>
                      <w:rFonts w:hint="eastAsia"/>
                      <w:color w:val="000000"/>
                      <w:szCs w:val="21"/>
                    </w:rPr>
                  </w:pPr>
                  <w:r>
                    <w:rPr>
                      <w:rFonts w:hint="eastAsia"/>
                      <w:color w:val="000000"/>
                      <w:szCs w:val="21"/>
                    </w:rPr>
                    <w:t>30</w:t>
                  </w:r>
                </w:p>
              </w:tc>
              <w:tc>
                <w:tcPr>
                  <w:tcW w:w="784" w:type="dxa"/>
                  <w:vAlign w:val="center"/>
                </w:tcPr>
                <w:p>
                  <w:pPr>
                    <w:spacing w:line="320" w:lineRule="exact"/>
                    <w:jc w:val="center"/>
                    <w:rPr>
                      <w:rFonts w:hint="eastAsia"/>
                      <w:color w:val="000000"/>
                      <w:szCs w:val="21"/>
                    </w:rPr>
                  </w:pPr>
                  <w:r>
                    <w:rPr>
                      <w:rFonts w:hint="eastAsia"/>
                      <w:color w:val="000000"/>
                      <w:szCs w:val="21"/>
                    </w:rPr>
                    <w:t>0.239</w:t>
                  </w:r>
                </w:p>
              </w:tc>
              <w:tc>
                <w:tcPr>
                  <w:tcW w:w="783" w:type="dxa"/>
                  <w:vMerge w:val="continue"/>
                  <w:vAlign w:val="center"/>
                </w:tcPr>
                <w:p>
                  <w:pPr>
                    <w:snapToGrid w:val="0"/>
                    <w:jc w:val="center"/>
                    <w:rPr>
                      <w:szCs w:val="21"/>
                    </w:rPr>
                  </w:pPr>
                </w:p>
              </w:tc>
              <w:tc>
                <w:tcPr>
                  <w:tcW w:w="1476" w:type="dxa"/>
                  <w:vMerge w:val="continue"/>
                  <w:vAlign w:val="center"/>
                </w:tcPr>
                <w:p>
                  <w:pPr>
                    <w:adjustRightInd w:val="0"/>
                    <w:snapToGrid w:val="0"/>
                    <w:spacing w:line="360" w:lineRule="auto"/>
                    <w:rPr>
                      <w:color w:val="000000"/>
                      <w:szCs w:val="21"/>
                    </w:rPr>
                  </w:pPr>
                </w:p>
              </w:tc>
              <w:tc>
                <w:tcPr>
                  <w:tcW w:w="786" w:type="dxa"/>
                  <w:vMerge w:val="continue"/>
                  <w:vAlign w:val="center"/>
                </w:tcPr>
                <w:p>
                  <w:pPr>
                    <w:jc w:val="right"/>
                    <w:rPr>
                      <w:color w:val="000000"/>
                      <w:szCs w:val="21"/>
                    </w:rPr>
                  </w:pPr>
                </w:p>
              </w:tc>
              <w:tc>
                <w:tcPr>
                  <w:tcW w:w="610" w:type="dxa"/>
                  <w:vMerge w:val="continue"/>
                  <w:vAlign w:val="center"/>
                </w:tcPr>
                <w:p>
                  <w:pPr>
                    <w:jc w:val="right"/>
                    <w:rPr>
                      <w:szCs w:val="21"/>
                    </w:rPr>
                  </w:pPr>
                </w:p>
              </w:tc>
              <w:tc>
                <w:tcPr>
                  <w:tcW w:w="857" w:type="dxa"/>
                  <w:vMerge w:val="continue"/>
                  <w:vAlign w:val="center"/>
                </w:tcPr>
                <w:p>
                  <w:pPr>
                    <w:jc w:val="right"/>
                    <w:rPr>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TP</w:t>
                  </w:r>
                </w:p>
              </w:tc>
              <w:tc>
                <w:tcPr>
                  <w:tcW w:w="652" w:type="dxa"/>
                  <w:vAlign w:val="center"/>
                </w:tcPr>
                <w:p>
                  <w:pPr>
                    <w:spacing w:line="320" w:lineRule="exact"/>
                    <w:jc w:val="center"/>
                    <w:rPr>
                      <w:rFonts w:hint="eastAsia"/>
                      <w:color w:val="000000"/>
                      <w:szCs w:val="21"/>
                    </w:rPr>
                  </w:pPr>
                  <w:r>
                    <w:rPr>
                      <w:rFonts w:hint="eastAsia"/>
                      <w:color w:val="000000"/>
                      <w:szCs w:val="21"/>
                    </w:rPr>
                    <w:t>4</w:t>
                  </w:r>
                </w:p>
              </w:tc>
              <w:tc>
                <w:tcPr>
                  <w:tcW w:w="784" w:type="dxa"/>
                  <w:vAlign w:val="center"/>
                </w:tcPr>
                <w:p>
                  <w:pPr>
                    <w:spacing w:line="320" w:lineRule="exact"/>
                    <w:jc w:val="center"/>
                    <w:rPr>
                      <w:rFonts w:hint="eastAsia"/>
                      <w:color w:val="000000"/>
                      <w:szCs w:val="21"/>
                    </w:rPr>
                  </w:pPr>
                  <w:r>
                    <w:rPr>
                      <w:rFonts w:hint="eastAsia"/>
                      <w:color w:val="000000"/>
                      <w:szCs w:val="21"/>
                    </w:rPr>
                    <w:t>0.032</w:t>
                  </w:r>
                </w:p>
              </w:tc>
              <w:tc>
                <w:tcPr>
                  <w:tcW w:w="783" w:type="dxa"/>
                  <w:vMerge w:val="continue"/>
                  <w:vAlign w:val="center"/>
                </w:tcPr>
                <w:p>
                  <w:pPr>
                    <w:snapToGrid w:val="0"/>
                    <w:jc w:val="center"/>
                    <w:rPr>
                      <w:szCs w:val="21"/>
                    </w:rPr>
                  </w:pPr>
                </w:p>
              </w:tc>
              <w:tc>
                <w:tcPr>
                  <w:tcW w:w="1476" w:type="dxa"/>
                  <w:vMerge w:val="continue"/>
                  <w:vAlign w:val="center"/>
                </w:tcPr>
                <w:p>
                  <w:pPr>
                    <w:adjustRightInd w:val="0"/>
                    <w:snapToGrid w:val="0"/>
                    <w:spacing w:line="360" w:lineRule="auto"/>
                    <w:rPr>
                      <w:color w:val="000000"/>
                      <w:szCs w:val="21"/>
                    </w:rPr>
                  </w:pPr>
                </w:p>
              </w:tc>
              <w:tc>
                <w:tcPr>
                  <w:tcW w:w="786" w:type="dxa"/>
                  <w:vMerge w:val="continue"/>
                  <w:vAlign w:val="center"/>
                </w:tcPr>
                <w:p>
                  <w:pPr>
                    <w:jc w:val="right"/>
                    <w:rPr>
                      <w:rFonts w:eastAsia="微软雅黑"/>
                      <w:color w:val="000000"/>
                      <w:szCs w:val="21"/>
                    </w:rPr>
                  </w:pPr>
                </w:p>
              </w:tc>
              <w:tc>
                <w:tcPr>
                  <w:tcW w:w="610" w:type="dxa"/>
                  <w:vMerge w:val="continue"/>
                  <w:vAlign w:val="center"/>
                </w:tcPr>
                <w:p>
                  <w:pPr>
                    <w:jc w:val="right"/>
                    <w:rPr>
                      <w:rFonts w:eastAsia="微软雅黑"/>
                      <w:color w:val="000000"/>
                      <w:szCs w:val="21"/>
                    </w:rPr>
                  </w:pPr>
                </w:p>
              </w:tc>
              <w:tc>
                <w:tcPr>
                  <w:tcW w:w="857" w:type="dxa"/>
                  <w:vMerge w:val="continue"/>
                  <w:vAlign w:val="center"/>
                </w:tcPr>
                <w:p>
                  <w:pPr>
                    <w:jc w:val="right"/>
                    <w:rPr>
                      <w:rFonts w:eastAsia="微软雅黑"/>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restart"/>
                  <w:vAlign w:val="center"/>
                </w:tcPr>
                <w:p>
                  <w:pPr>
                    <w:spacing w:line="320" w:lineRule="exact"/>
                    <w:jc w:val="center"/>
                    <w:rPr>
                      <w:rFonts w:hint="eastAsia"/>
                      <w:color w:val="000000"/>
                      <w:szCs w:val="21"/>
                    </w:rPr>
                  </w:pPr>
                  <w:r>
                    <w:rPr>
                      <w:rFonts w:hint="eastAsia"/>
                      <w:color w:val="000000"/>
                      <w:szCs w:val="21"/>
                    </w:rPr>
                    <w:t>食堂废水</w:t>
                  </w:r>
                </w:p>
              </w:tc>
              <w:tc>
                <w:tcPr>
                  <w:tcW w:w="806" w:type="dxa"/>
                  <w:vMerge w:val="restart"/>
                  <w:vAlign w:val="center"/>
                </w:tcPr>
                <w:p>
                  <w:pPr>
                    <w:spacing w:line="320" w:lineRule="exact"/>
                    <w:jc w:val="center"/>
                    <w:rPr>
                      <w:rFonts w:hint="eastAsia"/>
                      <w:color w:val="000000"/>
                      <w:szCs w:val="21"/>
                    </w:rPr>
                  </w:pPr>
                  <w:r>
                    <w:rPr>
                      <w:rFonts w:hint="eastAsia"/>
                      <w:color w:val="000000"/>
                      <w:szCs w:val="21"/>
                    </w:rPr>
                    <w:t>720</w:t>
                  </w:r>
                </w:p>
              </w:tc>
              <w:tc>
                <w:tcPr>
                  <w:tcW w:w="726" w:type="dxa"/>
                  <w:vAlign w:val="center"/>
                </w:tcPr>
                <w:p>
                  <w:pPr>
                    <w:spacing w:line="320" w:lineRule="exact"/>
                    <w:jc w:val="center"/>
                    <w:rPr>
                      <w:rFonts w:hint="eastAsia"/>
                      <w:color w:val="000000"/>
                      <w:szCs w:val="21"/>
                    </w:rPr>
                  </w:pPr>
                  <w:r>
                    <w:rPr>
                      <w:rFonts w:hint="eastAsia"/>
                      <w:color w:val="000000"/>
                      <w:szCs w:val="21"/>
                    </w:rPr>
                    <w:t>COD</w:t>
                  </w:r>
                </w:p>
              </w:tc>
              <w:tc>
                <w:tcPr>
                  <w:tcW w:w="652" w:type="dxa"/>
                  <w:vAlign w:val="center"/>
                </w:tcPr>
                <w:p>
                  <w:pPr>
                    <w:spacing w:line="320" w:lineRule="exact"/>
                    <w:jc w:val="center"/>
                    <w:rPr>
                      <w:rFonts w:hint="eastAsia"/>
                      <w:color w:val="000000"/>
                      <w:szCs w:val="21"/>
                    </w:rPr>
                  </w:pPr>
                  <w:r>
                    <w:rPr>
                      <w:rFonts w:hint="eastAsia"/>
                      <w:color w:val="000000"/>
                      <w:szCs w:val="21"/>
                    </w:rPr>
                    <w:t>400</w:t>
                  </w:r>
                </w:p>
              </w:tc>
              <w:tc>
                <w:tcPr>
                  <w:tcW w:w="784" w:type="dxa"/>
                  <w:vAlign w:val="center"/>
                </w:tcPr>
                <w:p>
                  <w:pPr>
                    <w:spacing w:line="320" w:lineRule="exact"/>
                    <w:jc w:val="center"/>
                    <w:rPr>
                      <w:rFonts w:hint="eastAsia"/>
                      <w:color w:val="000000"/>
                      <w:szCs w:val="21"/>
                    </w:rPr>
                  </w:pPr>
                  <w:r>
                    <w:rPr>
                      <w:rFonts w:hint="eastAsia"/>
                      <w:color w:val="000000"/>
                      <w:szCs w:val="21"/>
                    </w:rPr>
                    <w:t>0.29</w:t>
                  </w:r>
                </w:p>
              </w:tc>
              <w:tc>
                <w:tcPr>
                  <w:tcW w:w="783" w:type="dxa"/>
                  <w:vMerge w:val="continue"/>
                  <w:vAlign w:val="center"/>
                </w:tcPr>
                <w:p>
                  <w:pPr>
                    <w:snapToGrid w:val="0"/>
                    <w:jc w:val="center"/>
                    <w:rPr>
                      <w:szCs w:val="21"/>
                    </w:rPr>
                  </w:pPr>
                </w:p>
              </w:tc>
              <w:tc>
                <w:tcPr>
                  <w:tcW w:w="1476" w:type="dxa"/>
                  <w:vMerge w:val="continue"/>
                  <w:vAlign w:val="center"/>
                </w:tcPr>
                <w:p>
                  <w:pPr>
                    <w:adjustRightInd w:val="0"/>
                    <w:snapToGrid w:val="0"/>
                    <w:spacing w:line="360" w:lineRule="auto"/>
                    <w:rPr>
                      <w:szCs w:val="21"/>
                    </w:rPr>
                  </w:pPr>
                </w:p>
              </w:tc>
              <w:tc>
                <w:tcPr>
                  <w:tcW w:w="786" w:type="dxa"/>
                  <w:vMerge w:val="continue"/>
                  <w:vAlign w:val="center"/>
                </w:tcPr>
                <w:p>
                  <w:pPr>
                    <w:jc w:val="right"/>
                    <w:rPr>
                      <w:rFonts w:eastAsia="微软雅黑"/>
                      <w:color w:val="000000"/>
                      <w:szCs w:val="21"/>
                    </w:rPr>
                  </w:pPr>
                </w:p>
              </w:tc>
              <w:tc>
                <w:tcPr>
                  <w:tcW w:w="610" w:type="dxa"/>
                  <w:vMerge w:val="continue"/>
                  <w:vAlign w:val="center"/>
                </w:tcPr>
                <w:p>
                  <w:pPr>
                    <w:jc w:val="right"/>
                    <w:rPr>
                      <w:rFonts w:eastAsia="微软雅黑"/>
                      <w:color w:val="000000"/>
                      <w:szCs w:val="21"/>
                    </w:rPr>
                  </w:pPr>
                </w:p>
              </w:tc>
              <w:tc>
                <w:tcPr>
                  <w:tcW w:w="857" w:type="dxa"/>
                  <w:vMerge w:val="continue"/>
                  <w:vAlign w:val="center"/>
                </w:tcPr>
                <w:p>
                  <w:pPr>
                    <w:jc w:val="right"/>
                    <w:rPr>
                      <w:rFonts w:eastAsia="微软雅黑"/>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SS</w:t>
                  </w:r>
                </w:p>
              </w:tc>
              <w:tc>
                <w:tcPr>
                  <w:tcW w:w="652" w:type="dxa"/>
                  <w:vAlign w:val="center"/>
                </w:tcPr>
                <w:p>
                  <w:pPr>
                    <w:spacing w:line="320" w:lineRule="exact"/>
                    <w:jc w:val="center"/>
                    <w:rPr>
                      <w:rFonts w:hint="eastAsia"/>
                      <w:color w:val="000000"/>
                      <w:szCs w:val="21"/>
                    </w:rPr>
                  </w:pPr>
                  <w:r>
                    <w:rPr>
                      <w:rFonts w:hint="eastAsia"/>
                      <w:color w:val="000000"/>
                      <w:szCs w:val="21"/>
                    </w:rPr>
                    <w:t>250</w:t>
                  </w:r>
                </w:p>
              </w:tc>
              <w:tc>
                <w:tcPr>
                  <w:tcW w:w="784" w:type="dxa"/>
                  <w:vAlign w:val="center"/>
                </w:tcPr>
                <w:p>
                  <w:pPr>
                    <w:spacing w:line="320" w:lineRule="exact"/>
                    <w:jc w:val="center"/>
                    <w:rPr>
                      <w:rFonts w:hint="eastAsia"/>
                      <w:color w:val="000000"/>
                      <w:szCs w:val="21"/>
                    </w:rPr>
                  </w:pPr>
                  <w:r>
                    <w:rPr>
                      <w:rFonts w:hint="eastAsia"/>
                      <w:color w:val="000000"/>
                      <w:szCs w:val="21"/>
                    </w:rPr>
                    <w:t>0.18</w:t>
                  </w:r>
                </w:p>
              </w:tc>
              <w:tc>
                <w:tcPr>
                  <w:tcW w:w="783" w:type="dxa"/>
                  <w:vMerge w:val="continue"/>
                  <w:vAlign w:val="center"/>
                </w:tcPr>
                <w:p>
                  <w:pPr>
                    <w:snapToGrid w:val="0"/>
                    <w:jc w:val="center"/>
                    <w:rPr>
                      <w:szCs w:val="21"/>
                    </w:rPr>
                  </w:pPr>
                </w:p>
              </w:tc>
              <w:tc>
                <w:tcPr>
                  <w:tcW w:w="1476" w:type="dxa"/>
                  <w:vMerge w:val="continue"/>
                  <w:vAlign w:val="center"/>
                </w:tcPr>
                <w:p>
                  <w:pPr>
                    <w:adjustRightInd w:val="0"/>
                    <w:snapToGrid w:val="0"/>
                    <w:spacing w:line="360" w:lineRule="auto"/>
                    <w:rPr>
                      <w:szCs w:val="21"/>
                    </w:rPr>
                  </w:pPr>
                </w:p>
              </w:tc>
              <w:tc>
                <w:tcPr>
                  <w:tcW w:w="786" w:type="dxa"/>
                  <w:vMerge w:val="continue"/>
                  <w:vAlign w:val="center"/>
                </w:tcPr>
                <w:p>
                  <w:pPr>
                    <w:jc w:val="right"/>
                    <w:rPr>
                      <w:rFonts w:eastAsia="微软雅黑"/>
                      <w:color w:val="000000"/>
                      <w:szCs w:val="21"/>
                    </w:rPr>
                  </w:pPr>
                </w:p>
              </w:tc>
              <w:tc>
                <w:tcPr>
                  <w:tcW w:w="610" w:type="dxa"/>
                  <w:vMerge w:val="continue"/>
                  <w:vAlign w:val="center"/>
                </w:tcPr>
                <w:p>
                  <w:pPr>
                    <w:jc w:val="right"/>
                    <w:rPr>
                      <w:rFonts w:eastAsia="微软雅黑"/>
                      <w:color w:val="000000"/>
                      <w:szCs w:val="21"/>
                    </w:rPr>
                  </w:pPr>
                </w:p>
              </w:tc>
              <w:tc>
                <w:tcPr>
                  <w:tcW w:w="857" w:type="dxa"/>
                  <w:vMerge w:val="continue"/>
                  <w:vAlign w:val="center"/>
                </w:tcPr>
                <w:p>
                  <w:pPr>
                    <w:jc w:val="right"/>
                    <w:rPr>
                      <w:rFonts w:eastAsia="微软雅黑"/>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氨氮</w:t>
                  </w:r>
                </w:p>
              </w:tc>
              <w:tc>
                <w:tcPr>
                  <w:tcW w:w="652" w:type="dxa"/>
                  <w:vAlign w:val="center"/>
                </w:tcPr>
                <w:p>
                  <w:pPr>
                    <w:spacing w:line="320" w:lineRule="exact"/>
                    <w:jc w:val="center"/>
                    <w:rPr>
                      <w:rFonts w:hint="eastAsia"/>
                      <w:color w:val="000000"/>
                      <w:szCs w:val="21"/>
                    </w:rPr>
                  </w:pPr>
                  <w:r>
                    <w:rPr>
                      <w:rFonts w:hint="eastAsia"/>
                      <w:color w:val="000000"/>
                      <w:szCs w:val="21"/>
                    </w:rPr>
                    <w:t>30</w:t>
                  </w:r>
                </w:p>
              </w:tc>
              <w:tc>
                <w:tcPr>
                  <w:tcW w:w="784" w:type="dxa"/>
                  <w:vAlign w:val="center"/>
                </w:tcPr>
                <w:p>
                  <w:pPr>
                    <w:spacing w:line="320" w:lineRule="exact"/>
                    <w:jc w:val="center"/>
                    <w:rPr>
                      <w:rFonts w:hint="eastAsia"/>
                      <w:color w:val="000000"/>
                      <w:szCs w:val="21"/>
                    </w:rPr>
                  </w:pPr>
                  <w:r>
                    <w:rPr>
                      <w:rFonts w:hint="eastAsia"/>
                      <w:color w:val="000000"/>
                      <w:szCs w:val="21"/>
                    </w:rPr>
                    <w:t>0.022</w:t>
                  </w:r>
                </w:p>
              </w:tc>
              <w:tc>
                <w:tcPr>
                  <w:tcW w:w="783" w:type="dxa"/>
                  <w:vMerge w:val="continue"/>
                  <w:vAlign w:val="center"/>
                </w:tcPr>
                <w:p>
                  <w:pPr>
                    <w:snapToGrid w:val="0"/>
                    <w:jc w:val="center"/>
                    <w:rPr>
                      <w:szCs w:val="21"/>
                    </w:rPr>
                  </w:pPr>
                </w:p>
              </w:tc>
              <w:tc>
                <w:tcPr>
                  <w:tcW w:w="1476" w:type="dxa"/>
                  <w:vMerge w:val="continue"/>
                  <w:vAlign w:val="center"/>
                </w:tcPr>
                <w:p>
                  <w:pPr>
                    <w:adjustRightInd w:val="0"/>
                    <w:snapToGrid w:val="0"/>
                    <w:spacing w:line="360" w:lineRule="auto"/>
                    <w:rPr>
                      <w:szCs w:val="21"/>
                    </w:rPr>
                  </w:pPr>
                </w:p>
              </w:tc>
              <w:tc>
                <w:tcPr>
                  <w:tcW w:w="786" w:type="dxa"/>
                  <w:vMerge w:val="continue"/>
                  <w:vAlign w:val="center"/>
                </w:tcPr>
                <w:p>
                  <w:pPr>
                    <w:jc w:val="right"/>
                    <w:rPr>
                      <w:rFonts w:eastAsia="微软雅黑"/>
                      <w:color w:val="000000"/>
                      <w:szCs w:val="21"/>
                    </w:rPr>
                  </w:pPr>
                </w:p>
              </w:tc>
              <w:tc>
                <w:tcPr>
                  <w:tcW w:w="610" w:type="dxa"/>
                  <w:vMerge w:val="continue"/>
                  <w:vAlign w:val="center"/>
                </w:tcPr>
                <w:p>
                  <w:pPr>
                    <w:jc w:val="right"/>
                    <w:rPr>
                      <w:rFonts w:eastAsia="微软雅黑"/>
                      <w:color w:val="000000"/>
                      <w:szCs w:val="21"/>
                    </w:rPr>
                  </w:pPr>
                </w:p>
              </w:tc>
              <w:tc>
                <w:tcPr>
                  <w:tcW w:w="857" w:type="dxa"/>
                  <w:vMerge w:val="continue"/>
                  <w:vAlign w:val="center"/>
                </w:tcPr>
                <w:p>
                  <w:pPr>
                    <w:jc w:val="right"/>
                    <w:rPr>
                      <w:rFonts w:eastAsia="微软雅黑"/>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TP</w:t>
                  </w:r>
                </w:p>
              </w:tc>
              <w:tc>
                <w:tcPr>
                  <w:tcW w:w="652" w:type="dxa"/>
                  <w:vAlign w:val="center"/>
                </w:tcPr>
                <w:p>
                  <w:pPr>
                    <w:spacing w:line="320" w:lineRule="exact"/>
                    <w:jc w:val="center"/>
                    <w:rPr>
                      <w:rFonts w:hint="eastAsia"/>
                      <w:color w:val="000000"/>
                      <w:szCs w:val="21"/>
                    </w:rPr>
                  </w:pPr>
                  <w:r>
                    <w:rPr>
                      <w:rFonts w:hint="eastAsia"/>
                      <w:color w:val="000000"/>
                      <w:szCs w:val="21"/>
                    </w:rPr>
                    <w:t>4</w:t>
                  </w:r>
                </w:p>
              </w:tc>
              <w:tc>
                <w:tcPr>
                  <w:tcW w:w="784" w:type="dxa"/>
                  <w:vAlign w:val="center"/>
                </w:tcPr>
                <w:p>
                  <w:pPr>
                    <w:spacing w:line="320" w:lineRule="exact"/>
                    <w:jc w:val="center"/>
                    <w:rPr>
                      <w:rFonts w:hint="eastAsia"/>
                      <w:color w:val="000000"/>
                      <w:szCs w:val="21"/>
                    </w:rPr>
                  </w:pPr>
                  <w:r>
                    <w:rPr>
                      <w:rFonts w:hint="eastAsia"/>
                      <w:color w:val="000000"/>
                      <w:szCs w:val="21"/>
                    </w:rPr>
                    <w:t>0.003</w:t>
                  </w:r>
                </w:p>
              </w:tc>
              <w:tc>
                <w:tcPr>
                  <w:tcW w:w="783" w:type="dxa"/>
                  <w:vMerge w:val="continue"/>
                  <w:vAlign w:val="center"/>
                </w:tcPr>
                <w:p>
                  <w:pPr>
                    <w:snapToGrid w:val="0"/>
                    <w:jc w:val="center"/>
                    <w:rPr>
                      <w:szCs w:val="21"/>
                    </w:rPr>
                  </w:pPr>
                </w:p>
              </w:tc>
              <w:tc>
                <w:tcPr>
                  <w:tcW w:w="1476" w:type="dxa"/>
                  <w:vMerge w:val="continue"/>
                  <w:vAlign w:val="center"/>
                </w:tcPr>
                <w:p>
                  <w:pPr>
                    <w:jc w:val="left"/>
                    <w:rPr>
                      <w:color w:val="000000"/>
                      <w:szCs w:val="21"/>
                    </w:rPr>
                  </w:pPr>
                </w:p>
              </w:tc>
              <w:tc>
                <w:tcPr>
                  <w:tcW w:w="786" w:type="dxa"/>
                  <w:vMerge w:val="continue"/>
                  <w:vAlign w:val="center"/>
                </w:tcPr>
                <w:p>
                  <w:pPr>
                    <w:jc w:val="right"/>
                    <w:rPr>
                      <w:rFonts w:eastAsia="微软雅黑"/>
                      <w:color w:val="000000"/>
                      <w:szCs w:val="21"/>
                    </w:rPr>
                  </w:pPr>
                </w:p>
              </w:tc>
              <w:tc>
                <w:tcPr>
                  <w:tcW w:w="610" w:type="dxa"/>
                  <w:vMerge w:val="continue"/>
                  <w:vAlign w:val="center"/>
                </w:tcPr>
                <w:p>
                  <w:pPr>
                    <w:jc w:val="right"/>
                    <w:rPr>
                      <w:rFonts w:eastAsia="微软雅黑"/>
                      <w:color w:val="000000"/>
                      <w:szCs w:val="21"/>
                    </w:rPr>
                  </w:pPr>
                </w:p>
              </w:tc>
              <w:tc>
                <w:tcPr>
                  <w:tcW w:w="857" w:type="dxa"/>
                  <w:vMerge w:val="continue"/>
                  <w:vAlign w:val="center"/>
                </w:tcPr>
                <w:p>
                  <w:pPr>
                    <w:jc w:val="right"/>
                    <w:rPr>
                      <w:rFonts w:eastAsia="微软雅黑"/>
                      <w:color w:val="000000"/>
                      <w:szCs w:val="21"/>
                    </w:rPr>
                  </w:pPr>
                </w:p>
              </w:tc>
              <w:tc>
                <w:tcPr>
                  <w:tcW w:w="675" w:type="dxa"/>
                  <w:vMerge w:val="continue"/>
                  <w:vAlign w:val="center"/>
                </w:tcPr>
                <w:p>
                  <w:pPr>
                    <w:pStyle w:val="66"/>
                    <w:rPr>
                      <w:rFonts w:ascii="Times New Roman" w:hAnsi="Times New Roman" w:eastAsia="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 w:hRule="atLeast"/>
              </w:trPr>
              <w:tc>
                <w:tcPr>
                  <w:tcW w:w="395" w:type="dxa"/>
                  <w:vMerge w:val="continue"/>
                  <w:vAlign w:val="center"/>
                </w:tcPr>
                <w:p>
                  <w:pPr>
                    <w:spacing w:line="320" w:lineRule="exact"/>
                    <w:jc w:val="center"/>
                    <w:rPr>
                      <w:rFonts w:hint="eastAsia"/>
                      <w:color w:val="000000"/>
                      <w:szCs w:val="21"/>
                    </w:rPr>
                  </w:pPr>
                </w:p>
              </w:tc>
              <w:tc>
                <w:tcPr>
                  <w:tcW w:w="806" w:type="dxa"/>
                  <w:vMerge w:val="continue"/>
                  <w:vAlign w:val="center"/>
                </w:tcPr>
                <w:p>
                  <w:pPr>
                    <w:spacing w:line="320" w:lineRule="exact"/>
                    <w:jc w:val="center"/>
                    <w:rPr>
                      <w:rFonts w:hint="eastAsia"/>
                      <w:color w:val="000000"/>
                      <w:szCs w:val="21"/>
                    </w:rPr>
                  </w:pPr>
                </w:p>
              </w:tc>
              <w:tc>
                <w:tcPr>
                  <w:tcW w:w="726" w:type="dxa"/>
                  <w:vAlign w:val="center"/>
                </w:tcPr>
                <w:p>
                  <w:pPr>
                    <w:spacing w:line="320" w:lineRule="exact"/>
                    <w:jc w:val="center"/>
                    <w:rPr>
                      <w:rFonts w:hint="eastAsia"/>
                      <w:color w:val="000000"/>
                      <w:szCs w:val="21"/>
                    </w:rPr>
                  </w:pPr>
                  <w:r>
                    <w:rPr>
                      <w:rFonts w:hint="eastAsia"/>
                      <w:color w:val="000000"/>
                      <w:szCs w:val="21"/>
                    </w:rPr>
                    <w:t>动植物油</w:t>
                  </w:r>
                </w:p>
              </w:tc>
              <w:tc>
                <w:tcPr>
                  <w:tcW w:w="652" w:type="dxa"/>
                  <w:vAlign w:val="center"/>
                </w:tcPr>
                <w:p>
                  <w:pPr>
                    <w:spacing w:line="320" w:lineRule="exact"/>
                    <w:jc w:val="center"/>
                    <w:rPr>
                      <w:rFonts w:hint="eastAsia"/>
                      <w:color w:val="000000"/>
                      <w:szCs w:val="21"/>
                    </w:rPr>
                  </w:pPr>
                  <w:r>
                    <w:rPr>
                      <w:rFonts w:hint="eastAsia"/>
                      <w:color w:val="000000"/>
                      <w:szCs w:val="21"/>
                    </w:rPr>
                    <w:t>150</w:t>
                  </w:r>
                </w:p>
              </w:tc>
              <w:tc>
                <w:tcPr>
                  <w:tcW w:w="784" w:type="dxa"/>
                  <w:vAlign w:val="center"/>
                </w:tcPr>
                <w:p>
                  <w:pPr>
                    <w:spacing w:line="320" w:lineRule="exact"/>
                    <w:jc w:val="center"/>
                    <w:rPr>
                      <w:rFonts w:hint="eastAsia"/>
                      <w:color w:val="000000"/>
                      <w:szCs w:val="21"/>
                    </w:rPr>
                  </w:pPr>
                  <w:r>
                    <w:rPr>
                      <w:rFonts w:hint="eastAsia"/>
                      <w:color w:val="000000"/>
                      <w:szCs w:val="21"/>
                    </w:rPr>
                    <w:t>0.11</w:t>
                  </w:r>
                </w:p>
              </w:tc>
              <w:tc>
                <w:tcPr>
                  <w:tcW w:w="783" w:type="dxa"/>
                  <w:vMerge w:val="continue"/>
                  <w:vAlign w:val="center"/>
                </w:tcPr>
                <w:p>
                  <w:pPr>
                    <w:snapToGrid w:val="0"/>
                    <w:jc w:val="center"/>
                    <w:rPr>
                      <w:szCs w:val="21"/>
                    </w:rPr>
                  </w:pPr>
                </w:p>
              </w:tc>
              <w:tc>
                <w:tcPr>
                  <w:tcW w:w="1476" w:type="dxa"/>
                  <w:vMerge w:val="continue"/>
                  <w:vAlign w:val="center"/>
                </w:tcPr>
                <w:p>
                  <w:pPr>
                    <w:jc w:val="center"/>
                    <w:rPr>
                      <w:color w:val="000000"/>
                      <w:szCs w:val="21"/>
                    </w:rPr>
                  </w:pPr>
                </w:p>
              </w:tc>
              <w:tc>
                <w:tcPr>
                  <w:tcW w:w="786" w:type="dxa"/>
                  <w:vMerge w:val="continue"/>
                  <w:vAlign w:val="center"/>
                </w:tcPr>
                <w:p>
                  <w:pPr>
                    <w:jc w:val="center"/>
                    <w:rPr>
                      <w:color w:val="000000"/>
                      <w:szCs w:val="21"/>
                    </w:rPr>
                  </w:pPr>
                </w:p>
              </w:tc>
              <w:tc>
                <w:tcPr>
                  <w:tcW w:w="610" w:type="dxa"/>
                  <w:vMerge w:val="continue"/>
                  <w:vAlign w:val="center"/>
                </w:tcPr>
                <w:p>
                  <w:pPr>
                    <w:snapToGrid w:val="0"/>
                    <w:jc w:val="center"/>
                    <w:rPr>
                      <w:szCs w:val="21"/>
                    </w:rPr>
                  </w:pPr>
                </w:p>
              </w:tc>
              <w:tc>
                <w:tcPr>
                  <w:tcW w:w="857" w:type="dxa"/>
                  <w:vMerge w:val="continue"/>
                  <w:vAlign w:val="center"/>
                </w:tcPr>
                <w:p>
                  <w:pPr>
                    <w:jc w:val="center"/>
                    <w:rPr>
                      <w:color w:val="000000"/>
                      <w:szCs w:val="21"/>
                    </w:rPr>
                  </w:pPr>
                </w:p>
              </w:tc>
              <w:tc>
                <w:tcPr>
                  <w:tcW w:w="675" w:type="dxa"/>
                  <w:vMerge w:val="continue"/>
                  <w:vAlign w:val="center"/>
                </w:tcPr>
                <w:p>
                  <w:pPr>
                    <w:pStyle w:val="66"/>
                    <w:rPr>
                      <w:rFonts w:ascii="Times New Roman" w:hAnsi="Times New Roman" w:eastAsia="宋体"/>
                      <w:w w:val="90"/>
                      <w:sz w:val="21"/>
                      <w:szCs w:val="21"/>
                    </w:rPr>
                  </w:pPr>
                </w:p>
              </w:tc>
            </w:tr>
            <w:bookmarkEnd w:id="0"/>
            <w:bookmarkEnd w:id="1"/>
            <w:bookmarkEnd w:id="2"/>
          </w:tbl>
          <w:p>
            <w:pPr>
              <w:jc w:val="center"/>
              <w:rPr>
                <w:rFonts w:hint="eastAsia"/>
                <w:color w:val="000000"/>
                <w:sz w:val="24"/>
              </w:rPr>
            </w:pPr>
            <w:r>
              <w:rPr>
                <w:rFonts w:hint="eastAsia"/>
                <w:color w:val="000000"/>
                <w:sz w:val="24"/>
              </w:rPr>
              <w:t>表17  废水污染物排放状况汇总 (t/a)</w:t>
            </w:r>
          </w:p>
          <w:tbl>
            <w:tblPr>
              <w:tblStyle w:val="32"/>
              <w:tblW w:w="8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1710"/>
              <w:gridCol w:w="1711"/>
              <w:gridCol w:w="1709"/>
              <w:gridCol w:w="1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711" w:type="dxa"/>
                  <w:vAlign w:val="center"/>
                </w:tcPr>
                <w:p>
                  <w:pPr>
                    <w:jc w:val="center"/>
                    <w:rPr>
                      <w:szCs w:val="21"/>
                    </w:rPr>
                  </w:pPr>
                  <w:r>
                    <w:rPr>
                      <w:szCs w:val="21"/>
                    </w:rPr>
                    <w:t>污染物</w:t>
                  </w:r>
                </w:p>
              </w:tc>
              <w:tc>
                <w:tcPr>
                  <w:tcW w:w="1710" w:type="dxa"/>
                  <w:vAlign w:val="center"/>
                </w:tcPr>
                <w:p>
                  <w:pPr>
                    <w:jc w:val="center"/>
                    <w:rPr>
                      <w:szCs w:val="21"/>
                    </w:rPr>
                  </w:pPr>
                  <w:r>
                    <w:rPr>
                      <w:szCs w:val="21"/>
                    </w:rPr>
                    <w:t>产生量</w:t>
                  </w:r>
                </w:p>
              </w:tc>
              <w:tc>
                <w:tcPr>
                  <w:tcW w:w="1711" w:type="dxa"/>
                  <w:vAlign w:val="center"/>
                </w:tcPr>
                <w:p>
                  <w:pPr>
                    <w:jc w:val="center"/>
                    <w:rPr>
                      <w:szCs w:val="21"/>
                    </w:rPr>
                  </w:pPr>
                  <w:r>
                    <w:rPr>
                      <w:szCs w:val="21"/>
                    </w:rPr>
                    <w:t>削减量</w:t>
                  </w:r>
                </w:p>
              </w:tc>
              <w:tc>
                <w:tcPr>
                  <w:tcW w:w="1709" w:type="dxa"/>
                  <w:vAlign w:val="center"/>
                </w:tcPr>
                <w:p>
                  <w:pPr>
                    <w:jc w:val="center"/>
                    <w:rPr>
                      <w:szCs w:val="21"/>
                    </w:rPr>
                  </w:pPr>
                  <w:r>
                    <w:rPr>
                      <w:szCs w:val="21"/>
                    </w:rPr>
                    <w:t>排放量</w:t>
                  </w:r>
                </w:p>
              </w:tc>
              <w:tc>
                <w:tcPr>
                  <w:tcW w:w="1709" w:type="dxa"/>
                  <w:vAlign w:val="center"/>
                </w:tcPr>
                <w:p>
                  <w:pPr>
                    <w:jc w:val="center"/>
                    <w:rPr>
                      <w:szCs w:val="21"/>
                    </w:rPr>
                  </w:pPr>
                  <w:r>
                    <w:rPr>
                      <w:szCs w:val="21"/>
                    </w:rPr>
                    <w:t>外排水环境量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711" w:type="dxa"/>
                  <w:vAlign w:val="center"/>
                </w:tcPr>
                <w:p>
                  <w:pPr>
                    <w:snapToGrid w:val="0"/>
                    <w:jc w:val="center"/>
                    <w:rPr>
                      <w:szCs w:val="21"/>
                    </w:rPr>
                  </w:pPr>
                  <w:r>
                    <w:rPr>
                      <w:szCs w:val="21"/>
                    </w:rPr>
                    <w:t>废水量</w:t>
                  </w:r>
                </w:p>
              </w:tc>
              <w:tc>
                <w:tcPr>
                  <w:tcW w:w="1710" w:type="dxa"/>
                  <w:vAlign w:val="center"/>
                </w:tcPr>
                <w:p>
                  <w:pPr>
                    <w:jc w:val="center"/>
                    <w:rPr>
                      <w:rFonts w:hint="eastAsia" w:eastAsia="微软雅黑"/>
                      <w:color w:val="000000"/>
                      <w:szCs w:val="21"/>
                    </w:rPr>
                  </w:pPr>
                  <w:r>
                    <w:rPr>
                      <w:rFonts w:hint="eastAsia" w:eastAsia="微软雅黑"/>
                      <w:color w:val="000000"/>
                      <w:szCs w:val="21"/>
                    </w:rPr>
                    <w:t>8684.6</w:t>
                  </w:r>
                </w:p>
              </w:tc>
              <w:tc>
                <w:tcPr>
                  <w:tcW w:w="1711" w:type="dxa"/>
                  <w:vAlign w:val="center"/>
                </w:tcPr>
                <w:p>
                  <w:pPr>
                    <w:jc w:val="center"/>
                    <w:rPr>
                      <w:color w:val="000000"/>
                      <w:szCs w:val="21"/>
                    </w:rPr>
                  </w:pPr>
                  <w:r>
                    <w:rPr>
                      <w:color w:val="000000"/>
                      <w:szCs w:val="21"/>
                    </w:rPr>
                    <w:t>0</w:t>
                  </w:r>
                </w:p>
              </w:tc>
              <w:tc>
                <w:tcPr>
                  <w:tcW w:w="1709" w:type="dxa"/>
                  <w:vAlign w:val="center"/>
                </w:tcPr>
                <w:p>
                  <w:pPr>
                    <w:jc w:val="center"/>
                    <w:rPr>
                      <w:rFonts w:eastAsia="微软雅黑"/>
                      <w:color w:val="000000"/>
                      <w:szCs w:val="21"/>
                    </w:rPr>
                  </w:pPr>
                  <w:r>
                    <w:rPr>
                      <w:rFonts w:hint="eastAsia" w:eastAsia="微软雅黑"/>
                      <w:color w:val="000000"/>
                      <w:szCs w:val="21"/>
                    </w:rPr>
                    <w:t>8684.6</w:t>
                  </w:r>
                </w:p>
              </w:tc>
              <w:tc>
                <w:tcPr>
                  <w:tcW w:w="1709" w:type="dxa"/>
                  <w:vAlign w:val="center"/>
                </w:tcPr>
                <w:p>
                  <w:pPr>
                    <w:jc w:val="center"/>
                    <w:rPr>
                      <w:rFonts w:eastAsia="微软雅黑"/>
                      <w:color w:val="000000"/>
                      <w:szCs w:val="21"/>
                    </w:rPr>
                  </w:pPr>
                  <w:r>
                    <w:rPr>
                      <w:rFonts w:hint="eastAsia" w:eastAsia="微软雅黑"/>
                      <w:color w:val="000000"/>
                      <w:szCs w:val="21"/>
                    </w:rPr>
                    <w:t>8684.6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711" w:type="dxa"/>
                  <w:vAlign w:val="center"/>
                </w:tcPr>
                <w:p>
                  <w:pPr>
                    <w:snapToGrid w:val="0"/>
                    <w:jc w:val="center"/>
                    <w:rPr>
                      <w:szCs w:val="21"/>
                    </w:rPr>
                  </w:pPr>
                  <w:r>
                    <w:rPr>
                      <w:szCs w:val="21"/>
                    </w:rPr>
                    <w:t>COD</w:t>
                  </w:r>
                </w:p>
              </w:tc>
              <w:tc>
                <w:tcPr>
                  <w:tcW w:w="1710" w:type="dxa"/>
                  <w:vAlign w:val="center"/>
                </w:tcPr>
                <w:p>
                  <w:pPr>
                    <w:jc w:val="center"/>
                    <w:rPr>
                      <w:rFonts w:hint="eastAsia" w:eastAsia="微软雅黑"/>
                      <w:color w:val="000000"/>
                      <w:szCs w:val="21"/>
                    </w:rPr>
                  </w:pPr>
                  <w:r>
                    <w:rPr>
                      <w:rFonts w:hint="eastAsia" w:eastAsia="微软雅黑"/>
                      <w:color w:val="000000"/>
                      <w:szCs w:val="21"/>
                    </w:rPr>
                    <w:t>3.48</w:t>
                  </w:r>
                </w:p>
              </w:tc>
              <w:tc>
                <w:tcPr>
                  <w:tcW w:w="1711" w:type="dxa"/>
                  <w:vAlign w:val="center"/>
                </w:tcPr>
                <w:p>
                  <w:pPr>
                    <w:jc w:val="center"/>
                    <w:rPr>
                      <w:rFonts w:hint="eastAsia" w:eastAsia="微软雅黑"/>
                      <w:color w:val="000000"/>
                      <w:szCs w:val="21"/>
                    </w:rPr>
                  </w:pPr>
                  <w:r>
                    <w:rPr>
                      <w:rFonts w:hint="eastAsia" w:eastAsia="微软雅黑"/>
                      <w:color w:val="000000"/>
                      <w:szCs w:val="21"/>
                    </w:rPr>
                    <w:t>0.44</w:t>
                  </w:r>
                </w:p>
              </w:tc>
              <w:tc>
                <w:tcPr>
                  <w:tcW w:w="1709" w:type="dxa"/>
                  <w:vAlign w:val="center"/>
                </w:tcPr>
                <w:p>
                  <w:pPr>
                    <w:jc w:val="center"/>
                    <w:rPr>
                      <w:rFonts w:hint="eastAsia" w:eastAsia="微软雅黑"/>
                      <w:color w:val="000000"/>
                      <w:szCs w:val="21"/>
                    </w:rPr>
                  </w:pPr>
                  <w:r>
                    <w:rPr>
                      <w:rFonts w:hint="eastAsia" w:eastAsia="微软雅黑"/>
                      <w:color w:val="000000"/>
                      <w:szCs w:val="21"/>
                    </w:rPr>
                    <w:t>3.04</w:t>
                  </w:r>
                </w:p>
              </w:tc>
              <w:tc>
                <w:tcPr>
                  <w:tcW w:w="1709" w:type="dxa"/>
                  <w:vAlign w:val="bottom"/>
                </w:tcPr>
                <w:p>
                  <w:pPr>
                    <w:jc w:val="center"/>
                    <w:rPr>
                      <w:rFonts w:hint="eastAsia" w:eastAsia="微软雅黑"/>
                      <w:color w:val="000000"/>
                      <w:szCs w:val="21"/>
                    </w:rPr>
                  </w:pPr>
                  <w:r>
                    <w:rPr>
                      <w:rFonts w:hint="eastAsia" w:eastAsia="微软雅黑"/>
                      <w:color w:val="000000"/>
                      <w:szCs w:val="21"/>
                    </w:rPr>
                    <w:t>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711" w:type="dxa"/>
                  <w:vAlign w:val="center"/>
                </w:tcPr>
                <w:p>
                  <w:pPr>
                    <w:snapToGrid w:val="0"/>
                    <w:jc w:val="center"/>
                    <w:rPr>
                      <w:szCs w:val="21"/>
                    </w:rPr>
                  </w:pPr>
                  <w:r>
                    <w:rPr>
                      <w:szCs w:val="21"/>
                    </w:rPr>
                    <w:t>SS</w:t>
                  </w:r>
                </w:p>
              </w:tc>
              <w:tc>
                <w:tcPr>
                  <w:tcW w:w="1710" w:type="dxa"/>
                  <w:vAlign w:val="center"/>
                </w:tcPr>
                <w:p>
                  <w:pPr>
                    <w:jc w:val="center"/>
                    <w:rPr>
                      <w:rFonts w:hint="eastAsia" w:eastAsia="微软雅黑"/>
                      <w:color w:val="000000"/>
                      <w:szCs w:val="21"/>
                    </w:rPr>
                  </w:pPr>
                  <w:r>
                    <w:rPr>
                      <w:rFonts w:hint="eastAsia" w:eastAsia="微软雅黑"/>
                      <w:color w:val="000000"/>
                      <w:szCs w:val="21"/>
                    </w:rPr>
                    <w:t>2.17</w:t>
                  </w:r>
                </w:p>
              </w:tc>
              <w:tc>
                <w:tcPr>
                  <w:tcW w:w="1711" w:type="dxa"/>
                  <w:vAlign w:val="center"/>
                </w:tcPr>
                <w:p>
                  <w:pPr>
                    <w:jc w:val="center"/>
                    <w:rPr>
                      <w:rFonts w:hint="eastAsia" w:eastAsia="微软雅黑"/>
                      <w:color w:val="000000"/>
                      <w:szCs w:val="21"/>
                    </w:rPr>
                  </w:pPr>
                  <w:r>
                    <w:rPr>
                      <w:rFonts w:hint="eastAsia" w:eastAsia="微软雅黑"/>
                      <w:color w:val="000000"/>
                      <w:szCs w:val="21"/>
                    </w:rPr>
                    <w:t>0.43</w:t>
                  </w:r>
                </w:p>
              </w:tc>
              <w:tc>
                <w:tcPr>
                  <w:tcW w:w="1709" w:type="dxa"/>
                  <w:vAlign w:val="center"/>
                </w:tcPr>
                <w:p>
                  <w:pPr>
                    <w:jc w:val="center"/>
                    <w:rPr>
                      <w:rFonts w:hint="eastAsia" w:eastAsia="微软雅黑"/>
                      <w:color w:val="000000"/>
                      <w:szCs w:val="21"/>
                    </w:rPr>
                  </w:pPr>
                  <w:r>
                    <w:rPr>
                      <w:rFonts w:hint="eastAsia" w:eastAsia="微软雅黑"/>
                      <w:color w:val="000000"/>
                      <w:szCs w:val="21"/>
                    </w:rPr>
                    <w:t>1.74</w:t>
                  </w:r>
                </w:p>
              </w:tc>
              <w:tc>
                <w:tcPr>
                  <w:tcW w:w="1709" w:type="dxa"/>
                  <w:vAlign w:val="bottom"/>
                </w:tcPr>
                <w:p>
                  <w:pPr>
                    <w:jc w:val="center"/>
                    <w:rPr>
                      <w:rFonts w:hint="eastAsia" w:eastAsia="微软雅黑"/>
                      <w:color w:val="000000"/>
                      <w:szCs w:val="21"/>
                    </w:rPr>
                  </w:pPr>
                  <w:r>
                    <w:rPr>
                      <w:rFonts w:hint="eastAsia" w:eastAsia="微软雅黑"/>
                      <w:color w:val="000000"/>
                      <w:szCs w:val="21"/>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711" w:type="dxa"/>
                  <w:vAlign w:val="center"/>
                </w:tcPr>
                <w:p>
                  <w:pPr>
                    <w:snapToGrid w:val="0"/>
                    <w:jc w:val="center"/>
                    <w:rPr>
                      <w:szCs w:val="21"/>
                    </w:rPr>
                  </w:pPr>
                  <w:r>
                    <w:rPr>
                      <w:szCs w:val="21"/>
                    </w:rPr>
                    <w:t>氨氮</w:t>
                  </w:r>
                </w:p>
              </w:tc>
              <w:tc>
                <w:tcPr>
                  <w:tcW w:w="1710" w:type="dxa"/>
                  <w:vAlign w:val="center"/>
                </w:tcPr>
                <w:p>
                  <w:pPr>
                    <w:jc w:val="center"/>
                    <w:rPr>
                      <w:rFonts w:hint="eastAsia" w:eastAsia="微软雅黑"/>
                      <w:color w:val="000000"/>
                      <w:szCs w:val="21"/>
                    </w:rPr>
                  </w:pPr>
                  <w:r>
                    <w:rPr>
                      <w:rFonts w:hint="eastAsia" w:eastAsia="微软雅黑"/>
                      <w:color w:val="000000"/>
                      <w:szCs w:val="21"/>
                    </w:rPr>
                    <w:t>0.261</w:t>
                  </w:r>
                </w:p>
              </w:tc>
              <w:tc>
                <w:tcPr>
                  <w:tcW w:w="1711" w:type="dxa"/>
                  <w:vAlign w:val="bottom"/>
                </w:tcPr>
                <w:p>
                  <w:pPr>
                    <w:jc w:val="center"/>
                    <w:rPr>
                      <w:rFonts w:hint="eastAsia" w:eastAsia="微软雅黑"/>
                      <w:color w:val="000000"/>
                      <w:szCs w:val="21"/>
                    </w:rPr>
                  </w:pPr>
                  <w:r>
                    <w:rPr>
                      <w:rFonts w:hint="eastAsia" w:eastAsia="微软雅黑"/>
                      <w:color w:val="000000"/>
                      <w:szCs w:val="21"/>
                    </w:rPr>
                    <w:t>0</w:t>
                  </w:r>
                </w:p>
              </w:tc>
              <w:tc>
                <w:tcPr>
                  <w:tcW w:w="1709" w:type="dxa"/>
                  <w:vAlign w:val="center"/>
                </w:tcPr>
                <w:p>
                  <w:pPr>
                    <w:jc w:val="center"/>
                    <w:rPr>
                      <w:rFonts w:hint="eastAsia" w:eastAsia="微软雅黑"/>
                      <w:color w:val="000000"/>
                      <w:szCs w:val="21"/>
                    </w:rPr>
                  </w:pPr>
                  <w:r>
                    <w:rPr>
                      <w:rFonts w:hint="eastAsia" w:eastAsia="微软雅黑"/>
                      <w:color w:val="000000"/>
                      <w:szCs w:val="21"/>
                    </w:rPr>
                    <w:t>0.261</w:t>
                  </w:r>
                </w:p>
              </w:tc>
              <w:tc>
                <w:tcPr>
                  <w:tcW w:w="1709" w:type="dxa"/>
                  <w:vAlign w:val="bottom"/>
                </w:tcPr>
                <w:p>
                  <w:pPr>
                    <w:jc w:val="center"/>
                    <w:rPr>
                      <w:rFonts w:hint="eastAsia" w:eastAsia="微软雅黑"/>
                      <w:color w:val="000000"/>
                      <w:szCs w:val="21"/>
                    </w:rPr>
                  </w:pPr>
                  <w:r>
                    <w:rPr>
                      <w:rFonts w:hint="eastAsia" w:eastAsia="微软雅黑"/>
                      <w:color w:val="000000"/>
                      <w:szCs w:val="21"/>
                    </w:rPr>
                    <w:t>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711" w:type="dxa"/>
                  <w:vAlign w:val="center"/>
                </w:tcPr>
                <w:p>
                  <w:pPr>
                    <w:snapToGrid w:val="0"/>
                    <w:jc w:val="center"/>
                    <w:rPr>
                      <w:szCs w:val="21"/>
                    </w:rPr>
                  </w:pPr>
                  <w:r>
                    <w:rPr>
                      <w:szCs w:val="21"/>
                    </w:rPr>
                    <w:t>TP</w:t>
                  </w:r>
                </w:p>
              </w:tc>
              <w:tc>
                <w:tcPr>
                  <w:tcW w:w="1710" w:type="dxa"/>
                  <w:vAlign w:val="center"/>
                </w:tcPr>
                <w:p>
                  <w:pPr>
                    <w:jc w:val="center"/>
                    <w:rPr>
                      <w:rFonts w:hint="eastAsia" w:eastAsia="微软雅黑"/>
                      <w:color w:val="000000"/>
                      <w:szCs w:val="21"/>
                    </w:rPr>
                  </w:pPr>
                  <w:r>
                    <w:rPr>
                      <w:rFonts w:hint="eastAsia" w:eastAsia="微软雅黑"/>
                      <w:color w:val="000000"/>
                      <w:szCs w:val="21"/>
                    </w:rPr>
                    <w:t>0.035</w:t>
                  </w:r>
                </w:p>
              </w:tc>
              <w:tc>
                <w:tcPr>
                  <w:tcW w:w="1711" w:type="dxa"/>
                  <w:vAlign w:val="bottom"/>
                </w:tcPr>
                <w:p>
                  <w:pPr>
                    <w:jc w:val="center"/>
                    <w:rPr>
                      <w:rFonts w:hint="eastAsia" w:eastAsia="微软雅黑"/>
                      <w:color w:val="000000"/>
                      <w:szCs w:val="21"/>
                    </w:rPr>
                  </w:pPr>
                  <w:r>
                    <w:rPr>
                      <w:rFonts w:hint="eastAsia" w:eastAsia="微软雅黑"/>
                      <w:color w:val="000000"/>
                      <w:szCs w:val="21"/>
                    </w:rPr>
                    <w:t>0</w:t>
                  </w:r>
                </w:p>
              </w:tc>
              <w:tc>
                <w:tcPr>
                  <w:tcW w:w="1709" w:type="dxa"/>
                  <w:vAlign w:val="center"/>
                </w:tcPr>
                <w:p>
                  <w:pPr>
                    <w:jc w:val="center"/>
                    <w:rPr>
                      <w:rFonts w:hint="eastAsia" w:eastAsia="微软雅黑"/>
                      <w:color w:val="000000"/>
                      <w:szCs w:val="21"/>
                    </w:rPr>
                  </w:pPr>
                  <w:r>
                    <w:rPr>
                      <w:rFonts w:hint="eastAsia" w:eastAsia="微软雅黑"/>
                      <w:color w:val="000000"/>
                      <w:szCs w:val="21"/>
                    </w:rPr>
                    <w:t>0.035</w:t>
                  </w:r>
                </w:p>
              </w:tc>
              <w:tc>
                <w:tcPr>
                  <w:tcW w:w="1709" w:type="dxa"/>
                  <w:vAlign w:val="bottom"/>
                </w:tcPr>
                <w:p>
                  <w:pPr>
                    <w:jc w:val="center"/>
                    <w:rPr>
                      <w:rFonts w:hint="eastAsia" w:eastAsia="微软雅黑"/>
                      <w:color w:val="000000"/>
                      <w:szCs w:val="21"/>
                    </w:rPr>
                  </w:pPr>
                  <w:r>
                    <w:rPr>
                      <w:rFonts w:hint="eastAsia" w:eastAsia="微软雅黑"/>
                      <w:color w:val="000000"/>
                      <w:szCs w:val="21"/>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1711" w:type="dxa"/>
                  <w:vAlign w:val="center"/>
                </w:tcPr>
                <w:p>
                  <w:pPr>
                    <w:snapToGrid w:val="0"/>
                    <w:jc w:val="center"/>
                    <w:rPr>
                      <w:szCs w:val="21"/>
                    </w:rPr>
                  </w:pPr>
                  <w:r>
                    <w:rPr>
                      <w:szCs w:val="21"/>
                    </w:rPr>
                    <w:t>动植物油</w:t>
                  </w:r>
                </w:p>
              </w:tc>
              <w:tc>
                <w:tcPr>
                  <w:tcW w:w="1710" w:type="dxa"/>
                  <w:vAlign w:val="center"/>
                </w:tcPr>
                <w:p>
                  <w:pPr>
                    <w:jc w:val="center"/>
                    <w:rPr>
                      <w:rFonts w:hint="eastAsia" w:eastAsia="微软雅黑"/>
                      <w:color w:val="000000"/>
                      <w:szCs w:val="21"/>
                    </w:rPr>
                  </w:pPr>
                  <w:r>
                    <w:rPr>
                      <w:rFonts w:hint="eastAsia" w:eastAsia="微软雅黑"/>
                      <w:color w:val="000000"/>
                      <w:szCs w:val="21"/>
                    </w:rPr>
                    <w:t>0.11</w:t>
                  </w:r>
                </w:p>
              </w:tc>
              <w:tc>
                <w:tcPr>
                  <w:tcW w:w="1711" w:type="dxa"/>
                  <w:vAlign w:val="bottom"/>
                </w:tcPr>
                <w:p>
                  <w:pPr>
                    <w:jc w:val="center"/>
                    <w:rPr>
                      <w:rFonts w:hint="eastAsia" w:eastAsia="微软雅黑"/>
                      <w:color w:val="000000"/>
                      <w:szCs w:val="21"/>
                    </w:rPr>
                  </w:pPr>
                  <w:r>
                    <w:rPr>
                      <w:rFonts w:hint="eastAsia" w:eastAsia="微软雅黑"/>
                      <w:color w:val="000000"/>
                      <w:szCs w:val="21"/>
                    </w:rPr>
                    <w:t>0.06</w:t>
                  </w:r>
                </w:p>
              </w:tc>
              <w:tc>
                <w:tcPr>
                  <w:tcW w:w="1709" w:type="dxa"/>
                  <w:vAlign w:val="center"/>
                </w:tcPr>
                <w:p>
                  <w:pPr>
                    <w:jc w:val="center"/>
                    <w:rPr>
                      <w:rFonts w:hint="eastAsia" w:eastAsia="微软雅黑"/>
                      <w:color w:val="000000"/>
                      <w:szCs w:val="21"/>
                    </w:rPr>
                  </w:pPr>
                  <w:r>
                    <w:rPr>
                      <w:rFonts w:hint="eastAsia" w:eastAsia="微软雅黑"/>
                      <w:color w:val="000000"/>
                      <w:szCs w:val="21"/>
                    </w:rPr>
                    <w:t>0.05</w:t>
                  </w:r>
                </w:p>
              </w:tc>
              <w:tc>
                <w:tcPr>
                  <w:tcW w:w="1709" w:type="dxa"/>
                  <w:vAlign w:val="bottom"/>
                </w:tcPr>
                <w:p>
                  <w:pPr>
                    <w:jc w:val="center"/>
                    <w:rPr>
                      <w:rFonts w:hint="eastAsia" w:eastAsia="微软雅黑"/>
                      <w:color w:val="000000"/>
                      <w:szCs w:val="21"/>
                    </w:rPr>
                  </w:pPr>
                  <w:r>
                    <w:rPr>
                      <w:rFonts w:hint="eastAsia" w:eastAsia="微软雅黑"/>
                      <w:color w:val="000000"/>
                      <w:szCs w:val="21"/>
                    </w:rPr>
                    <w:t>0.008</w:t>
                  </w:r>
                </w:p>
              </w:tc>
            </w:tr>
          </w:tbl>
          <w:p>
            <w:pPr>
              <w:spacing w:line="360" w:lineRule="auto"/>
              <w:ind w:firstLine="480" w:firstLineChars="200"/>
              <w:rPr>
                <w:rFonts w:hint="eastAsia" w:hAnsi="宋体"/>
                <w:color w:val="000000"/>
                <w:sz w:val="24"/>
              </w:rPr>
            </w:pPr>
            <w:r>
              <w:rPr>
                <w:rFonts w:hint="eastAsia" w:hAnsi="宋体"/>
                <w:color w:val="000000"/>
                <w:sz w:val="24"/>
              </w:rPr>
              <w:t>项目总给排水平衡见下图。</w:t>
            </w: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spacing w:line="360" w:lineRule="auto"/>
              <w:ind w:firstLine="480" w:firstLineChars="200"/>
              <w:rPr>
                <w:rFonts w:hint="eastAsia" w:hAnsi="宋体"/>
                <w:color w:val="000000"/>
                <w:sz w:val="24"/>
              </w:rPr>
            </w:pPr>
          </w:p>
          <w:p>
            <w:pPr>
              <w:rPr>
                <w:rFonts w:hint="eastAsia"/>
                <w:color w:val="000000"/>
              </w:rPr>
            </w:pPr>
            <w:r>
              <w:rPr>
                <w:rFonts w:hint="eastAsia"/>
                <w:color w:val="000000"/>
                <w:kern w:val="2"/>
                <w:sz w:val="21"/>
                <w:szCs w:val="24"/>
                <w:lang w:val="en-US" w:eastAsia="zh-CN" w:bidi="ar-SA"/>
              </w:rPr>
              <w:object>
                <v:shape id="图片 25" type="#_x0000_t75" style="height:294.05pt;width:411.35pt;rotation:0f;" o:ole="t" fillcolor="#FFFFFF" filled="f" o:preferrelative="t" stroked="f" coordorigin="0,0" coordsize="21600,21600">
                  <v:fill on="f" color2="#FFFFFF" focus="0%"/>
                  <v:imagedata gain="65536f" blacklevel="0f" gamma="0" o:title="" r:id="rId11"/>
                  <o:lock v:ext="edit" position="f" selection="f" grouping="f" rotation="f" cropping="f" text="f" aspectratio="f"/>
                  <w10:wrap type="none"/>
                  <w10:anchorlock/>
                </v:shape>
                <o:OLEObject Type="Embed" ProgID="Visio.Drawing.11" ShapeID="图片 25" DrawAspect="Content" ObjectID="_12" r:id="rId10"/>
              </w:object>
            </w:r>
          </w:p>
          <w:p>
            <w:pPr>
              <w:spacing w:line="360" w:lineRule="auto"/>
              <w:ind w:firstLine="480" w:firstLineChars="200"/>
              <w:jc w:val="center"/>
              <w:rPr>
                <w:rFonts w:hint="eastAsia" w:hAnsi="宋体"/>
                <w:color w:val="000000"/>
                <w:sz w:val="24"/>
              </w:rPr>
            </w:pPr>
            <w:r>
              <w:rPr>
                <w:rFonts w:hint="eastAsia" w:hAnsi="宋体"/>
                <w:color w:val="000000"/>
                <w:sz w:val="24"/>
              </w:rPr>
              <w:t>图2 建设项目水平衡图（m</w:t>
            </w:r>
            <w:r>
              <w:rPr>
                <w:rFonts w:hint="eastAsia" w:hAnsi="宋体"/>
                <w:color w:val="000000"/>
                <w:sz w:val="24"/>
                <w:vertAlign w:val="superscript"/>
              </w:rPr>
              <w:t>3</w:t>
            </w:r>
            <w:r>
              <w:rPr>
                <w:rFonts w:hint="eastAsia" w:hAnsi="宋体"/>
                <w:color w:val="000000"/>
                <w:sz w:val="24"/>
              </w:rPr>
              <w:t>/a）</w:t>
            </w:r>
          </w:p>
          <w:p>
            <w:pPr>
              <w:spacing w:line="360" w:lineRule="auto"/>
              <w:ind w:firstLine="480" w:firstLineChars="200"/>
              <w:rPr>
                <w:rFonts w:hAnsi="宋体"/>
                <w:color w:val="000000"/>
                <w:sz w:val="24"/>
              </w:rPr>
            </w:pPr>
            <w:r>
              <w:rPr>
                <w:rFonts w:hAnsi="宋体"/>
                <w:color w:val="000000"/>
                <w:sz w:val="24"/>
              </w:rPr>
              <w:t>3、噪声</w:t>
            </w:r>
          </w:p>
          <w:p>
            <w:pPr>
              <w:spacing w:line="360" w:lineRule="auto"/>
              <w:ind w:firstLine="480" w:firstLineChars="200"/>
              <w:rPr>
                <w:rFonts w:hAnsi="宋体"/>
                <w:sz w:val="24"/>
              </w:rPr>
            </w:pPr>
            <w:r>
              <w:rPr>
                <w:rFonts w:hAnsi="宋体"/>
                <w:color w:val="000000"/>
                <w:sz w:val="24"/>
              </w:rPr>
              <w:t>营运期的主要噪声源为</w:t>
            </w:r>
            <w:r>
              <w:rPr>
                <w:rFonts w:hint="eastAsia" w:hAnsi="宋体"/>
                <w:color w:val="000000"/>
                <w:sz w:val="24"/>
              </w:rPr>
              <w:t>水泵、VRV空调、油烟风机、车库排风系统</w:t>
            </w:r>
            <w:r>
              <w:rPr>
                <w:rFonts w:hAnsi="宋体"/>
                <w:color w:val="000000"/>
                <w:sz w:val="24"/>
              </w:rPr>
              <w:t>。</w:t>
            </w:r>
            <w:r>
              <w:rPr>
                <w:rFonts w:hAnsi="宋体"/>
                <w:sz w:val="24"/>
              </w:rPr>
              <w:t>主要噪声源及源强</w:t>
            </w:r>
            <w:r>
              <w:rPr>
                <w:rFonts w:hint="eastAsia" w:hAnsi="宋体"/>
                <w:sz w:val="24"/>
              </w:rPr>
              <w:t>及防治措施</w:t>
            </w:r>
            <w:r>
              <w:rPr>
                <w:rFonts w:hAnsi="宋体"/>
                <w:sz w:val="24"/>
              </w:rPr>
              <w:t>见下表。</w:t>
            </w:r>
          </w:p>
          <w:p>
            <w:pPr>
              <w:spacing w:line="360" w:lineRule="auto"/>
              <w:jc w:val="center"/>
              <w:rPr>
                <w:rFonts w:hint="eastAsia"/>
                <w:color w:val="000000"/>
                <w:sz w:val="24"/>
              </w:rPr>
            </w:pPr>
            <w:r>
              <w:rPr>
                <w:rFonts w:hint="eastAsia"/>
                <w:color w:val="000000"/>
                <w:sz w:val="24"/>
              </w:rPr>
              <w:t>表18噪声产生及治理情况</w:t>
            </w:r>
          </w:p>
          <w:tbl>
            <w:tblPr>
              <w:tblStyle w:val="32"/>
              <w:tblW w:w="8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17"/>
              <w:gridCol w:w="730"/>
              <w:gridCol w:w="1312"/>
              <w:gridCol w:w="3257"/>
              <w:gridCol w:w="1029"/>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6" w:hRule="atLeast"/>
                <w:tblHeader/>
                <w:jc w:val="center"/>
              </w:trPr>
              <w:tc>
                <w:tcPr>
                  <w:tcW w:w="1317" w:type="dxa"/>
                  <w:vAlign w:val="center"/>
                </w:tcPr>
                <w:p>
                  <w:pPr>
                    <w:jc w:val="center"/>
                    <w:rPr>
                      <w:rFonts w:hint="eastAsia"/>
                      <w:szCs w:val="21"/>
                    </w:rPr>
                  </w:pPr>
                  <w:r>
                    <w:rPr>
                      <w:rFonts w:hint="eastAsia"/>
                      <w:szCs w:val="21"/>
                    </w:rPr>
                    <w:t>设备名称</w:t>
                  </w:r>
                </w:p>
              </w:tc>
              <w:tc>
                <w:tcPr>
                  <w:tcW w:w="730" w:type="dxa"/>
                  <w:vAlign w:val="center"/>
                </w:tcPr>
                <w:p>
                  <w:pPr>
                    <w:jc w:val="center"/>
                    <w:rPr>
                      <w:rFonts w:hint="eastAsia"/>
                      <w:szCs w:val="21"/>
                    </w:rPr>
                  </w:pPr>
                  <w:r>
                    <w:rPr>
                      <w:rFonts w:hint="eastAsia"/>
                      <w:szCs w:val="21"/>
                    </w:rPr>
                    <w:t>数量</w:t>
                  </w:r>
                </w:p>
              </w:tc>
              <w:tc>
                <w:tcPr>
                  <w:tcW w:w="1312" w:type="dxa"/>
                  <w:vAlign w:val="center"/>
                </w:tcPr>
                <w:p>
                  <w:pPr>
                    <w:jc w:val="center"/>
                    <w:rPr>
                      <w:rFonts w:hint="eastAsia"/>
                      <w:szCs w:val="21"/>
                    </w:rPr>
                  </w:pPr>
                  <w:r>
                    <w:rPr>
                      <w:rFonts w:hint="eastAsia"/>
                      <w:szCs w:val="21"/>
                    </w:rPr>
                    <w:t>等效声级（dB）</w:t>
                  </w:r>
                </w:p>
              </w:tc>
              <w:tc>
                <w:tcPr>
                  <w:tcW w:w="3257" w:type="dxa"/>
                  <w:vAlign w:val="center"/>
                </w:tcPr>
                <w:p>
                  <w:pPr>
                    <w:jc w:val="center"/>
                    <w:rPr>
                      <w:rFonts w:hint="eastAsia"/>
                      <w:szCs w:val="21"/>
                    </w:rPr>
                  </w:pPr>
                  <w:r>
                    <w:rPr>
                      <w:rFonts w:hint="eastAsia"/>
                      <w:szCs w:val="21"/>
                    </w:rPr>
                    <w:t>治理措施</w:t>
                  </w:r>
                </w:p>
              </w:tc>
              <w:tc>
                <w:tcPr>
                  <w:tcW w:w="1029" w:type="dxa"/>
                  <w:vAlign w:val="center"/>
                </w:tcPr>
                <w:p>
                  <w:pPr>
                    <w:jc w:val="center"/>
                    <w:rPr>
                      <w:rFonts w:hint="eastAsia"/>
                      <w:szCs w:val="21"/>
                    </w:rPr>
                  </w:pPr>
                  <w:r>
                    <w:rPr>
                      <w:rFonts w:hint="eastAsia"/>
                      <w:szCs w:val="21"/>
                    </w:rPr>
                    <w:t>降噪效果（dB）</w:t>
                  </w:r>
                </w:p>
              </w:tc>
              <w:tc>
                <w:tcPr>
                  <w:tcW w:w="905" w:type="dxa"/>
                  <w:vAlign w:val="center"/>
                </w:tcPr>
                <w:p>
                  <w:pPr>
                    <w:jc w:val="center"/>
                    <w:rPr>
                      <w:rFonts w:hint="eastAsia"/>
                      <w:szCs w:val="21"/>
                    </w:rPr>
                  </w:pPr>
                  <w:r>
                    <w:rPr>
                      <w:rFonts w:hint="eastAsia"/>
                      <w:szCs w:val="21"/>
                    </w:rPr>
                    <w:t>预计厂界噪声值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6" w:hRule="atLeast"/>
                <w:tblHeader/>
                <w:jc w:val="center"/>
              </w:trPr>
              <w:tc>
                <w:tcPr>
                  <w:tcW w:w="1317" w:type="dxa"/>
                  <w:vAlign w:val="center"/>
                </w:tcPr>
                <w:p>
                  <w:pPr>
                    <w:jc w:val="center"/>
                    <w:rPr>
                      <w:rFonts w:hint="eastAsia"/>
                      <w:szCs w:val="21"/>
                    </w:rPr>
                  </w:pPr>
                  <w:r>
                    <w:rPr>
                      <w:rFonts w:hint="eastAsia"/>
                      <w:szCs w:val="21"/>
                    </w:rPr>
                    <w:t>水泵</w:t>
                  </w:r>
                </w:p>
              </w:tc>
              <w:tc>
                <w:tcPr>
                  <w:tcW w:w="730" w:type="dxa"/>
                  <w:vAlign w:val="center"/>
                </w:tcPr>
                <w:p>
                  <w:pPr>
                    <w:jc w:val="center"/>
                    <w:rPr>
                      <w:rFonts w:hint="eastAsia"/>
                      <w:szCs w:val="21"/>
                    </w:rPr>
                  </w:pPr>
                  <w:r>
                    <w:rPr>
                      <w:rFonts w:hint="eastAsia"/>
                      <w:szCs w:val="21"/>
                    </w:rPr>
                    <w:t>4</w:t>
                  </w:r>
                </w:p>
              </w:tc>
              <w:tc>
                <w:tcPr>
                  <w:tcW w:w="1312" w:type="dxa"/>
                  <w:vAlign w:val="center"/>
                </w:tcPr>
                <w:p>
                  <w:pPr>
                    <w:jc w:val="center"/>
                    <w:rPr>
                      <w:rFonts w:hint="eastAsia"/>
                      <w:szCs w:val="21"/>
                    </w:rPr>
                  </w:pPr>
                  <w:r>
                    <w:rPr>
                      <w:rFonts w:hint="eastAsia"/>
                      <w:szCs w:val="21"/>
                    </w:rPr>
                    <w:t>65~80</w:t>
                  </w:r>
                </w:p>
              </w:tc>
              <w:tc>
                <w:tcPr>
                  <w:tcW w:w="3257" w:type="dxa"/>
                  <w:vAlign w:val="center"/>
                </w:tcPr>
                <w:p>
                  <w:pPr>
                    <w:jc w:val="center"/>
                    <w:rPr>
                      <w:rFonts w:hint="eastAsia"/>
                      <w:szCs w:val="21"/>
                    </w:rPr>
                  </w:pPr>
                  <w:r>
                    <w:rPr>
                      <w:rFonts w:hint="eastAsia"/>
                      <w:szCs w:val="21"/>
                    </w:rPr>
                    <w:t>水泵设置于地下室，选用低噪声设备、安装减振垫以及增强泵房密闭性来降低噪声污染</w:t>
                  </w:r>
                </w:p>
              </w:tc>
              <w:tc>
                <w:tcPr>
                  <w:tcW w:w="1029" w:type="dxa"/>
                  <w:vAlign w:val="center"/>
                </w:tcPr>
                <w:p>
                  <w:pPr>
                    <w:jc w:val="center"/>
                    <w:rPr>
                      <w:rFonts w:hint="eastAsia"/>
                      <w:szCs w:val="21"/>
                    </w:rPr>
                  </w:pPr>
                  <w:r>
                    <w:rPr>
                      <w:rFonts w:hint="eastAsia"/>
                      <w:szCs w:val="21"/>
                    </w:rPr>
                    <w:t>25</w:t>
                  </w:r>
                </w:p>
              </w:tc>
              <w:tc>
                <w:tcPr>
                  <w:tcW w:w="905" w:type="dxa"/>
                  <w:vMerge w:val="restart"/>
                  <w:vAlign w:val="center"/>
                </w:tcPr>
                <w:p>
                  <w:pPr>
                    <w:jc w:val="center"/>
                    <w:rPr>
                      <w:rFonts w:hint="eastAsia"/>
                      <w:szCs w:val="21"/>
                    </w:rPr>
                  </w:pPr>
                  <w:r>
                    <w:rPr>
                      <w:rFonts w:hint="eastAsia"/>
                      <w:szCs w:val="21"/>
                    </w:rPr>
                    <w:t>场界昼间≤65(分贝)/夜间≤55(分贝)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6" w:hRule="atLeast"/>
                <w:tblHeader/>
                <w:jc w:val="center"/>
              </w:trPr>
              <w:tc>
                <w:tcPr>
                  <w:tcW w:w="1317" w:type="dxa"/>
                  <w:vAlign w:val="center"/>
                </w:tcPr>
                <w:p>
                  <w:pPr>
                    <w:jc w:val="center"/>
                    <w:rPr>
                      <w:rFonts w:hint="eastAsia"/>
                      <w:szCs w:val="21"/>
                    </w:rPr>
                  </w:pPr>
                  <w:r>
                    <w:rPr>
                      <w:rFonts w:hint="eastAsia"/>
                      <w:szCs w:val="21"/>
                    </w:rPr>
                    <w:t>油烟排风机</w:t>
                  </w:r>
                </w:p>
              </w:tc>
              <w:tc>
                <w:tcPr>
                  <w:tcW w:w="730" w:type="dxa"/>
                  <w:vAlign w:val="center"/>
                </w:tcPr>
                <w:p>
                  <w:pPr>
                    <w:jc w:val="center"/>
                    <w:rPr>
                      <w:rFonts w:hint="eastAsia"/>
                      <w:szCs w:val="21"/>
                    </w:rPr>
                  </w:pPr>
                  <w:r>
                    <w:rPr>
                      <w:rFonts w:hint="eastAsia"/>
                      <w:szCs w:val="21"/>
                    </w:rPr>
                    <w:t>1</w:t>
                  </w:r>
                </w:p>
              </w:tc>
              <w:tc>
                <w:tcPr>
                  <w:tcW w:w="1312" w:type="dxa"/>
                  <w:vAlign w:val="center"/>
                </w:tcPr>
                <w:p>
                  <w:pPr>
                    <w:jc w:val="center"/>
                    <w:rPr>
                      <w:rFonts w:hint="eastAsia"/>
                      <w:szCs w:val="21"/>
                    </w:rPr>
                  </w:pPr>
                  <w:r>
                    <w:rPr>
                      <w:rFonts w:hint="eastAsia"/>
                      <w:szCs w:val="21"/>
                    </w:rPr>
                    <w:t>65~80</w:t>
                  </w:r>
                </w:p>
              </w:tc>
              <w:tc>
                <w:tcPr>
                  <w:tcW w:w="3257" w:type="dxa"/>
                  <w:vAlign w:val="center"/>
                </w:tcPr>
                <w:p>
                  <w:pPr>
                    <w:jc w:val="center"/>
                    <w:rPr>
                      <w:rFonts w:hint="eastAsia"/>
                      <w:szCs w:val="21"/>
                    </w:rPr>
                  </w:pPr>
                  <w:r>
                    <w:rPr>
                      <w:rFonts w:hint="eastAsia"/>
                      <w:szCs w:val="21"/>
                    </w:rPr>
                    <w:t>通过选用低噪声设备</w:t>
                  </w:r>
                </w:p>
              </w:tc>
              <w:tc>
                <w:tcPr>
                  <w:tcW w:w="1029" w:type="dxa"/>
                  <w:vAlign w:val="center"/>
                </w:tcPr>
                <w:p>
                  <w:pPr>
                    <w:jc w:val="center"/>
                    <w:rPr>
                      <w:rFonts w:hint="eastAsia"/>
                      <w:szCs w:val="21"/>
                    </w:rPr>
                  </w:pPr>
                  <w:r>
                    <w:rPr>
                      <w:rFonts w:hint="eastAsia"/>
                      <w:szCs w:val="21"/>
                    </w:rPr>
                    <w:t>20</w:t>
                  </w:r>
                </w:p>
              </w:tc>
              <w:tc>
                <w:tcPr>
                  <w:tcW w:w="905" w:type="dxa"/>
                  <w:vMerge w:val="continue"/>
                  <w:vAlign w:val="center"/>
                </w:tcPr>
                <w:p>
                  <w:pPr>
                    <w:spacing w:after="120" w:line="2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2" w:hRule="atLeast"/>
                <w:jc w:val="center"/>
              </w:trPr>
              <w:tc>
                <w:tcPr>
                  <w:tcW w:w="1317" w:type="dxa"/>
                  <w:vAlign w:val="center"/>
                </w:tcPr>
                <w:p>
                  <w:pPr>
                    <w:jc w:val="center"/>
                    <w:rPr>
                      <w:rFonts w:hint="eastAsia"/>
                      <w:szCs w:val="21"/>
                    </w:rPr>
                  </w:pPr>
                  <w:r>
                    <w:rPr>
                      <w:rFonts w:hint="eastAsia"/>
                      <w:szCs w:val="21"/>
                    </w:rPr>
                    <w:t>VRV空调</w:t>
                  </w:r>
                </w:p>
              </w:tc>
              <w:tc>
                <w:tcPr>
                  <w:tcW w:w="730" w:type="dxa"/>
                  <w:vAlign w:val="center"/>
                </w:tcPr>
                <w:p>
                  <w:pPr>
                    <w:jc w:val="center"/>
                    <w:rPr>
                      <w:rFonts w:hint="eastAsia"/>
                      <w:szCs w:val="21"/>
                    </w:rPr>
                  </w:pPr>
                  <w:r>
                    <w:rPr>
                      <w:rFonts w:hint="eastAsia"/>
                      <w:szCs w:val="21"/>
                    </w:rPr>
                    <w:t>若干</w:t>
                  </w:r>
                </w:p>
              </w:tc>
              <w:tc>
                <w:tcPr>
                  <w:tcW w:w="1312" w:type="dxa"/>
                  <w:vAlign w:val="center"/>
                </w:tcPr>
                <w:p>
                  <w:pPr>
                    <w:jc w:val="center"/>
                    <w:rPr>
                      <w:rFonts w:hint="eastAsia"/>
                      <w:szCs w:val="21"/>
                    </w:rPr>
                  </w:pPr>
                  <w:r>
                    <w:rPr>
                      <w:rFonts w:hint="eastAsia"/>
                      <w:szCs w:val="21"/>
                    </w:rPr>
                    <w:t>70~85</w:t>
                  </w:r>
                </w:p>
              </w:tc>
              <w:tc>
                <w:tcPr>
                  <w:tcW w:w="3257" w:type="dxa"/>
                  <w:vAlign w:val="center"/>
                </w:tcPr>
                <w:p>
                  <w:pPr>
                    <w:jc w:val="center"/>
                    <w:rPr>
                      <w:rFonts w:hint="eastAsia"/>
                      <w:szCs w:val="21"/>
                    </w:rPr>
                  </w:pPr>
                  <w:r>
                    <w:rPr>
                      <w:rFonts w:hint="eastAsia"/>
                      <w:szCs w:val="21"/>
                    </w:rPr>
                    <w:t>选用低噪声设备、安装消声、减震、隔声设备，定期维修</w:t>
                  </w:r>
                </w:p>
              </w:tc>
              <w:tc>
                <w:tcPr>
                  <w:tcW w:w="1029" w:type="dxa"/>
                  <w:vAlign w:val="center"/>
                </w:tcPr>
                <w:p>
                  <w:pPr>
                    <w:jc w:val="center"/>
                    <w:rPr>
                      <w:rFonts w:hint="eastAsia"/>
                      <w:szCs w:val="21"/>
                    </w:rPr>
                  </w:pPr>
                  <w:r>
                    <w:rPr>
                      <w:rFonts w:hint="eastAsia"/>
                      <w:szCs w:val="21"/>
                    </w:rPr>
                    <w:t>30</w:t>
                  </w:r>
                </w:p>
              </w:tc>
              <w:tc>
                <w:tcPr>
                  <w:tcW w:w="905" w:type="dxa"/>
                  <w:vMerge w:val="continue"/>
                  <w:vAlign w:val="center"/>
                </w:tcPr>
                <w:p>
                  <w:pPr>
                    <w:spacing w:after="120" w:line="260" w:lineRule="exact"/>
                    <w:ind w:left="480"/>
                    <w:jc w:val="center"/>
                  </w:pPr>
                </w:p>
              </w:tc>
            </w:tr>
          </w:tbl>
          <w:p>
            <w:pPr>
              <w:spacing w:line="360" w:lineRule="auto"/>
              <w:ind w:firstLine="480" w:firstLineChars="200"/>
              <w:rPr>
                <w:color w:val="000000"/>
                <w:sz w:val="24"/>
              </w:rPr>
            </w:pPr>
            <w:r>
              <w:rPr>
                <w:color w:val="000000"/>
                <w:sz w:val="24"/>
              </w:rPr>
              <w:t>4、固体废弃物</w:t>
            </w:r>
          </w:p>
          <w:p>
            <w:pPr>
              <w:spacing w:line="360" w:lineRule="auto"/>
              <w:ind w:firstLine="480" w:firstLineChars="200"/>
              <w:rPr>
                <w:color w:val="000000"/>
                <w:sz w:val="24"/>
              </w:rPr>
            </w:pPr>
            <w:r>
              <w:rPr>
                <w:color w:val="000000"/>
                <w:sz w:val="24"/>
              </w:rPr>
              <w:t>项目固体废物主要</w:t>
            </w:r>
            <w:r>
              <w:rPr>
                <w:rFonts w:hint="eastAsia"/>
                <w:color w:val="000000"/>
                <w:sz w:val="24"/>
              </w:rPr>
              <w:t>有</w:t>
            </w:r>
            <w:r>
              <w:rPr>
                <w:color w:val="000000"/>
                <w:sz w:val="24"/>
              </w:rPr>
              <w:t>员工的生活垃圾</w:t>
            </w:r>
            <w:r>
              <w:rPr>
                <w:rFonts w:hint="eastAsia"/>
                <w:color w:val="000000"/>
                <w:sz w:val="24"/>
              </w:rPr>
              <w:t>、化粪池污泥等</w:t>
            </w:r>
            <w:r>
              <w:rPr>
                <w:color w:val="000000"/>
                <w:sz w:val="24"/>
              </w:rPr>
              <w:t>。</w:t>
            </w:r>
          </w:p>
          <w:p>
            <w:pPr>
              <w:spacing w:line="360" w:lineRule="auto"/>
              <w:ind w:firstLine="480" w:firstLineChars="200"/>
              <w:rPr>
                <w:rFonts w:hint="eastAsia" w:hAnsi="宋体"/>
                <w:color w:val="000000"/>
                <w:sz w:val="24"/>
              </w:rPr>
            </w:pPr>
            <w:r>
              <w:rPr>
                <w:rFonts w:hAnsi="宋体"/>
                <w:color w:val="000000"/>
                <w:sz w:val="24"/>
              </w:rPr>
              <w:t>⑴生活垃圾</w:t>
            </w:r>
            <w:r>
              <w:rPr>
                <w:rFonts w:hint="eastAsia" w:hAnsi="宋体"/>
                <w:color w:val="000000"/>
                <w:sz w:val="24"/>
              </w:rPr>
              <w:t>：</w:t>
            </w:r>
            <w:r>
              <w:rPr>
                <w:rFonts w:hAnsi="宋体"/>
                <w:color w:val="000000"/>
                <w:sz w:val="24"/>
              </w:rPr>
              <w:t>项目定员</w:t>
            </w:r>
            <w:r>
              <w:rPr>
                <w:rFonts w:hint="eastAsia"/>
                <w:color w:val="000000"/>
                <w:sz w:val="24"/>
              </w:rPr>
              <w:t>450</w:t>
            </w:r>
            <w:r>
              <w:rPr>
                <w:rFonts w:hAnsi="宋体"/>
                <w:color w:val="000000"/>
                <w:sz w:val="24"/>
              </w:rPr>
              <w:t>人，人均生活垃圾产生量按</w:t>
            </w:r>
            <w:r>
              <w:rPr>
                <w:rFonts w:hint="eastAsia"/>
                <w:color w:val="000000"/>
                <w:sz w:val="24"/>
              </w:rPr>
              <w:t>0.5</w:t>
            </w:r>
            <w:r>
              <w:rPr>
                <w:color w:val="000000"/>
                <w:sz w:val="24"/>
              </w:rPr>
              <w:t>kg/d</w:t>
            </w:r>
            <w:r>
              <w:rPr>
                <w:rFonts w:hAnsi="宋体"/>
                <w:color w:val="000000"/>
                <w:sz w:val="24"/>
              </w:rPr>
              <w:t>计，则项目生活垃圾产生量约为</w:t>
            </w:r>
            <w:r>
              <w:rPr>
                <w:rFonts w:hint="eastAsia"/>
                <w:color w:val="000000"/>
                <w:sz w:val="24"/>
              </w:rPr>
              <w:t>67.5</w:t>
            </w:r>
            <w:r>
              <w:rPr>
                <w:color w:val="000000"/>
                <w:sz w:val="24"/>
              </w:rPr>
              <w:t>t/a</w:t>
            </w:r>
            <w:r>
              <w:rPr>
                <w:rFonts w:hAnsi="宋体"/>
                <w:color w:val="000000"/>
                <w:sz w:val="24"/>
              </w:rPr>
              <w:t>。</w:t>
            </w:r>
          </w:p>
          <w:p>
            <w:pPr>
              <w:spacing w:line="360" w:lineRule="auto"/>
              <w:ind w:firstLine="480" w:firstLineChars="200"/>
              <w:rPr>
                <w:rFonts w:hint="eastAsia"/>
                <w:color w:val="000000"/>
                <w:sz w:val="24"/>
              </w:rPr>
            </w:pPr>
            <w:r>
              <w:rPr>
                <w:rFonts w:hint="eastAsia" w:hAnsi="宋体"/>
                <w:color w:val="000000"/>
                <w:sz w:val="24"/>
              </w:rPr>
              <w:t>⑵</w:t>
            </w:r>
            <w:r>
              <w:rPr>
                <w:rFonts w:hint="eastAsia"/>
                <w:color w:val="000000"/>
                <w:sz w:val="24"/>
              </w:rPr>
              <w:t>化粪池污泥：根据项目废水排放量及同类项目初步估算，项目化粪池污泥年产生量约为5t/a。</w:t>
            </w:r>
          </w:p>
          <w:p>
            <w:pPr>
              <w:spacing w:line="360" w:lineRule="auto"/>
              <w:ind w:firstLine="480" w:firstLineChars="200"/>
              <w:rPr>
                <w:rFonts w:hint="eastAsia"/>
                <w:color w:val="000000"/>
                <w:sz w:val="24"/>
              </w:rPr>
            </w:pPr>
            <w:r>
              <w:rPr>
                <w:rFonts w:hint="eastAsia"/>
                <w:sz w:val="24"/>
              </w:rPr>
              <w:t>（3）项目油烟净化器与隔油池收集废油产生量约为2t/a。交与其签订协议的餐厨废弃物收集、运输服务企业处理。</w:t>
            </w:r>
          </w:p>
          <w:p>
            <w:pPr>
              <w:ind w:firstLine="480" w:firstLineChars="200"/>
              <w:jc w:val="center"/>
              <w:rPr>
                <w:rFonts w:hint="eastAsia"/>
                <w:color w:val="000000"/>
                <w:sz w:val="24"/>
              </w:rPr>
            </w:pPr>
            <w:r>
              <w:rPr>
                <w:rFonts w:hint="eastAsia"/>
                <w:color w:val="000000"/>
                <w:sz w:val="24"/>
              </w:rPr>
              <w:t>表19 建设项目固废产生情况表</w:t>
            </w:r>
          </w:p>
          <w:tbl>
            <w:tblPr>
              <w:tblStyle w:val="32"/>
              <w:tblW w:w="8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1890"/>
              <w:gridCol w:w="1026"/>
              <w:gridCol w:w="1284"/>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5" w:type="dxa"/>
                  <w:vAlign w:val="center"/>
                </w:tcPr>
                <w:p>
                  <w:pPr>
                    <w:spacing w:line="340" w:lineRule="exact"/>
                    <w:jc w:val="center"/>
                    <w:rPr>
                      <w:rFonts w:hint="eastAsia"/>
                      <w:color w:val="000000"/>
                      <w:szCs w:val="21"/>
                    </w:rPr>
                  </w:pPr>
                  <w:r>
                    <w:rPr>
                      <w:rFonts w:hint="eastAsia"/>
                      <w:color w:val="000000"/>
                      <w:szCs w:val="21"/>
                    </w:rPr>
                    <w:t>名称</w:t>
                  </w:r>
                </w:p>
              </w:tc>
              <w:tc>
                <w:tcPr>
                  <w:tcW w:w="1890" w:type="dxa"/>
                  <w:vAlign w:val="center"/>
                </w:tcPr>
                <w:p>
                  <w:pPr>
                    <w:spacing w:line="340" w:lineRule="exact"/>
                    <w:jc w:val="center"/>
                    <w:rPr>
                      <w:rFonts w:hint="eastAsia"/>
                      <w:color w:val="000000"/>
                      <w:szCs w:val="21"/>
                    </w:rPr>
                  </w:pPr>
                  <w:r>
                    <w:rPr>
                      <w:rFonts w:hint="eastAsia"/>
                      <w:color w:val="000000"/>
                      <w:szCs w:val="21"/>
                    </w:rPr>
                    <w:t>分类编号</w:t>
                  </w:r>
                </w:p>
              </w:tc>
              <w:tc>
                <w:tcPr>
                  <w:tcW w:w="1026" w:type="dxa"/>
                  <w:vAlign w:val="center"/>
                </w:tcPr>
                <w:p>
                  <w:pPr>
                    <w:spacing w:line="340" w:lineRule="exact"/>
                    <w:jc w:val="center"/>
                    <w:rPr>
                      <w:rFonts w:hint="eastAsia"/>
                      <w:color w:val="000000"/>
                      <w:szCs w:val="21"/>
                    </w:rPr>
                  </w:pPr>
                  <w:r>
                    <w:rPr>
                      <w:rFonts w:hint="eastAsia"/>
                      <w:color w:val="000000"/>
                      <w:szCs w:val="21"/>
                    </w:rPr>
                    <w:t>产生量</w:t>
                  </w:r>
                </w:p>
              </w:tc>
              <w:tc>
                <w:tcPr>
                  <w:tcW w:w="1284" w:type="dxa"/>
                  <w:vAlign w:val="center"/>
                </w:tcPr>
                <w:p>
                  <w:pPr>
                    <w:spacing w:line="340" w:lineRule="exact"/>
                    <w:jc w:val="center"/>
                    <w:rPr>
                      <w:rFonts w:hint="eastAsia"/>
                      <w:color w:val="000000"/>
                      <w:szCs w:val="21"/>
                    </w:rPr>
                  </w:pPr>
                  <w:r>
                    <w:rPr>
                      <w:rFonts w:hint="eastAsia"/>
                      <w:color w:val="000000"/>
                      <w:szCs w:val="21"/>
                    </w:rPr>
                    <w:t>主要成分</w:t>
                  </w:r>
                </w:p>
              </w:tc>
              <w:tc>
                <w:tcPr>
                  <w:tcW w:w="2126" w:type="dxa"/>
                  <w:vAlign w:val="center"/>
                </w:tcPr>
                <w:p>
                  <w:pPr>
                    <w:spacing w:line="340" w:lineRule="exact"/>
                    <w:jc w:val="center"/>
                    <w:rPr>
                      <w:rFonts w:hint="eastAsia"/>
                      <w:color w:val="000000"/>
                      <w:szCs w:val="21"/>
                    </w:rPr>
                  </w:pPr>
                  <w:r>
                    <w:rPr>
                      <w:rFonts w:hint="eastAsia"/>
                      <w:color w:val="000000"/>
                      <w:szCs w:val="21"/>
                    </w:rPr>
                    <w:t>处理处置方式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5" w:type="dxa"/>
                  <w:vAlign w:val="center"/>
                </w:tcPr>
                <w:p>
                  <w:pPr>
                    <w:spacing w:line="340" w:lineRule="exact"/>
                    <w:jc w:val="center"/>
                    <w:rPr>
                      <w:rFonts w:hint="eastAsia"/>
                      <w:color w:val="000000"/>
                      <w:szCs w:val="21"/>
                    </w:rPr>
                  </w:pPr>
                  <w:r>
                    <w:rPr>
                      <w:rFonts w:hint="eastAsia"/>
                      <w:color w:val="000000"/>
                      <w:szCs w:val="21"/>
                    </w:rPr>
                    <w:t>生活垃圾</w:t>
                  </w:r>
                </w:p>
              </w:tc>
              <w:tc>
                <w:tcPr>
                  <w:tcW w:w="1890" w:type="dxa"/>
                  <w:vAlign w:val="center"/>
                </w:tcPr>
                <w:p>
                  <w:pPr>
                    <w:spacing w:line="340" w:lineRule="exact"/>
                    <w:jc w:val="center"/>
                    <w:rPr>
                      <w:rFonts w:hint="eastAsia"/>
                      <w:color w:val="000000"/>
                      <w:szCs w:val="21"/>
                    </w:rPr>
                  </w:pPr>
                  <w:r>
                    <w:rPr>
                      <w:rFonts w:hint="eastAsia"/>
                      <w:color w:val="000000"/>
                      <w:szCs w:val="21"/>
                    </w:rPr>
                    <w:t>/</w:t>
                  </w:r>
                </w:p>
              </w:tc>
              <w:tc>
                <w:tcPr>
                  <w:tcW w:w="1026" w:type="dxa"/>
                  <w:vAlign w:val="center"/>
                </w:tcPr>
                <w:p>
                  <w:pPr>
                    <w:spacing w:line="340" w:lineRule="exact"/>
                    <w:jc w:val="center"/>
                    <w:rPr>
                      <w:rFonts w:hint="eastAsia"/>
                      <w:szCs w:val="21"/>
                    </w:rPr>
                  </w:pPr>
                  <w:r>
                    <w:rPr>
                      <w:rFonts w:hint="eastAsia"/>
                      <w:szCs w:val="21"/>
                    </w:rPr>
                    <w:t>67.5t/a</w:t>
                  </w:r>
                </w:p>
              </w:tc>
              <w:tc>
                <w:tcPr>
                  <w:tcW w:w="1284" w:type="dxa"/>
                  <w:vAlign w:val="center"/>
                </w:tcPr>
                <w:p>
                  <w:pPr>
                    <w:spacing w:line="340" w:lineRule="exact"/>
                    <w:jc w:val="center"/>
                    <w:rPr>
                      <w:rFonts w:hint="eastAsia"/>
                      <w:color w:val="000000"/>
                      <w:szCs w:val="21"/>
                    </w:rPr>
                  </w:pPr>
                  <w:r>
                    <w:rPr>
                      <w:rFonts w:hint="eastAsia"/>
                      <w:color w:val="000000"/>
                      <w:szCs w:val="21"/>
                    </w:rPr>
                    <w:t>生活垃圾</w:t>
                  </w:r>
                </w:p>
              </w:tc>
              <w:tc>
                <w:tcPr>
                  <w:tcW w:w="2126" w:type="dxa"/>
                  <w:vAlign w:val="center"/>
                </w:tcPr>
                <w:p>
                  <w:pPr>
                    <w:spacing w:line="340" w:lineRule="exact"/>
                    <w:jc w:val="center"/>
                    <w:rPr>
                      <w:rFonts w:hint="eastAsia"/>
                      <w:color w:val="000000"/>
                      <w:szCs w:val="21"/>
                    </w:rPr>
                  </w:pPr>
                  <w:r>
                    <w:rPr>
                      <w:rFonts w:hint="eastAsia"/>
                      <w:color w:val="000000"/>
                      <w:szCs w:val="21"/>
                    </w:rPr>
                    <w:t>环卫处置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trPr>
              <w:tc>
                <w:tcPr>
                  <w:tcW w:w="2095" w:type="dxa"/>
                  <w:vAlign w:val="center"/>
                </w:tcPr>
                <w:p>
                  <w:pPr>
                    <w:spacing w:line="340" w:lineRule="exact"/>
                    <w:jc w:val="center"/>
                    <w:rPr>
                      <w:rFonts w:hint="eastAsia"/>
                      <w:color w:val="000000"/>
                      <w:szCs w:val="21"/>
                    </w:rPr>
                  </w:pPr>
                  <w:r>
                    <w:rPr>
                      <w:rFonts w:hint="eastAsia"/>
                      <w:color w:val="000000"/>
                      <w:szCs w:val="21"/>
                    </w:rPr>
                    <w:t>化粪池污泥</w:t>
                  </w:r>
                </w:p>
              </w:tc>
              <w:tc>
                <w:tcPr>
                  <w:tcW w:w="1890" w:type="dxa"/>
                  <w:vAlign w:val="center"/>
                </w:tcPr>
                <w:p>
                  <w:pPr>
                    <w:spacing w:line="340" w:lineRule="exact"/>
                    <w:jc w:val="center"/>
                    <w:rPr>
                      <w:rFonts w:hint="eastAsia"/>
                      <w:color w:val="000000"/>
                      <w:szCs w:val="21"/>
                    </w:rPr>
                  </w:pPr>
                  <w:r>
                    <w:rPr>
                      <w:rFonts w:hint="eastAsia"/>
                      <w:color w:val="000000"/>
                      <w:szCs w:val="21"/>
                    </w:rPr>
                    <w:t>/</w:t>
                  </w:r>
                </w:p>
              </w:tc>
              <w:tc>
                <w:tcPr>
                  <w:tcW w:w="1026" w:type="dxa"/>
                  <w:vAlign w:val="center"/>
                </w:tcPr>
                <w:p>
                  <w:pPr>
                    <w:spacing w:line="340" w:lineRule="exact"/>
                    <w:jc w:val="center"/>
                    <w:rPr>
                      <w:rFonts w:hint="eastAsia"/>
                      <w:szCs w:val="21"/>
                    </w:rPr>
                  </w:pPr>
                  <w:r>
                    <w:rPr>
                      <w:rFonts w:hint="eastAsia"/>
                      <w:szCs w:val="21"/>
                    </w:rPr>
                    <w:t>5t/a</w:t>
                  </w:r>
                </w:p>
              </w:tc>
              <w:tc>
                <w:tcPr>
                  <w:tcW w:w="1284" w:type="dxa"/>
                  <w:vAlign w:val="center"/>
                </w:tcPr>
                <w:p>
                  <w:pPr>
                    <w:spacing w:line="340" w:lineRule="exact"/>
                    <w:jc w:val="center"/>
                    <w:rPr>
                      <w:rFonts w:hint="eastAsia"/>
                      <w:color w:val="000000"/>
                      <w:szCs w:val="21"/>
                    </w:rPr>
                  </w:pPr>
                  <w:r>
                    <w:rPr>
                      <w:rFonts w:hint="eastAsia"/>
                      <w:color w:val="000000"/>
                      <w:szCs w:val="21"/>
                    </w:rPr>
                    <w:t>粪便</w:t>
                  </w:r>
                </w:p>
              </w:tc>
              <w:tc>
                <w:tcPr>
                  <w:tcW w:w="2126" w:type="dxa"/>
                  <w:vAlign w:val="center"/>
                </w:tcPr>
                <w:p>
                  <w:pPr>
                    <w:spacing w:line="340" w:lineRule="exact"/>
                    <w:jc w:val="center"/>
                    <w:rPr>
                      <w:rFonts w:hint="eastAsia"/>
                      <w:color w:val="000000"/>
                      <w:szCs w:val="21"/>
                    </w:rPr>
                  </w:pPr>
                  <w:r>
                    <w:rPr>
                      <w:rFonts w:hint="eastAsia"/>
                      <w:color w:val="000000"/>
                      <w:szCs w:val="21"/>
                    </w:rPr>
                    <w:t>环卫处置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trPr>
              <w:tc>
                <w:tcPr>
                  <w:tcW w:w="2095" w:type="dxa"/>
                  <w:vAlign w:val="center"/>
                </w:tcPr>
                <w:p>
                  <w:pPr>
                    <w:spacing w:line="340" w:lineRule="exact"/>
                    <w:jc w:val="center"/>
                    <w:rPr>
                      <w:rFonts w:hint="eastAsia"/>
                      <w:color w:val="000000"/>
                      <w:szCs w:val="21"/>
                    </w:rPr>
                  </w:pPr>
                  <w:r>
                    <w:rPr>
                      <w:rFonts w:hint="eastAsia"/>
                      <w:color w:val="000000"/>
                      <w:szCs w:val="21"/>
                    </w:rPr>
                    <w:t>废油脂</w:t>
                  </w:r>
                </w:p>
              </w:tc>
              <w:tc>
                <w:tcPr>
                  <w:tcW w:w="1890" w:type="dxa"/>
                  <w:vAlign w:val="center"/>
                </w:tcPr>
                <w:p>
                  <w:pPr>
                    <w:spacing w:line="340" w:lineRule="exact"/>
                    <w:jc w:val="center"/>
                    <w:rPr>
                      <w:rFonts w:hint="eastAsia"/>
                      <w:color w:val="000000"/>
                      <w:szCs w:val="21"/>
                    </w:rPr>
                  </w:pPr>
                  <w:r>
                    <w:rPr>
                      <w:rFonts w:hint="eastAsia"/>
                      <w:color w:val="000000"/>
                      <w:szCs w:val="21"/>
                    </w:rPr>
                    <w:t>/</w:t>
                  </w:r>
                </w:p>
              </w:tc>
              <w:tc>
                <w:tcPr>
                  <w:tcW w:w="1026" w:type="dxa"/>
                  <w:vAlign w:val="center"/>
                </w:tcPr>
                <w:p>
                  <w:pPr>
                    <w:spacing w:line="340" w:lineRule="exact"/>
                    <w:jc w:val="center"/>
                    <w:rPr>
                      <w:rFonts w:hint="eastAsia"/>
                      <w:szCs w:val="21"/>
                    </w:rPr>
                  </w:pPr>
                  <w:r>
                    <w:rPr>
                      <w:rFonts w:hint="eastAsia"/>
                      <w:szCs w:val="21"/>
                    </w:rPr>
                    <w:t>2t/a</w:t>
                  </w:r>
                </w:p>
              </w:tc>
              <w:tc>
                <w:tcPr>
                  <w:tcW w:w="1284" w:type="dxa"/>
                  <w:vAlign w:val="center"/>
                </w:tcPr>
                <w:p>
                  <w:pPr>
                    <w:spacing w:line="340" w:lineRule="exact"/>
                    <w:jc w:val="center"/>
                    <w:rPr>
                      <w:rFonts w:hint="eastAsia"/>
                      <w:color w:val="000000"/>
                      <w:szCs w:val="21"/>
                    </w:rPr>
                  </w:pPr>
                  <w:r>
                    <w:rPr>
                      <w:rFonts w:hint="eastAsia"/>
                      <w:color w:val="000000"/>
                      <w:szCs w:val="21"/>
                    </w:rPr>
                    <w:t>油脂</w:t>
                  </w:r>
                </w:p>
              </w:tc>
              <w:tc>
                <w:tcPr>
                  <w:tcW w:w="2126" w:type="dxa"/>
                  <w:vAlign w:val="center"/>
                </w:tcPr>
                <w:p>
                  <w:pPr>
                    <w:spacing w:line="340" w:lineRule="exact"/>
                    <w:jc w:val="center"/>
                    <w:rPr>
                      <w:rFonts w:hint="eastAsia"/>
                      <w:color w:val="000000"/>
                      <w:szCs w:val="21"/>
                    </w:rPr>
                  </w:pPr>
                  <w:r>
                    <w:rPr>
                      <w:rFonts w:hint="eastAsia"/>
                      <w:color w:val="000000"/>
                      <w:szCs w:val="21"/>
                    </w:rPr>
                    <w:t>有资质单位回收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 w:hRule="atLeast"/>
              </w:trPr>
              <w:tc>
                <w:tcPr>
                  <w:tcW w:w="2095" w:type="dxa"/>
                  <w:vAlign w:val="center"/>
                </w:tcPr>
                <w:p>
                  <w:pPr>
                    <w:spacing w:line="340" w:lineRule="exact"/>
                    <w:jc w:val="center"/>
                    <w:rPr>
                      <w:rFonts w:hint="eastAsia"/>
                      <w:color w:val="000000"/>
                      <w:szCs w:val="21"/>
                    </w:rPr>
                  </w:pPr>
                  <w:r>
                    <w:rPr>
                      <w:rFonts w:hint="eastAsia"/>
                      <w:color w:val="000000"/>
                      <w:szCs w:val="21"/>
                    </w:rPr>
                    <w:t>总计</w:t>
                  </w:r>
                </w:p>
              </w:tc>
              <w:tc>
                <w:tcPr>
                  <w:tcW w:w="1890" w:type="dxa"/>
                  <w:vAlign w:val="center"/>
                </w:tcPr>
                <w:p>
                  <w:pPr>
                    <w:spacing w:line="340" w:lineRule="exact"/>
                    <w:jc w:val="center"/>
                    <w:rPr>
                      <w:rFonts w:hint="eastAsia"/>
                      <w:color w:val="000000"/>
                      <w:szCs w:val="21"/>
                    </w:rPr>
                  </w:pPr>
                  <w:r>
                    <w:rPr>
                      <w:rFonts w:hint="eastAsia"/>
                      <w:color w:val="000000"/>
                      <w:szCs w:val="21"/>
                    </w:rPr>
                    <w:t>/</w:t>
                  </w:r>
                </w:p>
              </w:tc>
              <w:tc>
                <w:tcPr>
                  <w:tcW w:w="1026" w:type="dxa"/>
                  <w:vAlign w:val="center"/>
                </w:tcPr>
                <w:p>
                  <w:pPr>
                    <w:spacing w:line="340" w:lineRule="exact"/>
                    <w:jc w:val="center"/>
                    <w:rPr>
                      <w:rFonts w:hint="eastAsia"/>
                      <w:szCs w:val="21"/>
                    </w:rPr>
                  </w:pPr>
                  <w:r>
                    <w:rPr>
                      <w:rFonts w:hint="eastAsia"/>
                      <w:szCs w:val="21"/>
                    </w:rPr>
                    <w:t>74.5t/a</w:t>
                  </w:r>
                </w:p>
              </w:tc>
              <w:tc>
                <w:tcPr>
                  <w:tcW w:w="1284" w:type="dxa"/>
                  <w:vAlign w:val="center"/>
                </w:tcPr>
                <w:p>
                  <w:pPr>
                    <w:spacing w:line="340" w:lineRule="exact"/>
                    <w:jc w:val="center"/>
                    <w:rPr>
                      <w:rFonts w:hint="eastAsia"/>
                      <w:color w:val="000000"/>
                      <w:szCs w:val="21"/>
                    </w:rPr>
                  </w:pPr>
                  <w:r>
                    <w:rPr>
                      <w:rFonts w:hint="eastAsia"/>
                      <w:color w:val="000000"/>
                      <w:szCs w:val="21"/>
                    </w:rPr>
                    <w:t>/</w:t>
                  </w:r>
                </w:p>
              </w:tc>
              <w:tc>
                <w:tcPr>
                  <w:tcW w:w="2126" w:type="dxa"/>
                  <w:vAlign w:val="center"/>
                </w:tcPr>
                <w:p>
                  <w:pPr>
                    <w:spacing w:line="340" w:lineRule="exact"/>
                    <w:jc w:val="center"/>
                    <w:rPr>
                      <w:rFonts w:hint="eastAsia"/>
                      <w:color w:val="000000"/>
                      <w:szCs w:val="21"/>
                    </w:rPr>
                  </w:pPr>
                  <w:r>
                    <w:rPr>
                      <w:rFonts w:hint="eastAsia"/>
                      <w:color w:val="000000"/>
                      <w:szCs w:val="21"/>
                    </w:rPr>
                    <w:t>/</w:t>
                  </w:r>
                </w:p>
              </w:tc>
            </w:tr>
          </w:tbl>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ind w:firstLine="482" w:firstLineChars="200"/>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p>
            <w:pPr>
              <w:rPr>
                <w:rFonts w:hint="eastAsia" w:ascii="宋体" w:hAnsi="宋体"/>
                <w:b/>
                <w:color w:val="000000"/>
                <w:sz w:val="24"/>
              </w:rPr>
            </w:pPr>
          </w:p>
        </w:tc>
      </w:tr>
    </w:tbl>
    <w:p>
      <w:pPr>
        <w:outlineLvl w:val="0"/>
        <w:rPr>
          <w:rFonts w:hint="eastAsia" w:ascii="宋体" w:hAnsi="宋体"/>
          <w:b/>
          <w:color w:val="000000"/>
          <w:sz w:val="24"/>
        </w:rPr>
      </w:pPr>
      <w:r>
        <w:rPr>
          <w:rFonts w:hint="eastAsia" w:ascii="宋体" w:hAnsi="宋体"/>
          <w:b/>
          <w:color w:val="000000"/>
          <w:sz w:val="24"/>
        </w:rPr>
        <w:t>建设项目污染物排放量汇总</w:t>
      </w:r>
      <w:r>
        <w:rPr>
          <w:rFonts w:hAnsi="宋体"/>
          <w:sz w:val="24"/>
        </w:rPr>
        <w:t>：</w:t>
      </w:r>
    </w:p>
    <w:tbl>
      <w:tblPr>
        <w:tblStyle w:val="32"/>
        <w:tblW w:w="894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14"/>
        <w:gridCol w:w="976"/>
        <w:gridCol w:w="1155"/>
        <w:gridCol w:w="1050"/>
        <w:gridCol w:w="1050"/>
        <w:gridCol w:w="945"/>
        <w:gridCol w:w="1050"/>
        <w:gridCol w:w="1077"/>
        <w:gridCol w:w="8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814" w:type="dxa"/>
            <w:vAlign w:val="center"/>
          </w:tcPr>
          <w:p>
            <w:pPr>
              <w:snapToGrid w:val="0"/>
              <w:jc w:val="center"/>
              <w:rPr>
                <w:b/>
                <w:color w:val="000000"/>
                <w:szCs w:val="21"/>
              </w:rPr>
            </w:pPr>
            <w:r>
              <w:rPr>
                <w:rFonts w:hAnsi="宋体"/>
                <w:b/>
                <w:color w:val="000000"/>
                <w:szCs w:val="21"/>
              </w:rPr>
              <w:t>种类</w:t>
            </w:r>
          </w:p>
        </w:tc>
        <w:tc>
          <w:tcPr>
            <w:tcW w:w="976" w:type="dxa"/>
            <w:vAlign w:val="center"/>
          </w:tcPr>
          <w:p>
            <w:pPr>
              <w:snapToGrid w:val="0"/>
              <w:jc w:val="center"/>
              <w:rPr>
                <w:rFonts w:hint="eastAsia"/>
                <w:b/>
                <w:color w:val="000000"/>
                <w:szCs w:val="21"/>
              </w:rPr>
            </w:pPr>
            <w:r>
              <w:rPr>
                <w:rFonts w:hAnsi="宋体"/>
                <w:b/>
                <w:color w:val="000000"/>
                <w:szCs w:val="21"/>
              </w:rPr>
              <w:t>排放源</w:t>
            </w:r>
          </w:p>
        </w:tc>
        <w:tc>
          <w:tcPr>
            <w:tcW w:w="1155" w:type="dxa"/>
            <w:vAlign w:val="center"/>
          </w:tcPr>
          <w:p>
            <w:pPr>
              <w:snapToGrid w:val="0"/>
              <w:jc w:val="center"/>
              <w:rPr>
                <w:rFonts w:hint="eastAsia" w:hAnsi="宋体"/>
                <w:b/>
                <w:color w:val="000000"/>
                <w:szCs w:val="21"/>
              </w:rPr>
            </w:pPr>
            <w:r>
              <w:rPr>
                <w:rFonts w:hAnsi="宋体"/>
                <w:b/>
                <w:color w:val="000000"/>
                <w:szCs w:val="21"/>
              </w:rPr>
              <w:t>污染物</w:t>
            </w:r>
          </w:p>
          <w:p>
            <w:pPr>
              <w:snapToGrid w:val="0"/>
              <w:jc w:val="center"/>
              <w:rPr>
                <w:b/>
                <w:color w:val="000000"/>
                <w:szCs w:val="21"/>
              </w:rPr>
            </w:pPr>
            <w:r>
              <w:rPr>
                <w:rFonts w:hAnsi="宋体"/>
                <w:b/>
                <w:color w:val="000000"/>
                <w:szCs w:val="21"/>
              </w:rPr>
              <w:t>名称</w:t>
            </w:r>
          </w:p>
        </w:tc>
        <w:tc>
          <w:tcPr>
            <w:tcW w:w="1050" w:type="dxa"/>
            <w:vAlign w:val="center"/>
          </w:tcPr>
          <w:p>
            <w:pPr>
              <w:snapToGrid w:val="0"/>
              <w:jc w:val="center"/>
              <w:rPr>
                <w:b/>
                <w:color w:val="000000"/>
                <w:szCs w:val="21"/>
              </w:rPr>
            </w:pPr>
            <w:r>
              <w:rPr>
                <w:rFonts w:hAnsi="宋体"/>
                <w:b/>
                <w:color w:val="000000"/>
                <w:szCs w:val="21"/>
              </w:rPr>
              <w:t>产生浓度</w:t>
            </w:r>
            <w:r>
              <w:rPr>
                <w:b/>
                <w:color w:val="000000"/>
                <w:szCs w:val="21"/>
              </w:rPr>
              <w:t>mg/m</w:t>
            </w:r>
            <w:r>
              <w:rPr>
                <w:b/>
                <w:color w:val="000000"/>
                <w:szCs w:val="21"/>
                <w:vertAlign w:val="superscript"/>
              </w:rPr>
              <w:t>3</w:t>
            </w:r>
          </w:p>
        </w:tc>
        <w:tc>
          <w:tcPr>
            <w:tcW w:w="1050" w:type="dxa"/>
            <w:vAlign w:val="center"/>
          </w:tcPr>
          <w:p>
            <w:pPr>
              <w:pStyle w:val="59"/>
              <w:widowControl w:val="0"/>
              <w:pBdr>
                <w:bottom w:val="none" w:color="auto" w:sz="0" w:space="0"/>
              </w:pBdr>
              <w:snapToGrid w:val="0"/>
              <w:spacing w:before="0" w:after="0"/>
              <w:rPr>
                <w:rFonts w:ascii="Times New Roman"/>
                <w:b/>
                <w:color w:val="000000"/>
                <w:spacing w:val="-20"/>
                <w:kern w:val="2"/>
                <w:szCs w:val="21"/>
              </w:rPr>
            </w:pPr>
            <w:r>
              <w:rPr>
                <w:rFonts w:ascii="Times New Roman"/>
                <w:b/>
                <w:color w:val="000000"/>
                <w:spacing w:val="-20"/>
                <w:kern w:val="2"/>
                <w:szCs w:val="21"/>
              </w:rPr>
              <w:t>产生量</w:t>
            </w:r>
          </w:p>
          <w:p>
            <w:pPr>
              <w:pStyle w:val="59"/>
              <w:widowControl w:val="0"/>
              <w:pBdr>
                <w:bottom w:val="none" w:color="auto" w:sz="0" w:space="0"/>
              </w:pBdr>
              <w:snapToGrid w:val="0"/>
              <w:spacing w:before="0" w:after="0"/>
              <w:rPr>
                <w:rFonts w:ascii="Times New Roman"/>
                <w:b/>
                <w:color w:val="000000"/>
                <w:spacing w:val="-20"/>
                <w:kern w:val="2"/>
                <w:szCs w:val="21"/>
              </w:rPr>
            </w:pPr>
            <w:r>
              <w:rPr>
                <w:rFonts w:hint="eastAsia" w:ascii="Times New Roman"/>
                <w:b/>
                <w:color w:val="000000"/>
                <w:spacing w:val="-20"/>
                <w:kern w:val="2"/>
                <w:szCs w:val="21"/>
              </w:rPr>
              <w:t>t</w:t>
            </w:r>
            <w:r>
              <w:rPr>
                <w:rFonts w:ascii="Times New Roman"/>
                <w:b/>
                <w:color w:val="000000"/>
                <w:spacing w:val="-20"/>
                <w:kern w:val="2"/>
                <w:szCs w:val="21"/>
              </w:rPr>
              <w:t>/a</w:t>
            </w:r>
          </w:p>
        </w:tc>
        <w:tc>
          <w:tcPr>
            <w:tcW w:w="945" w:type="dxa"/>
            <w:vAlign w:val="center"/>
          </w:tcPr>
          <w:p>
            <w:pPr>
              <w:pStyle w:val="59"/>
              <w:widowControl w:val="0"/>
              <w:pBdr>
                <w:bottom w:val="none" w:color="auto" w:sz="0" w:space="0"/>
              </w:pBdr>
              <w:snapToGrid w:val="0"/>
              <w:spacing w:before="0" w:after="0"/>
              <w:rPr>
                <w:rFonts w:ascii="Times New Roman"/>
                <w:b/>
                <w:color w:val="000000"/>
                <w:spacing w:val="-20"/>
                <w:kern w:val="2"/>
                <w:szCs w:val="21"/>
              </w:rPr>
            </w:pPr>
            <w:r>
              <w:rPr>
                <w:rFonts w:ascii="Times New Roman"/>
                <w:b/>
                <w:color w:val="000000"/>
                <w:spacing w:val="-20"/>
                <w:kern w:val="2"/>
                <w:szCs w:val="21"/>
              </w:rPr>
              <w:t>排放浓度mg/m</w:t>
            </w:r>
            <w:r>
              <w:rPr>
                <w:rFonts w:ascii="Times New Roman"/>
                <w:b/>
                <w:color w:val="000000"/>
                <w:spacing w:val="-20"/>
                <w:kern w:val="2"/>
                <w:szCs w:val="21"/>
                <w:vertAlign w:val="superscript"/>
              </w:rPr>
              <w:t>3</w:t>
            </w:r>
          </w:p>
        </w:tc>
        <w:tc>
          <w:tcPr>
            <w:tcW w:w="1050" w:type="dxa"/>
            <w:vAlign w:val="center"/>
          </w:tcPr>
          <w:p>
            <w:pPr>
              <w:snapToGrid w:val="0"/>
              <w:jc w:val="center"/>
              <w:rPr>
                <w:b/>
                <w:color w:val="000000"/>
                <w:szCs w:val="21"/>
              </w:rPr>
            </w:pPr>
            <w:r>
              <w:rPr>
                <w:rFonts w:hAnsi="宋体"/>
                <w:b/>
                <w:color w:val="000000"/>
                <w:szCs w:val="21"/>
              </w:rPr>
              <w:t>排放速率</w:t>
            </w:r>
            <w:r>
              <w:rPr>
                <w:b/>
                <w:color w:val="000000"/>
                <w:szCs w:val="21"/>
              </w:rPr>
              <w:t>kg/h</w:t>
            </w:r>
          </w:p>
        </w:tc>
        <w:tc>
          <w:tcPr>
            <w:tcW w:w="1077" w:type="dxa"/>
            <w:vAlign w:val="center"/>
          </w:tcPr>
          <w:p>
            <w:pPr>
              <w:snapToGrid w:val="0"/>
              <w:jc w:val="center"/>
              <w:rPr>
                <w:b/>
                <w:color w:val="000000"/>
                <w:szCs w:val="21"/>
              </w:rPr>
            </w:pPr>
            <w:r>
              <w:rPr>
                <w:rFonts w:hAnsi="宋体"/>
                <w:b/>
                <w:color w:val="000000"/>
                <w:szCs w:val="21"/>
              </w:rPr>
              <w:t>排放量</w:t>
            </w:r>
          </w:p>
          <w:p>
            <w:pPr>
              <w:snapToGrid w:val="0"/>
              <w:jc w:val="center"/>
              <w:rPr>
                <w:b/>
                <w:color w:val="000000"/>
                <w:szCs w:val="21"/>
              </w:rPr>
            </w:pPr>
            <w:r>
              <w:rPr>
                <w:rFonts w:hint="eastAsia"/>
                <w:b/>
                <w:color w:val="000000"/>
                <w:szCs w:val="21"/>
              </w:rPr>
              <w:t>t/</w:t>
            </w:r>
            <w:r>
              <w:rPr>
                <w:b/>
                <w:color w:val="000000"/>
                <w:szCs w:val="21"/>
              </w:rPr>
              <w:t>a</w:t>
            </w:r>
          </w:p>
        </w:tc>
        <w:tc>
          <w:tcPr>
            <w:tcW w:w="828" w:type="dxa"/>
            <w:vAlign w:val="center"/>
          </w:tcPr>
          <w:p>
            <w:pPr>
              <w:snapToGrid w:val="0"/>
              <w:jc w:val="center"/>
              <w:rPr>
                <w:b/>
                <w:color w:val="000000"/>
                <w:szCs w:val="21"/>
              </w:rPr>
            </w:pPr>
            <w:r>
              <w:rPr>
                <w:rFonts w:hAnsi="宋体"/>
                <w:b/>
                <w:color w:val="000000"/>
                <w:szCs w:val="21"/>
              </w:rPr>
              <w:t>排放</w:t>
            </w:r>
          </w:p>
          <w:p>
            <w:pPr>
              <w:snapToGrid w:val="0"/>
              <w:jc w:val="center"/>
              <w:rPr>
                <w:b/>
                <w:color w:val="000000"/>
                <w:szCs w:val="21"/>
              </w:rPr>
            </w:pPr>
            <w:r>
              <w:rPr>
                <w:rFonts w:hAnsi="宋体"/>
                <w:b/>
                <w:color w:val="000000"/>
                <w:szCs w:val="21"/>
              </w:rPr>
              <w:t>去向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50" w:hRule="atLeast"/>
          <w:jc w:val="center"/>
        </w:trPr>
        <w:tc>
          <w:tcPr>
            <w:tcW w:w="814" w:type="dxa"/>
            <w:vMerge w:val="restart"/>
            <w:vAlign w:val="center"/>
          </w:tcPr>
          <w:p>
            <w:pPr>
              <w:snapToGrid w:val="0"/>
              <w:jc w:val="center"/>
              <w:rPr>
                <w:rFonts w:hint="eastAsia" w:hAnsi="宋体"/>
                <w:color w:val="000000"/>
                <w:szCs w:val="21"/>
              </w:rPr>
            </w:pPr>
            <w:r>
              <w:rPr>
                <w:rFonts w:hint="eastAsia" w:hAnsi="宋体"/>
                <w:color w:val="000000"/>
                <w:szCs w:val="21"/>
              </w:rPr>
              <w:t>大</w:t>
            </w:r>
          </w:p>
          <w:p>
            <w:pPr>
              <w:snapToGrid w:val="0"/>
              <w:jc w:val="center"/>
              <w:rPr>
                <w:rFonts w:hint="eastAsia" w:hAnsi="宋体"/>
                <w:color w:val="000000"/>
                <w:szCs w:val="21"/>
              </w:rPr>
            </w:pPr>
            <w:r>
              <w:rPr>
                <w:rFonts w:hint="eastAsia" w:hAnsi="宋体"/>
                <w:color w:val="000000"/>
                <w:szCs w:val="21"/>
              </w:rPr>
              <w:t>气</w:t>
            </w:r>
          </w:p>
          <w:p>
            <w:pPr>
              <w:snapToGrid w:val="0"/>
              <w:jc w:val="center"/>
              <w:rPr>
                <w:rFonts w:hint="eastAsia" w:hAnsi="宋体"/>
                <w:color w:val="000000"/>
                <w:szCs w:val="21"/>
              </w:rPr>
            </w:pPr>
            <w:r>
              <w:rPr>
                <w:rFonts w:hint="eastAsia" w:hAnsi="宋体"/>
                <w:color w:val="000000"/>
                <w:szCs w:val="21"/>
              </w:rPr>
              <w:t>污</w:t>
            </w:r>
          </w:p>
          <w:p>
            <w:pPr>
              <w:snapToGrid w:val="0"/>
              <w:jc w:val="center"/>
              <w:rPr>
                <w:rFonts w:hint="eastAsia" w:hAnsi="宋体"/>
                <w:color w:val="000000"/>
                <w:szCs w:val="21"/>
              </w:rPr>
            </w:pPr>
            <w:r>
              <w:rPr>
                <w:rFonts w:hint="eastAsia" w:hAnsi="宋体"/>
                <w:color w:val="000000"/>
                <w:szCs w:val="21"/>
              </w:rPr>
              <w:t>染</w:t>
            </w:r>
          </w:p>
          <w:p>
            <w:pPr>
              <w:snapToGrid w:val="0"/>
              <w:jc w:val="center"/>
              <w:rPr>
                <w:rFonts w:hint="eastAsia" w:hAnsi="宋体"/>
                <w:color w:val="000000"/>
                <w:szCs w:val="21"/>
              </w:rPr>
            </w:pPr>
            <w:r>
              <w:rPr>
                <w:rFonts w:hint="eastAsia" w:hAnsi="宋体"/>
                <w:color w:val="000000"/>
                <w:szCs w:val="21"/>
              </w:rPr>
              <w:t>物</w:t>
            </w:r>
          </w:p>
        </w:tc>
        <w:tc>
          <w:tcPr>
            <w:tcW w:w="976" w:type="dxa"/>
            <w:vMerge w:val="restart"/>
            <w:vAlign w:val="center"/>
          </w:tcPr>
          <w:p>
            <w:pPr>
              <w:widowControl/>
              <w:snapToGrid w:val="0"/>
              <w:jc w:val="center"/>
              <w:rPr>
                <w:rFonts w:hint="eastAsia" w:hAnsi="宋体"/>
                <w:color w:val="000000"/>
                <w:kern w:val="0"/>
                <w:szCs w:val="21"/>
              </w:rPr>
            </w:pPr>
            <w:r>
              <w:rPr>
                <w:rFonts w:hint="eastAsia" w:hAnsi="宋体"/>
                <w:color w:val="000000"/>
                <w:kern w:val="0"/>
                <w:szCs w:val="21"/>
              </w:rPr>
              <w:t>食</w:t>
            </w:r>
          </w:p>
          <w:p>
            <w:pPr>
              <w:widowControl/>
              <w:snapToGrid w:val="0"/>
              <w:jc w:val="center"/>
              <w:rPr>
                <w:rFonts w:hint="eastAsia" w:hAnsi="宋体"/>
                <w:color w:val="000000"/>
                <w:kern w:val="0"/>
                <w:szCs w:val="21"/>
              </w:rPr>
            </w:pPr>
            <w:r>
              <w:rPr>
                <w:rFonts w:hint="eastAsia" w:hAnsi="宋体"/>
                <w:color w:val="000000"/>
                <w:kern w:val="0"/>
                <w:szCs w:val="21"/>
              </w:rPr>
              <w:t>堂</w:t>
            </w:r>
          </w:p>
          <w:p>
            <w:pPr>
              <w:widowControl/>
              <w:snapToGrid w:val="0"/>
              <w:jc w:val="center"/>
              <w:rPr>
                <w:rFonts w:hint="eastAsia" w:hAnsi="宋体"/>
                <w:color w:val="000000"/>
                <w:kern w:val="0"/>
                <w:szCs w:val="21"/>
              </w:rPr>
            </w:pPr>
            <w:r>
              <w:rPr>
                <w:rFonts w:hint="eastAsia" w:hAnsi="宋体"/>
                <w:color w:val="000000"/>
                <w:kern w:val="0"/>
                <w:szCs w:val="21"/>
              </w:rPr>
              <w:t>废</w:t>
            </w:r>
          </w:p>
          <w:p>
            <w:pPr>
              <w:widowControl/>
              <w:snapToGrid w:val="0"/>
              <w:jc w:val="center"/>
              <w:rPr>
                <w:rFonts w:hint="eastAsia" w:hAnsi="宋体"/>
                <w:color w:val="000000"/>
                <w:kern w:val="0"/>
                <w:szCs w:val="21"/>
              </w:rPr>
            </w:pPr>
            <w:r>
              <w:rPr>
                <w:rFonts w:hint="eastAsia" w:hAnsi="宋体"/>
                <w:color w:val="000000"/>
                <w:kern w:val="0"/>
                <w:szCs w:val="21"/>
              </w:rPr>
              <w:t>气</w:t>
            </w:r>
          </w:p>
        </w:tc>
        <w:tc>
          <w:tcPr>
            <w:tcW w:w="1155" w:type="dxa"/>
            <w:tcBorders>
              <w:bottom w:val="single" w:color="auto" w:sz="4" w:space="0"/>
            </w:tcBorders>
            <w:vAlign w:val="center"/>
          </w:tcPr>
          <w:p>
            <w:pPr>
              <w:widowControl/>
              <w:jc w:val="center"/>
              <w:textAlignment w:val="center"/>
              <w:rPr>
                <w:szCs w:val="21"/>
              </w:rPr>
            </w:pPr>
            <w:r>
              <w:rPr>
                <w:color w:val="000000"/>
                <w:kern w:val="0"/>
                <w:szCs w:val="21"/>
              </w:rPr>
              <w:t>SO</w:t>
            </w:r>
            <w:r>
              <w:rPr>
                <w:rStyle w:val="84"/>
                <w:rFonts w:hint="default" w:ascii="Times New Roman" w:hAnsi="Times New Roman" w:cs="Times New Roman"/>
              </w:rPr>
              <w:t>2</w:t>
            </w:r>
          </w:p>
        </w:tc>
        <w:tc>
          <w:tcPr>
            <w:tcW w:w="1050" w:type="dxa"/>
            <w:tcBorders>
              <w:bottom w:val="single" w:color="auto" w:sz="4" w:space="0"/>
            </w:tcBorders>
            <w:vAlign w:val="center"/>
          </w:tcPr>
          <w:p>
            <w:pPr>
              <w:spacing w:line="320" w:lineRule="exact"/>
              <w:jc w:val="center"/>
              <w:rPr>
                <w:rFonts w:hint="eastAsia"/>
                <w:szCs w:val="21"/>
              </w:rPr>
            </w:pPr>
            <w:r>
              <w:rPr>
                <w:rFonts w:hint="eastAsia"/>
                <w:szCs w:val="21"/>
              </w:rPr>
              <w:t>/</w:t>
            </w:r>
          </w:p>
        </w:tc>
        <w:tc>
          <w:tcPr>
            <w:tcW w:w="1050" w:type="dxa"/>
            <w:tcBorders>
              <w:bottom w:val="single" w:color="auto" w:sz="4" w:space="0"/>
            </w:tcBorders>
            <w:vAlign w:val="center"/>
          </w:tcPr>
          <w:p>
            <w:pPr>
              <w:jc w:val="center"/>
              <w:rPr>
                <w:rFonts w:hint="eastAsia"/>
                <w:szCs w:val="21"/>
              </w:rPr>
            </w:pPr>
            <w:r>
              <w:rPr>
                <w:szCs w:val="21"/>
              </w:rPr>
              <w:t>0.00</w:t>
            </w:r>
            <w:r>
              <w:rPr>
                <w:rFonts w:hint="eastAsia"/>
                <w:szCs w:val="21"/>
              </w:rPr>
              <w:t>006</w:t>
            </w:r>
          </w:p>
        </w:tc>
        <w:tc>
          <w:tcPr>
            <w:tcW w:w="945" w:type="dxa"/>
            <w:tcBorders>
              <w:bottom w:val="single" w:color="auto" w:sz="4" w:space="0"/>
            </w:tcBorders>
            <w:vAlign w:val="center"/>
          </w:tcPr>
          <w:p>
            <w:pPr>
              <w:spacing w:line="320" w:lineRule="exact"/>
              <w:jc w:val="center"/>
              <w:rPr>
                <w:rFonts w:hint="eastAsia"/>
                <w:szCs w:val="21"/>
              </w:rPr>
            </w:pPr>
            <w:r>
              <w:rPr>
                <w:rFonts w:hint="eastAsia"/>
                <w:szCs w:val="21"/>
              </w:rPr>
              <w:t>/</w:t>
            </w:r>
          </w:p>
        </w:tc>
        <w:tc>
          <w:tcPr>
            <w:tcW w:w="1050" w:type="dxa"/>
            <w:tcBorders>
              <w:bottom w:val="single" w:color="auto" w:sz="4" w:space="0"/>
            </w:tcBorders>
            <w:vAlign w:val="center"/>
          </w:tcPr>
          <w:p>
            <w:pPr>
              <w:spacing w:line="320" w:lineRule="exact"/>
              <w:jc w:val="center"/>
              <w:rPr>
                <w:rFonts w:hint="eastAsia"/>
                <w:szCs w:val="21"/>
              </w:rPr>
            </w:pPr>
            <w:r>
              <w:rPr>
                <w:rFonts w:hint="eastAsia"/>
                <w:szCs w:val="21"/>
              </w:rPr>
              <w:t>/</w:t>
            </w:r>
          </w:p>
        </w:tc>
        <w:tc>
          <w:tcPr>
            <w:tcW w:w="1077" w:type="dxa"/>
            <w:tcBorders>
              <w:bottom w:val="single" w:color="auto" w:sz="4" w:space="0"/>
            </w:tcBorders>
            <w:vAlign w:val="center"/>
          </w:tcPr>
          <w:p>
            <w:pPr>
              <w:jc w:val="center"/>
              <w:rPr>
                <w:rFonts w:hint="eastAsia"/>
                <w:szCs w:val="21"/>
              </w:rPr>
            </w:pPr>
            <w:r>
              <w:rPr>
                <w:szCs w:val="21"/>
              </w:rPr>
              <w:t>0.00</w:t>
            </w:r>
            <w:r>
              <w:rPr>
                <w:rFonts w:hint="eastAsia"/>
                <w:szCs w:val="21"/>
              </w:rPr>
              <w:t>006</w:t>
            </w:r>
          </w:p>
        </w:tc>
        <w:tc>
          <w:tcPr>
            <w:tcW w:w="828" w:type="dxa"/>
            <w:vMerge w:val="restart"/>
            <w:vAlign w:val="center"/>
          </w:tcPr>
          <w:p>
            <w:pPr>
              <w:snapToGrid w:val="0"/>
              <w:jc w:val="center"/>
              <w:rPr>
                <w:rFonts w:hint="eastAsia" w:hAnsi="宋体"/>
                <w:color w:val="000000"/>
                <w:szCs w:val="21"/>
              </w:rPr>
            </w:pPr>
            <w:r>
              <w:rPr>
                <w:rFonts w:hint="eastAsia" w:hAnsi="宋体"/>
                <w:color w:val="000000"/>
                <w:szCs w:val="21"/>
              </w:rPr>
              <w:t>区域大气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continue"/>
            <w:vAlign w:val="center"/>
          </w:tcPr>
          <w:p>
            <w:pPr>
              <w:snapToGrid w:val="0"/>
              <w:jc w:val="center"/>
              <w:rPr>
                <w:rFonts w:hAnsi="宋体"/>
                <w:color w:val="000000"/>
                <w:szCs w:val="21"/>
              </w:rPr>
            </w:pPr>
          </w:p>
        </w:tc>
        <w:tc>
          <w:tcPr>
            <w:tcW w:w="976" w:type="dxa"/>
            <w:vMerge w:val="continue"/>
            <w:vAlign w:val="center"/>
          </w:tcPr>
          <w:p>
            <w:pPr>
              <w:widowControl/>
              <w:snapToGrid w:val="0"/>
              <w:jc w:val="center"/>
              <w:rPr>
                <w:rFonts w:hint="eastAsia" w:hAnsi="宋体"/>
                <w:color w:val="000000"/>
                <w:kern w:val="0"/>
                <w:szCs w:val="21"/>
              </w:rPr>
            </w:pPr>
          </w:p>
        </w:tc>
        <w:tc>
          <w:tcPr>
            <w:tcW w:w="1155" w:type="dxa"/>
            <w:tcBorders>
              <w:bottom w:val="single" w:color="auto" w:sz="4" w:space="0"/>
            </w:tcBorders>
            <w:vAlign w:val="center"/>
          </w:tcPr>
          <w:p>
            <w:pPr>
              <w:widowControl/>
              <w:jc w:val="center"/>
              <w:textAlignment w:val="center"/>
              <w:rPr>
                <w:szCs w:val="21"/>
              </w:rPr>
            </w:pPr>
            <w:r>
              <w:rPr>
                <w:color w:val="000000"/>
                <w:kern w:val="0"/>
                <w:szCs w:val="21"/>
              </w:rPr>
              <w:t>NO</w:t>
            </w:r>
            <w:r>
              <w:rPr>
                <w:rStyle w:val="84"/>
                <w:rFonts w:hint="default" w:ascii="Times New Roman" w:hAnsi="Times New Roman" w:cs="Times New Roman"/>
              </w:rPr>
              <w:t>x</w:t>
            </w:r>
          </w:p>
        </w:tc>
        <w:tc>
          <w:tcPr>
            <w:tcW w:w="1050" w:type="dxa"/>
            <w:tcBorders>
              <w:bottom w:val="single" w:color="auto" w:sz="4" w:space="0"/>
            </w:tcBorders>
            <w:vAlign w:val="center"/>
          </w:tcPr>
          <w:p>
            <w:pPr>
              <w:spacing w:line="320" w:lineRule="exact"/>
              <w:jc w:val="center"/>
              <w:rPr>
                <w:rFonts w:hint="eastAsia"/>
                <w:szCs w:val="21"/>
              </w:rPr>
            </w:pPr>
            <w:r>
              <w:rPr>
                <w:rFonts w:hint="eastAsia"/>
                <w:szCs w:val="21"/>
              </w:rPr>
              <w:t>/</w:t>
            </w:r>
          </w:p>
        </w:tc>
        <w:tc>
          <w:tcPr>
            <w:tcW w:w="1050" w:type="dxa"/>
            <w:tcBorders>
              <w:bottom w:val="single" w:color="auto" w:sz="4" w:space="0"/>
            </w:tcBorders>
            <w:vAlign w:val="center"/>
          </w:tcPr>
          <w:p>
            <w:pPr>
              <w:jc w:val="center"/>
              <w:rPr>
                <w:rFonts w:hint="eastAsia"/>
                <w:szCs w:val="21"/>
              </w:rPr>
            </w:pPr>
            <w:r>
              <w:rPr>
                <w:szCs w:val="21"/>
              </w:rPr>
              <w:t>0.</w:t>
            </w:r>
            <w:r>
              <w:rPr>
                <w:rFonts w:hint="eastAsia"/>
                <w:szCs w:val="21"/>
              </w:rPr>
              <w:t>0037</w:t>
            </w:r>
          </w:p>
        </w:tc>
        <w:tc>
          <w:tcPr>
            <w:tcW w:w="945" w:type="dxa"/>
            <w:tcBorders>
              <w:bottom w:val="single" w:color="auto" w:sz="4" w:space="0"/>
            </w:tcBorders>
            <w:vAlign w:val="center"/>
          </w:tcPr>
          <w:p>
            <w:pPr>
              <w:widowControl/>
              <w:jc w:val="center"/>
              <w:textAlignment w:val="center"/>
              <w:rPr>
                <w:rFonts w:hint="eastAsia"/>
                <w:szCs w:val="21"/>
              </w:rPr>
            </w:pPr>
            <w:r>
              <w:rPr>
                <w:rFonts w:hint="eastAsia"/>
                <w:color w:val="000000"/>
                <w:kern w:val="0"/>
                <w:szCs w:val="21"/>
              </w:rPr>
              <w:t>/</w:t>
            </w:r>
          </w:p>
        </w:tc>
        <w:tc>
          <w:tcPr>
            <w:tcW w:w="1050" w:type="dxa"/>
            <w:tcBorders>
              <w:bottom w:val="single" w:color="auto" w:sz="4" w:space="0"/>
            </w:tcBorders>
            <w:vAlign w:val="center"/>
          </w:tcPr>
          <w:p>
            <w:pPr>
              <w:widowControl/>
              <w:jc w:val="center"/>
              <w:textAlignment w:val="center"/>
              <w:rPr>
                <w:rFonts w:hint="eastAsia"/>
                <w:szCs w:val="21"/>
              </w:rPr>
            </w:pPr>
            <w:r>
              <w:rPr>
                <w:rFonts w:hint="eastAsia"/>
                <w:color w:val="000000"/>
                <w:kern w:val="0"/>
                <w:szCs w:val="21"/>
              </w:rPr>
              <w:t>/</w:t>
            </w:r>
          </w:p>
        </w:tc>
        <w:tc>
          <w:tcPr>
            <w:tcW w:w="1077" w:type="dxa"/>
            <w:tcBorders>
              <w:bottom w:val="single" w:color="auto" w:sz="4" w:space="0"/>
            </w:tcBorders>
            <w:vAlign w:val="center"/>
          </w:tcPr>
          <w:p>
            <w:pPr>
              <w:jc w:val="center"/>
              <w:rPr>
                <w:rFonts w:hint="eastAsia"/>
                <w:szCs w:val="21"/>
              </w:rPr>
            </w:pPr>
            <w:r>
              <w:rPr>
                <w:szCs w:val="21"/>
              </w:rPr>
              <w:t>0.</w:t>
            </w:r>
            <w:r>
              <w:rPr>
                <w:rFonts w:hint="eastAsia"/>
                <w:szCs w:val="21"/>
              </w:rPr>
              <w:t>0037</w:t>
            </w:r>
          </w:p>
        </w:tc>
        <w:tc>
          <w:tcPr>
            <w:tcW w:w="828" w:type="dxa"/>
            <w:vMerge w:val="continue"/>
            <w:vAlign w:val="center"/>
          </w:tcPr>
          <w:p>
            <w:pPr>
              <w:snapToGrid w:val="0"/>
              <w:jc w:val="center"/>
              <w:rPr>
                <w:rFonts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continue"/>
            <w:vAlign w:val="center"/>
          </w:tcPr>
          <w:p>
            <w:pPr>
              <w:snapToGrid w:val="0"/>
              <w:jc w:val="center"/>
              <w:rPr>
                <w:rFonts w:hAnsi="宋体"/>
                <w:color w:val="000000"/>
                <w:szCs w:val="21"/>
              </w:rPr>
            </w:pPr>
          </w:p>
        </w:tc>
        <w:tc>
          <w:tcPr>
            <w:tcW w:w="976" w:type="dxa"/>
            <w:vMerge w:val="continue"/>
            <w:vAlign w:val="center"/>
          </w:tcPr>
          <w:p>
            <w:pPr>
              <w:widowControl/>
              <w:snapToGrid w:val="0"/>
              <w:jc w:val="center"/>
              <w:rPr>
                <w:rFonts w:hint="eastAsia" w:hAnsi="宋体"/>
                <w:color w:val="000000"/>
                <w:kern w:val="0"/>
                <w:szCs w:val="21"/>
              </w:rPr>
            </w:pPr>
          </w:p>
        </w:tc>
        <w:tc>
          <w:tcPr>
            <w:tcW w:w="1155" w:type="dxa"/>
            <w:tcBorders>
              <w:bottom w:val="single" w:color="auto" w:sz="4" w:space="0"/>
            </w:tcBorders>
            <w:vAlign w:val="center"/>
          </w:tcPr>
          <w:p>
            <w:pPr>
              <w:widowControl/>
              <w:jc w:val="center"/>
              <w:textAlignment w:val="center"/>
              <w:rPr>
                <w:szCs w:val="21"/>
              </w:rPr>
            </w:pPr>
            <w:r>
              <w:rPr>
                <w:color w:val="000000"/>
                <w:kern w:val="0"/>
                <w:szCs w:val="21"/>
              </w:rPr>
              <w:t>烟尘</w:t>
            </w:r>
          </w:p>
        </w:tc>
        <w:tc>
          <w:tcPr>
            <w:tcW w:w="1050" w:type="dxa"/>
            <w:tcBorders>
              <w:bottom w:val="single" w:color="auto" w:sz="4" w:space="0"/>
            </w:tcBorders>
            <w:vAlign w:val="center"/>
          </w:tcPr>
          <w:p>
            <w:pPr>
              <w:spacing w:line="320" w:lineRule="exact"/>
              <w:jc w:val="center"/>
              <w:rPr>
                <w:rFonts w:hint="eastAsia"/>
                <w:szCs w:val="21"/>
              </w:rPr>
            </w:pPr>
            <w:r>
              <w:rPr>
                <w:rFonts w:hint="eastAsia"/>
                <w:szCs w:val="21"/>
              </w:rPr>
              <w:t>/</w:t>
            </w:r>
          </w:p>
        </w:tc>
        <w:tc>
          <w:tcPr>
            <w:tcW w:w="1050" w:type="dxa"/>
            <w:tcBorders>
              <w:bottom w:val="single" w:color="auto" w:sz="4" w:space="0"/>
            </w:tcBorders>
            <w:vAlign w:val="center"/>
          </w:tcPr>
          <w:p>
            <w:pPr>
              <w:jc w:val="center"/>
              <w:rPr>
                <w:rFonts w:hint="eastAsia"/>
                <w:szCs w:val="21"/>
              </w:rPr>
            </w:pPr>
            <w:r>
              <w:rPr>
                <w:szCs w:val="21"/>
              </w:rPr>
              <w:t>0.0</w:t>
            </w:r>
            <w:r>
              <w:rPr>
                <w:rFonts w:hint="eastAsia"/>
                <w:szCs w:val="21"/>
              </w:rPr>
              <w:t>009</w:t>
            </w:r>
          </w:p>
        </w:tc>
        <w:tc>
          <w:tcPr>
            <w:tcW w:w="945" w:type="dxa"/>
            <w:tcBorders>
              <w:bottom w:val="single" w:color="auto" w:sz="4" w:space="0"/>
            </w:tcBorders>
            <w:vAlign w:val="center"/>
          </w:tcPr>
          <w:p>
            <w:pPr>
              <w:widowControl/>
              <w:jc w:val="center"/>
              <w:textAlignment w:val="center"/>
              <w:rPr>
                <w:rFonts w:hint="eastAsia"/>
                <w:szCs w:val="21"/>
              </w:rPr>
            </w:pPr>
            <w:r>
              <w:rPr>
                <w:rFonts w:hint="eastAsia"/>
                <w:color w:val="000000"/>
                <w:kern w:val="0"/>
                <w:szCs w:val="21"/>
              </w:rPr>
              <w:t>/</w:t>
            </w:r>
          </w:p>
        </w:tc>
        <w:tc>
          <w:tcPr>
            <w:tcW w:w="1050" w:type="dxa"/>
            <w:tcBorders>
              <w:bottom w:val="single" w:color="auto" w:sz="4" w:space="0"/>
            </w:tcBorders>
            <w:vAlign w:val="center"/>
          </w:tcPr>
          <w:p>
            <w:pPr>
              <w:widowControl/>
              <w:jc w:val="center"/>
              <w:textAlignment w:val="center"/>
              <w:rPr>
                <w:rFonts w:hint="eastAsia"/>
                <w:szCs w:val="21"/>
              </w:rPr>
            </w:pPr>
            <w:r>
              <w:rPr>
                <w:rFonts w:hint="eastAsia"/>
                <w:color w:val="000000"/>
                <w:kern w:val="0"/>
                <w:szCs w:val="21"/>
              </w:rPr>
              <w:t>/</w:t>
            </w:r>
          </w:p>
        </w:tc>
        <w:tc>
          <w:tcPr>
            <w:tcW w:w="1077" w:type="dxa"/>
            <w:tcBorders>
              <w:bottom w:val="single" w:color="auto" w:sz="4" w:space="0"/>
            </w:tcBorders>
            <w:vAlign w:val="center"/>
          </w:tcPr>
          <w:p>
            <w:pPr>
              <w:jc w:val="center"/>
              <w:rPr>
                <w:rFonts w:hint="eastAsia"/>
                <w:szCs w:val="21"/>
              </w:rPr>
            </w:pPr>
            <w:r>
              <w:rPr>
                <w:szCs w:val="21"/>
              </w:rPr>
              <w:t>0.0</w:t>
            </w:r>
            <w:r>
              <w:rPr>
                <w:rFonts w:hint="eastAsia"/>
                <w:szCs w:val="21"/>
              </w:rPr>
              <w:t>009</w:t>
            </w:r>
          </w:p>
        </w:tc>
        <w:tc>
          <w:tcPr>
            <w:tcW w:w="828" w:type="dxa"/>
            <w:vMerge w:val="continue"/>
            <w:vAlign w:val="center"/>
          </w:tcPr>
          <w:p>
            <w:pPr>
              <w:snapToGrid w:val="0"/>
              <w:jc w:val="center"/>
              <w:rPr>
                <w:rFonts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continue"/>
            <w:vAlign w:val="center"/>
          </w:tcPr>
          <w:p>
            <w:pPr>
              <w:snapToGrid w:val="0"/>
              <w:jc w:val="center"/>
              <w:rPr>
                <w:rFonts w:hAnsi="宋体"/>
                <w:color w:val="000000"/>
                <w:szCs w:val="21"/>
              </w:rPr>
            </w:pPr>
          </w:p>
        </w:tc>
        <w:tc>
          <w:tcPr>
            <w:tcW w:w="976" w:type="dxa"/>
            <w:vMerge w:val="continue"/>
            <w:vAlign w:val="center"/>
          </w:tcPr>
          <w:p>
            <w:pPr>
              <w:widowControl/>
              <w:snapToGrid w:val="0"/>
              <w:jc w:val="center"/>
              <w:rPr>
                <w:rFonts w:hint="eastAsia" w:hAnsi="宋体"/>
                <w:color w:val="000000"/>
                <w:kern w:val="0"/>
                <w:szCs w:val="21"/>
              </w:rPr>
            </w:pPr>
          </w:p>
        </w:tc>
        <w:tc>
          <w:tcPr>
            <w:tcW w:w="1155" w:type="dxa"/>
            <w:tcBorders>
              <w:bottom w:val="single" w:color="auto" w:sz="4" w:space="0"/>
            </w:tcBorders>
            <w:vAlign w:val="center"/>
          </w:tcPr>
          <w:p>
            <w:pPr>
              <w:widowControl/>
              <w:jc w:val="center"/>
              <w:textAlignment w:val="center"/>
              <w:rPr>
                <w:spacing w:val="-20"/>
                <w:szCs w:val="21"/>
              </w:rPr>
            </w:pPr>
            <w:r>
              <w:rPr>
                <w:color w:val="000000"/>
                <w:kern w:val="0"/>
                <w:szCs w:val="21"/>
              </w:rPr>
              <w:t>油烟</w:t>
            </w:r>
          </w:p>
        </w:tc>
        <w:tc>
          <w:tcPr>
            <w:tcW w:w="1050" w:type="dxa"/>
            <w:tcBorders>
              <w:bottom w:val="single" w:color="auto" w:sz="4" w:space="0"/>
            </w:tcBorders>
            <w:vAlign w:val="center"/>
          </w:tcPr>
          <w:p>
            <w:pPr>
              <w:spacing w:line="320" w:lineRule="exact"/>
              <w:jc w:val="center"/>
              <w:rPr>
                <w:rFonts w:hint="eastAsia"/>
                <w:szCs w:val="21"/>
              </w:rPr>
            </w:pPr>
            <w:r>
              <w:rPr>
                <w:rFonts w:hint="eastAsia"/>
                <w:szCs w:val="21"/>
              </w:rPr>
              <w:t>/</w:t>
            </w:r>
          </w:p>
        </w:tc>
        <w:tc>
          <w:tcPr>
            <w:tcW w:w="1050" w:type="dxa"/>
            <w:tcBorders>
              <w:bottom w:val="single" w:color="auto" w:sz="4" w:space="0"/>
            </w:tcBorders>
            <w:vAlign w:val="center"/>
          </w:tcPr>
          <w:p>
            <w:pPr>
              <w:jc w:val="center"/>
              <w:rPr>
                <w:rFonts w:hint="eastAsia"/>
                <w:szCs w:val="21"/>
              </w:rPr>
            </w:pPr>
            <w:r>
              <w:rPr>
                <w:rFonts w:hint="eastAsia"/>
                <w:color w:val="000000"/>
                <w:szCs w:val="21"/>
              </w:rPr>
              <w:t>0.025</w:t>
            </w:r>
          </w:p>
        </w:tc>
        <w:tc>
          <w:tcPr>
            <w:tcW w:w="945" w:type="dxa"/>
            <w:tcBorders>
              <w:bottom w:val="single" w:color="auto" w:sz="4" w:space="0"/>
            </w:tcBorders>
            <w:vAlign w:val="center"/>
          </w:tcPr>
          <w:p>
            <w:pPr>
              <w:widowControl/>
              <w:jc w:val="center"/>
              <w:textAlignment w:val="center"/>
              <w:rPr>
                <w:rFonts w:hint="eastAsia"/>
                <w:szCs w:val="21"/>
              </w:rPr>
            </w:pPr>
            <w:r>
              <w:rPr>
                <w:rFonts w:hint="eastAsia"/>
                <w:color w:val="000000"/>
                <w:kern w:val="0"/>
                <w:szCs w:val="21"/>
              </w:rPr>
              <w:t>0.83</w:t>
            </w:r>
          </w:p>
        </w:tc>
        <w:tc>
          <w:tcPr>
            <w:tcW w:w="1050" w:type="dxa"/>
            <w:tcBorders>
              <w:bottom w:val="single" w:color="auto" w:sz="4" w:space="0"/>
            </w:tcBorders>
            <w:vAlign w:val="center"/>
          </w:tcPr>
          <w:p>
            <w:pPr>
              <w:widowControl/>
              <w:jc w:val="center"/>
              <w:textAlignment w:val="center"/>
              <w:rPr>
                <w:rFonts w:hint="eastAsia"/>
                <w:szCs w:val="21"/>
              </w:rPr>
            </w:pPr>
            <w:r>
              <w:rPr>
                <w:rFonts w:hint="eastAsia"/>
                <w:color w:val="000000"/>
                <w:kern w:val="0"/>
                <w:szCs w:val="21"/>
              </w:rPr>
              <w:t>0.005</w:t>
            </w:r>
          </w:p>
        </w:tc>
        <w:tc>
          <w:tcPr>
            <w:tcW w:w="1077" w:type="dxa"/>
            <w:tcBorders>
              <w:bottom w:val="single" w:color="auto" w:sz="4" w:space="0"/>
            </w:tcBorders>
            <w:vAlign w:val="center"/>
          </w:tcPr>
          <w:p>
            <w:pPr>
              <w:jc w:val="center"/>
              <w:rPr>
                <w:rFonts w:hint="eastAsia"/>
                <w:color w:val="000000"/>
                <w:kern w:val="0"/>
                <w:szCs w:val="21"/>
              </w:rPr>
            </w:pPr>
            <w:r>
              <w:rPr>
                <w:rFonts w:hint="eastAsia"/>
                <w:color w:val="000000"/>
                <w:szCs w:val="21"/>
              </w:rPr>
              <w:t>0.006</w:t>
            </w:r>
          </w:p>
        </w:tc>
        <w:tc>
          <w:tcPr>
            <w:tcW w:w="828" w:type="dxa"/>
            <w:vMerge w:val="continue"/>
            <w:vAlign w:val="center"/>
          </w:tcPr>
          <w:p>
            <w:pPr>
              <w:snapToGrid w:val="0"/>
              <w:jc w:val="center"/>
              <w:rPr>
                <w:rFonts w:hAnsi="宋体"/>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814" w:type="dxa"/>
            <w:vAlign w:val="center"/>
          </w:tcPr>
          <w:p>
            <w:pPr>
              <w:snapToGrid w:val="0"/>
              <w:jc w:val="center"/>
              <w:rPr>
                <w:b/>
                <w:color w:val="000000"/>
                <w:szCs w:val="21"/>
              </w:rPr>
            </w:pPr>
            <w:r>
              <w:rPr>
                <w:rFonts w:hAnsi="宋体"/>
                <w:b/>
                <w:color w:val="000000"/>
                <w:szCs w:val="21"/>
              </w:rPr>
              <w:t>种类</w:t>
            </w:r>
          </w:p>
        </w:tc>
        <w:tc>
          <w:tcPr>
            <w:tcW w:w="976" w:type="dxa"/>
            <w:vAlign w:val="center"/>
          </w:tcPr>
          <w:p>
            <w:pPr>
              <w:adjustRightInd w:val="0"/>
              <w:snapToGrid w:val="0"/>
              <w:jc w:val="center"/>
              <w:rPr>
                <w:b/>
                <w:color w:val="000000"/>
                <w:szCs w:val="21"/>
              </w:rPr>
            </w:pPr>
            <w:r>
              <w:rPr>
                <w:rFonts w:hAnsi="宋体"/>
                <w:b/>
                <w:color w:val="000000"/>
                <w:szCs w:val="21"/>
              </w:rPr>
              <w:t>排放源</w:t>
            </w:r>
          </w:p>
          <w:p>
            <w:pPr>
              <w:snapToGrid w:val="0"/>
              <w:jc w:val="center"/>
              <w:rPr>
                <w:b/>
                <w:color w:val="000000"/>
                <w:szCs w:val="21"/>
              </w:rPr>
            </w:pPr>
            <w:r>
              <w:rPr>
                <w:rFonts w:hAnsi="宋体"/>
                <w:b/>
                <w:color w:val="000000"/>
                <w:szCs w:val="21"/>
              </w:rPr>
              <w:t>（编号）</w:t>
            </w:r>
          </w:p>
        </w:tc>
        <w:tc>
          <w:tcPr>
            <w:tcW w:w="1155" w:type="dxa"/>
            <w:vAlign w:val="center"/>
          </w:tcPr>
          <w:p>
            <w:pPr>
              <w:snapToGrid w:val="0"/>
              <w:jc w:val="center"/>
              <w:rPr>
                <w:rFonts w:hint="eastAsia" w:hAnsi="宋体"/>
                <w:b/>
                <w:color w:val="000000"/>
                <w:szCs w:val="21"/>
              </w:rPr>
            </w:pPr>
            <w:r>
              <w:rPr>
                <w:rFonts w:hAnsi="宋体"/>
                <w:b/>
                <w:color w:val="000000"/>
                <w:szCs w:val="21"/>
              </w:rPr>
              <w:t>污染物</w:t>
            </w:r>
          </w:p>
          <w:p>
            <w:pPr>
              <w:snapToGrid w:val="0"/>
              <w:jc w:val="center"/>
              <w:rPr>
                <w:b/>
                <w:color w:val="000000"/>
                <w:szCs w:val="21"/>
              </w:rPr>
            </w:pPr>
            <w:r>
              <w:rPr>
                <w:rFonts w:hAnsi="宋体"/>
                <w:b/>
                <w:color w:val="000000"/>
                <w:szCs w:val="21"/>
              </w:rPr>
              <w:t>名称</w:t>
            </w:r>
          </w:p>
        </w:tc>
        <w:tc>
          <w:tcPr>
            <w:tcW w:w="1050" w:type="dxa"/>
            <w:vAlign w:val="center"/>
          </w:tcPr>
          <w:p>
            <w:pPr>
              <w:snapToGrid w:val="0"/>
              <w:jc w:val="center"/>
              <w:rPr>
                <w:b/>
                <w:color w:val="000000"/>
                <w:szCs w:val="21"/>
              </w:rPr>
            </w:pPr>
            <w:r>
              <w:rPr>
                <w:rFonts w:hAnsi="宋体"/>
                <w:b/>
                <w:color w:val="000000"/>
                <w:szCs w:val="21"/>
              </w:rPr>
              <w:t>废水量</w:t>
            </w:r>
            <w:r>
              <w:rPr>
                <w:b/>
                <w:color w:val="000000"/>
                <w:szCs w:val="21"/>
              </w:rPr>
              <w:t>t/a</w:t>
            </w:r>
          </w:p>
        </w:tc>
        <w:tc>
          <w:tcPr>
            <w:tcW w:w="1050" w:type="dxa"/>
            <w:vAlign w:val="center"/>
          </w:tcPr>
          <w:p>
            <w:pPr>
              <w:pStyle w:val="59"/>
              <w:widowControl w:val="0"/>
              <w:pBdr>
                <w:bottom w:val="none" w:color="auto" w:sz="0" w:space="0"/>
              </w:pBdr>
              <w:snapToGrid w:val="0"/>
              <w:spacing w:before="0" w:after="0"/>
              <w:rPr>
                <w:rFonts w:ascii="Times New Roman" w:hAnsi="Times New Roman"/>
                <w:b/>
                <w:color w:val="000000"/>
                <w:spacing w:val="-20"/>
                <w:kern w:val="2"/>
                <w:szCs w:val="21"/>
              </w:rPr>
            </w:pPr>
            <w:r>
              <w:rPr>
                <w:rFonts w:ascii="Times New Roman"/>
                <w:b/>
                <w:color w:val="000000"/>
                <w:spacing w:val="-20"/>
                <w:kern w:val="2"/>
                <w:szCs w:val="21"/>
              </w:rPr>
              <w:t>产生浓度</w:t>
            </w:r>
          </w:p>
          <w:p>
            <w:pPr>
              <w:snapToGrid w:val="0"/>
              <w:jc w:val="center"/>
              <w:rPr>
                <w:b/>
                <w:color w:val="000000"/>
                <w:szCs w:val="21"/>
              </w:rPr>
            </w:pPr>
            <w:r>
              <w:rPr>
                <w:b/>
                <w:color w:val="000000"/>
                <w:szCs w:val="21"/>
              </w:rPr>
              <w:t>mg/L</w:t>
            </w:r>
          </w:p>
        </w:tc>
        <w:tc>
          <w:tcPr>
            <w:tcW w:w="945" w:type="dxa"/>
            <w:vAlign w:val="center"/>
          </w:tcPr>
          <w:p>
            <w:pPr>
              <w:snapToGrid w:val="0"/>
              <w:jc w:val="center"/>
              <w:rPr>
                <w:b/>
                <w:color w:val="000000"/>
                <w:szCs w:val="21"/>
              </w:rPr>
            </w:pPr>
            <w:r>
              <w:rPr>
                <w:rFonts w:hAnsi="宋体"/>
                <w:b/>
                <w:color w:val="000000"/>
                <w:szCs w:val="21"/>
              </w:rPr>
              <w:t>产生量</w:t>
            </w:r>
            <w:r>
              <w:rPr>
                <w:b/>
                <w:color w:val="000000"/>
                <w:szCs w:val="21"/>
              </w:rPr>
              <w:t>t/a</w:t>
            </w:r>
          </w:p>
        </w:tc>
        <w:tc>
          <w:tcPr>
            <w:tcW w:w="1050" w:type="dxa"/>
            <w:vAlign w:val="center"/>
          </w:tcPr>
          <w:p>
            <w:pPr>
              <w:snapToGrid w:val="0"/>
              <w:jc w:val="center"/>
              <w:rPr>
                <w:b/>
                <w:color w:val="000000"/>
                <w:szCs w:val="21"/>
              </w:rPr>
            </w:pPr>
            <w:r>
              <w:rPr>
                <w:rFonts w:hAnsi="宋体"/>
                <w:b/>
                <w:color w:val="000000"/>
                <w:szCs w:val="21"/>
              </w:rPr>
              <w:t>排放浓度</w:t>
            </w:r>
            <w:r>
              <w:rPr>
                <w:b/>
                <w:color w:val="000000"/>
                <w:szCs w:val="21"/>
              </w:rPr>
              <w:t>mg/L</w:t>
            </w:r>
          </w:p>
        </w:tc>
        <w:tc>
          <w:tcPr>
            <w:tcW w:w="1077" w:type="dxa"/>
            <w:vAlign w:val="center"/>
          </w:tcPr>
          <w:p>
            <w:pPr>
              <w:snapToGrid w:val="0"/>
              <w:jc w:val="center"/>
              <w:rPr>
                <w:b/>
                <w:color w:val="000000"/>
                <w:szCs w:val="21"/>
              </w:rPr>
            </w:pPr>
            <w:r>
              <w:rPr>
                <w:rFonts w:hAnsi="宋体"/>
                <w:b/>
                <w:color w:val="000000"/>
                <w:szCs w:val="21"/>
              </w:rPr>
              <w:t>排放量</w:t>
            </w:r>
            <w:r>
              <w:rPr>
                <w:b/>
                <w:color w:val="000000"/>
                <w:szCs w:val="21"/>
              </w:rPr>
              <w:t>t/a</w:t>
            </w:r>
          </w:p>
        </w:tc>
        <w:tc>
          <w:tcPr>
            <w:tcW w:w="828" w:type="dxa"/>
            <w:vAlign w:val="center"/>
          </w:tcPr>
          <w:p>
            <w:pPr>
              <w:snapToGrid w:val="0"/>
              <w:jc w:val="center"/>
              <w:rPr>
                <w:b/>
                <w:color w:val="000000"/>
                <w:szCs w:val="21"/>
              </w:rPr>
            </w:pPr>
            <w:r>
              <w:rPr>
                <w:rFonts w:hAnsi="宋体"/>
                <w:b/>
                <w:color w:val="000000"/>
                <w:szCs w:val="21"/>
              </w:rPr>
              <w:t>排放去向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restart"/>
            <w:vAlign w:val="center"/>
          </w:tcPr>
          <w:p>
            <w:pPr>
              <w:snapToGrid w:val="0"/>
              <w:jc w:val="center"/>
              <w:rPr>
                <w:color w:val="000000"/>
                <w:szCs w:val="21"/>
              </w:rPr>
            </w:pPr>
            <w:r>
              <w:rPr>
                <w:rFonts w:hAnsi="宋体"/>
                <w:color w:val="000000"/>
                <w:szCs w:val="21"/>
              </w:rPr>
              <w:t>废水污染物</w:t>
            </w:r>
          </w:p>
        </w:tc>
        <w:tc>
          <w:tcPr>
            <w:tcW w:w="976" w:type="dxa"/>
            <w:vMerge w:val="restart"/>
            <w:tcBorders>
              <w:top w:val="single" w:color="auto" w:sz="4" w:space="0"/>
            </w:tcBorders>
            <w:vAlign w:val="center"/>
          </w:tcPr>
          <w:p>
            <w:pPr>
              <w:snapToGrid w:val="0"/>
              <w:jc w:val="center"/>
              <w:rPr>
                <w:rFonts w:hint="eastAsia"/>
                <w:color w:val="000000"/>
                <w:szCs w:val="21"/>
              </w:rPr>
            </w:pPr>
            <w:r>
              <w:rPr>
                <w:rFonts w:hint="eastAsia" w:hAnsi="宋体"/>
                <w:color w:val="000000"/>
                <w:szCs w:val="21"/>
              </w:rPr>
              <w:t>生活废水</w:t>
            </w:r>
          </w:p>
        </w:tc>
        <w:tc>
          <w:tcPr>
            <w:tcW w:w="1155" w:type="dxa"/>
            <w:tcBorders>
              <w:top w:val="single" w:color="auto" w:sz="4" w:space="0"/>
            </w:tcBorders>
            <w:vAlign w:val="center"/>
          </w:tcPr>
          <w:p>
            <w:pPr>
              <w:widowControl/>
              <w:jc w:val="center"/>
              <w:rPr>
                <w:color w:val="000000"/>
                <w:kern w:val="0"/>
                <w:szCs w:val="21"/>
              </w:rPr>
            </w:pPr>
            <w:r>
              <w:rPr>
                <w:color w:val="000000"/>
                <w:kern w:val="0"/>
                <w:szCs w:val="21"/>
              </w:rPr>
              <w:t>COD</w:t>
            </w:r>
          </w:p>
        </w:tc>
        <w:tc>
          <w:tcPr>
            <w:tcW w:w="1050" w:type="dxa"/>
            <w:vMerge w:val="restart"/>
            <w:tcBorders>
              <w:top w:val="single" w:color="auto" w:sz="4" w:space="0"/>
            </w:tcBorders>
            <w:vAlign w:val="center"/>
          </w:tcPr>
          <w:p>
            <w:pPr>
              <w:spacing w:line="320" w:lineRule="exact"/>
              <w:jc w:val="center"/>
              <w:rPr>
                <w:rFonts w:hint="eastAsia"/>
                <w:szCs w:val="21"/>
              </w:rPr>
            </w:pPr>
            <w:r>
              <w:rPr>
                <w:rFonts w:hint="eastAsia"/>
                <w:szCs w:val="21"/>
              </w:rPr>
              <w:t>7964.4</w:t>
            </w:r>
          </w:p>
        </w:tc>
        <w:tc>
          <w:tcPr>
            <w:tcW w:w="1050" w:type="dxa"/>
            <w:tcBorders>
              <w:top w:val="single" w:color="auto" w:sz="4" w:space="0"/>
            </w:tcBorders>
            <w:vAlign w:val="center"/>
          </w:tcPr>
          <w:p>
            <w:pPr>
              <w:spacing w:line="320" w:lineRule="exact"/>
              <w:jc w:val="center"/>
              <w:rPr>
                <w:rFonts w:hint="eastAsia"/>
                <w:szCs w:val="21"/>
              </w:rPr>
            </w:pPr>
            <w:r>
              <w:rPr>
                <w:rFonts w:hint="eastAsia"/>
                <w:szCs w:val="21"/>
              </w:rPr>
              <w:t>400</w:t>
            </w:r>
          </w:p>
        </w:tc>
        <w:tc>
          <w:tcPr>
            <w:tcW w:w="945" w:type="dxa"/>
            <w:tcBorders>
              <w:top w:val="single" w:color="auto" w:sz="4" w:space="0"/>
            </w:tcBorders>
            <w:vAlign w:val="center"/>
          </w:tcPr>
          <w:p>
            <w:pPr>
              <w:spacing w:line="320" w:lineRule="exact"/>
              <w:jc w:val="center"/>
              <w:rPr>
                <w:rFonts w:hint="eastAsia"/>
                <w:szCs w:val="21"/>
              </w:rPr>
            </w:pPr>
            <w:r>
              <w:rPr>
                <w:rFonts w:hint="eastAsia"/>
                <w:color w:val="000000"/>
                <w:szCs w:val="21"/>
              </w:rPr>
              <w:t>3.19</w:t>
            </w:r>
          </w:p>
        </w:tc>
        <w:tc>
          <w:tcPr>
            <w:tcW w:w="1050" w:type="dxa"/>
            <w:tcBorders>
              <w:top w:val="single" w:color="auto" w:sz="4" w:space="0"/>
            </w:tcBorders>
            <w:vAlign w:val="center"/>
          </w:tcPr>
          <w:p>
            <w:pPr>
              <w:spacing w:line="320" w:lineRule="exact"/>
              <w:jc w:val="center"/>
              <w:rPr>
                <w:rFonts w:hint="eastAsia"/>
                <w:szCs w:val="21"/>
              </w:rPr>
            </w:pPr>
            <w:r>
              <w:rPr>
                <w:rFonts w:hint="eastAsia"/>
                <w:szCs w:val="21"/>
              </w:rPr>
              <w:t>350</w:t>
            </w:r>
          </w:p>
        </w:tc>
        <w:tc>
          <w:tcPr>
            <w:tcW w:w="1077" w:type="dxa"/>
            <w:tcBorders>
              <w:top w:val="single" w:color="auto" w:sz="4" w:space="0"/>
            </w:tcBorders>
            <w:vAlign w:val="center"/>
          </w:tcPr>
          <w:p>
            <w:pPr>
              <w:spacing w:line="320" w:lineRule="exact"/>
              <w:jc w:val="center"/>
              <w:rPr>
                <w:rFonts w:hint="eastAsia"/>
                <w:color w:val="000000"/>
                <w:szCs w:val="21"/>
              </w:rPr>
            </w:pPr>
            <w:r>
              <w:rPr>
                <w:rFonts w:hint="eastAsia"/>
                <w:color w:val="000000"/>
                <w:szCs w:val="21"/>
              </w:rPr>
              <w:t>2.79</w:t>
            </w:r>
          </w:p>
        </w:tc>
        <w:tc>
          <w:tcPr>
            <w:tcW w:w="828" w:type="dxa"/>
            <w:vMerge w:val="restart"/>
            <w:vAlign w:val="center"/>
          </w:tcPr>
          <w:p>
            <w:pPr>
              <w:snapToGrid w:val="0"/>
              <w:jc w:val="center"/>
              <w:rPr>
                <w:rFonts w:hint="eastAsia"/>
                <w:color w:val="000000"/>
                <w:szCs w:val="21"/>
              </w:rPr>
            </w:pPr>
            <w:r>
              <w:rPr>
                <w:rFonts w:hint="eastAsia" w:hAnsi="宋体"/>
                <w:color w:val="000000"/>
                <w:szCs w:val="21"/>
              </w:rPr>
              <w:t>东阳污水处理厂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color w:val="000000"/>
                <w:kern w:val="0"/>
                <w:szCs w:val="21"/>
              </w:rPr>
            </w:pPr>
            <w:r>
              <w:rPr>
                <w:color w:val="000000"/>
                <w:kern w:val="0"/>
                <w:szCs w:val="21"/>
              </w:rPr>
              <w:t>SS</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250</w:t>
            </w:r>
          </w:p>
        </w:tc>
        <w:tc>
          <w:tcPr>
            <w:tcW w:w="945" w:type="dxa"/>
            <w:vAlign w:val="center"/>
          </w:tcPr>
          <w:p>
            <w:pPr>
              <w:spacing w:line="320" w:lineRule="exact"/>
              <w:jc w:val="center"/>
              <w:rPr>
                <w:rFonts w:hint="eastAsia"/>
                <w:szCs w:val="21"/>
              </w:rPr>
            </w:pPr>
            <w:r>
              <w:rPr>
                <w:rFonts w:hint="eastAsia"/>
                <w:color w:val="000000"/>
                <w:szCs w:val="21"/>
              </w:rPr>
              <w:t>1.99</w:t>
            </w:r>
          </w:p>
        </w:tc>
        <w:tc>
          <w:tcPr>
            <w:tcW w:w="1050" w:type="dxa"/>
            <w:vAlign w:val="center"/>
          </w:tcPr>
          <w:p>
            <w:pPr>
              <w:spacing w:line="320" w:lineRule="exact"/>
              <w:jc w:val="center"/>
              <w:rPr>
                <w:rFonts w:hint="eastAsia"/>
                <w:szCs w:val="21"/>
              </w:rPr>
            </w:pPr>
            <w:r>
              <w:rPr>
                <w:rFonts w:hint="eastAsia"/>
                <w:szCs w:val="21"/>
              </w:rPr>
              <w:t>200</w:t>
            </w:r>
          </w:p>
        </w:tc>
        <w:tc>
          <w:tcPr>
            <w:tcW w:w="1077" w:type="dxa"/>
            <w:vAlign w:val="center"/>
          </w:tcPr>
          <w:p>
            <w:pPr>
              <w:spacing w:line="320" w:lineRule="exact"/>
              <w:jc w:val="center"/>
              <w:rPr>
                <w:rFonts w:hint="eastAsia"/>
                <w:color w:val="000000"/>
                <w:szCs w:val="21"/>
              </w:rPr>
            </w:pPr>
            <w:r>
              <w:rPr>
                <w:rFonts w:hint="eastAsia"/>
                <w:color w:val="000000"/>
                <w:szCs w:val="21"/>
              </w:rPr>
              <w:t>1.59</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color w:val="000000"/>
                <w:kern w:val="0"/>
                <w:szCs w:val="21"/>
              </w:rPr>
            </w:pPr>
            <w:r>
              <w:rPr>
                <w:color w:val="000000"/>
                <w:kern w:val="0"/>
                <w:szCs w:val="21"/>
              </w:rPr>
              <w:t>NH</w:t>
            </w:r>
            <w:r>
              <w:rPr>
                <w:color w:val="000000"/>
                <w:kern w:val="0"/>
                <w:szCs w:val="21"/>
                <w:vertAlign w:val="subscript"/>
              </w:rPr>
              <w:t>3</w:t>
            </w:r>
            <w:r>
              <w:rPr>
                <w:color w:val="000000"/>
                <w:kern w:val="0"/>
                <w:szCs w:val="21"/>
              </w:rPr>
              <w:t>-N</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30</w:t>
            </w:r>
          </w:p>
        </w:tc>
        <w:tc>
          <w:tcPr>
            <w:tcW w:w="945" w:type="dxa"/>
            <w:vAlign w:val="center"/>
          </w:tcPr>
          <w:p>
            <w:pPr>
              <w:spacing w:line="320" w:lineRule="exact"/>
              <w:jc w:val="center"/>
              <w:rPr>
                <w:rFonts w:hint="eastAsia"/>
                <w:szCs w:val="21"/>
              </w:rPr>
            </w:pPr>
            <w:r>
              <w:rPr>
                <w:rFonts w:hint="eastAsia"/>
                <w:color w:val="000000"/>
                <w:szCs w:val="21"/>
              </w:rPr>
              <w:t>0.239</w:t>
            </w:r>
          </w:p>
        </w:tc>
        <w:tc>
          <w:tcPr>
            <w:tcW w:w="1050" w:type="dxa"/>
            <w:vAlign w:val="center"/>
          </w:tcPr>
          <w:p>
            <w:pPr>
              <w:spacing w:line="320" w:lineRule="exact"/>
              <w:jc w:val="center"/>
              <w:rPr>
                <w:rFonts w:hint="eastAsia"/>
                <w:szCs w:val="21"/>
              </w:rPr>
            </w:pPr>
            <w:r>
              <w:rPr>
                <w:rFonts w:hint="eastAsia"/>
                <w:szCs w:val="21"/>
              </w:rPr>
              <w:t>30</w:t>
            </w:r>
          </w:p>
        </w:tc>
        <w:tc>
          <w:tcPr>
            <w:tcW w:w="1077" w:type="dxa"/>
            <w:vAlign w:val="center"/>
          </w:tcPr>
          <w:p>
            <w:pPr>
              <w:spacing w:line="320" w:lineRule="exact"/>
              <w:jc w:val="center"/>
              <w:rPr>
                <w:rFonts w:hint="eastAsia"/>
                <w:color w:val="000000"/>
                <w:szCs w:val="21"/>
              </w:rPr>
            </w:pPr>
            <w:r>
              <w:rPr>
                <w:rFonts w:hint="eastAsia"/>
                <w:color w:val="000000"/>
                <w:szCs w:val="21"/>
              </w:rPr>
              <w:t>0.239</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color w:val="000000"/>
                <w:kern w:val="0"/>
                <w:szCs w:val="21"/>
              </w:rPr>
            </w:pPr>
            <w:r>
              <w:rPr>
                <w:color w:val="000000"/>
                <w:kern w:val="0"/>
                <w:szCs w:val="21"/>
              </w:rPr>
              <w:t>TP</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4</w:t>
            </w:r>
          </w:p>
        </w:tc>
        <w:tc>
          <w:tcPr>
            <w:tcW w:w="945" w:type="dxa"/>
            <w:vAlign w:val="center"/>
          </w:tcPr>
          <w:p>
            <w:pPr>
              <w:spacing w:line="320" w:lineRule="exact"/>
              <w:jc w:val="center"/>
              <w:rPr>
                <w:rFonts w:hint="eastAsia"/>
                <w:szCs w:val="21"/>
              </w:rPr>
            </w:pPr>
            <w:r>
              <w:rPr>
                <w:rFonts w:hint="eastAsia"/>
                <w:color w:val="000000"/>
                <w:szCs w:val="21"/>
              </w:rPr>
              <w:t>0.032</w:t>
            </w:r>
          </w:p>
        </w:tc>
        <w:tc>
          <w:tcPr>
            <w:tcW w:w="1050" w:type="dxa"/>
            <w:vAlign w:val="center"/>
          </w:tcPr>
          <w:p>
            <w:pPr>
              <w:spacing w:line="320" w:lineRule="exact"/>
              <w:jc w:val="center"/>
              <w:rPr>
                <w:rFonts w:hint="eastAsia"/>
                <w:szCs w:val="21"/>
              </w:rPr>
            </w:pPr>
            <w:r>
              <w:rPr>
                <w:rFonts w:hint="eastAsia"/>
                <w:szCs w:val="21"/>
              </w:rPr>
              <w:t>4</w:t>
            </w:r>
          </w:p>
        </w:tc>
        <w:tc>
          <w:tcPr>
            <w:tcW w:w="1077" w:type="dxa"/>
            <w:vAlign w:val="center"/>
          </w:tcPr>
          <w:p>
            <w:pPr>
              <w:spacing w:line="320" w:lineRule="exact"/>
              <w:jc w:val="center"/>
              <w:rPr>
                <w:rFonts w:hint="eastAsia"/>
                <w:color w:val="000000"/>
                <w:szCs w:val="21"/>
              </w:rPr>
            </w:pPr>
            <w:r>
              <w:rPr>
                <w:rFonts w:hint="eastAsia"/>
                <w:color w:val="000000"/>
                <w:szCs w:val="21"/>
              </w:rPr>
              <w:t>0.032</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jc w:val="center"/>
        </w:trPr>
        <w:tc>
          <w:tcPr>
            <w:tcW w:w="814" w:type="dxa"/>
            <w:vMerge w:val="continue"/>
            <w:vAlign w:val="center"/>
          </w:tcPr>
          <w:p>
            <w:pPr>
              <w:snapToGrid w:val="0"/>
              <w:jc w:val="center"/>
              <w:rPr>
                <w:color w:val="000000"/>
                <w:szCs w:val="21"/>
              </w:rPr>
            </w:pPr>
          </w:p>
        </w:tc>
        <w:tc>
          <w:tcPr>
            <w:tcW w:w="976" w:type="dxa"/>
            <w:vMerge w:val="restart"/>
            <w:vAlign w:val="center"/>
          </w:tcPr>
          <w:p>
            <w:pPr>
              <w:snapToGrid w:val="0"/>
              <w:jc w:val="center"/>
              <w:rPr>
                <w:rFonts w:hint="eastAsia"/>
                <w:color w:val="000000"/>
                <w:szCs w:val="21"/>
              </w:rPr>
            </w:pPr>
            <w:r>
              <w:rPr>
                <w:rFonts w:hint="eastAsia"/>
                <w:color w:val="000000"/>
                <w:szCs w:val="21"/>
              </w:rPr>
              <w:t>食堂废水</w:t>
            </w:r>
          </w:p>
        </w:tc>
        <w:tc>
          <w:tcPr>
            <w:tcW w:w="1155" w:type="dxa"/>
            <w:vAlign w:val="center"/>
          </w:tcPr>
          <w:p>
            <w:pPr>
              <w:widowControl/>
              <w:jc w:val="center"/>
              <w:rPr>
                <w:rFonts w:hint="eastAsia"/>
                <w:color w:val="000000"/>
                <w:kern w:val="0"/>
                <w:szCs w:val="21"/>
              </w:rPr>
            </w:pPr>
            <w:r>
              <w:rPr>
                <w:color w:val="000000"/>
                <w:kern w:val="0"/>
                <w:szCs w:val="21"/>
              </w:rPr>
              <w:t>COD</w:t>
            </w:r>
          </w:p>
        </w:tc>
        <w:tc>
          <w:tcPr>
            <w:tcW w:w="1050" w:type="dxa"/>
            <w:vMerge w:val="restart"/>
            <w:vAlign w:val="center"/>
          </w:tcPr>
          <w:p>
            <w:pPr>
              <w:spacing w:line="320" w:lineRule="exact"/>
              <w:jc w:val="center"/>
              <w:rPr>
                <w:rFonts w:hint="eastAsia"/>
                <w:szCs w:val="21"/>
              </w:rPr>
            </w:pPr>
            <w:r>
              <w:rPr>
                <w:rFonts w:hint="eastAsia"/>
                <w:szCs w:val="21"/>
              </w:rPr>
              <w:t>720</w:t>
            </w:r>
          </w:p>
        </w:tc>
        <w:tc>
          <w:tcPr>
            <w:tcW w:w="1050" w:type="dxa"/>
            <w:vAlign w:val="center"/>
          </w:tcPr>
          <w:p>
            <w:pPr>
              <w:spacing w:line="320" w:lineRule="exact"/>
              <w:jc w:val="center"/>
              <w:rPr>
                <w:rFonts w:hint="eastAsia"/>
                <w:szCs w:val="21"/>
              </w:rPr>
            </w:pPr>
            <w:r>
              <w:rPr>
                <w:rFonts w:hint="eastAsia"/>
                <w:szCs w:val="21"/>
              </w:rPr>
              <w:t>400</w:t>
            </w:r>
          </w:p>
        </w:tc>
        <w:tc>
          <w:tcPr>
            <w:tcW w:w="945" w:type="dxa"/>
            <w:vAlign w:val="center"/>
          </w:tcPr>
          <w:p>
            <w:pPr>
              <w:spacing w:line="320" w:lineRule="exact"/>
              <w:jc w:val="center"/>
              <w:rPr>
                <w:rFonts w:hint="eastAsia"/>
                <w:szCs w:val="21"/>
              </w:rPr>
            </w:pPr>
            <w:r>
              <w:rPr>
                <w:rFonts w:hint="eastAsia"/>
                <w:color w:val="000000"/>
                <w:szCs w:val="21"/>
              </w:rPr>
              <w:t>0.29</w:t>
            </w:r>
          </w:p>
        </w:tc>
        <w:tc>
          <w:tcPr>
            <w:tcW w:w="1050" w:type="dxa"/>
            <w:vAlign w:val="center"/>
          </w:tcPr>
          <w:p>
            <w:pPr>
              <w:spacing w:line="320" w:lineRule="exact"/>
              <w:jc w:val="center"/>
              <w:rPr>
                <w:rFonts w:hint="eastAsia"/>
                <w:szCs w:val="21"/>
              </w:rPr>
            </w:pPr>
            <w:r>
              <w:rPr>
                <w:rFonts w:hint="eastAsia"/>
                <w:szCs w:val="21"/>
              </w:rPr>
              <w:t>350</w:t>
            </w:r>
          </w:p>
        </w:tc>
        <w:tc>
          <w:tcPr>
            <w:tcW w:w="1077" w:type="dxa"/>
            <w:vAlign w:val="center"/>
          </w:tcPr>
          <w:p>
            <w:pPr>
              <w:spacing w:line="320" w:lineRule="exact"/>
              <w:jc w:val="center"/>
              <w:rPr>
                <w:rFonts w:hint="eastAsia"/>
                <w:color w:val="000000"/>
                <w:szCs w:val="21"/>
              </w:rPr>
            </w:pPr>
            <w:r>
              <w:rPr>
                <w:rFonts w:hint="eastAsia"/>
                <w:color w:val="000000"/>
                <w:szCs w:val="21"/>
              </w:rPr>
              <w:t>0.25</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rFonts w:hint="eastAsia"/>
                <w:color w:val="000000"/>
                <w:kern w:val="0"/>
                <w:szCs w:val="21"/>
              </w:rPr>
            </w:pPr>
            <w:r>
              <w:rPr>
                <w:color w:val="000000"/>
                <w:kern w:val="0"/>
                <w:szCs w:val="21"/>
              </w:rPr>
              <w:t>SS</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250</w:t>
            </w:r>
          </w:p>
        </w:tc>
        <w:tc>
          <w:tcPr>
            <w:tcW w:w="945" w:type="dxa"/>
            <w:vAlign w:val="center"/>
          </w:tcPr>
          <w:p>
            <w:pPr>
              <w:spacing w:line="320" w:lineRule="exact"/>
              <w:jc w:val="center"/>
              <w:rPr>
                <w:rFonts w:hint="eastAsia"/>
                <w:szCs w:val="21"/>
              </w:rPr>
            </w:pPr>
            <w:r>
              <w:rPr>
                <w:rFonts w:hint="eastAsia"/>
                <w:color w:val="000000"/>
                <w:szCs w:val="21"/>
              </w:rPr>
              <w:t>0.18</w:t>
            </w:r>
          </w:p>
        </w:tc>
        <w:tc>
          <w:tcPr>
            <w:tcW w:w="1050" w:type="dxa"/>
            <w:vAlign w:val="center"/>
          </w:tcPr>
          <w:p>
            <w:pPr>
              <w:spacing w:line="320" w:lineRule="exact"/>
              <w:jc w:val="center"/>
              <w:rPr>
                <w:rFonts w:hint="eastAsia"/>
                <w:szCs w:val="21"/>
              </w:rPr>
            </w:pPr>
            <w:r>
              <w:rPr>
                <w:rFonts w:hint="eastAsia"/>
                <w:szCs w:val="21"/>
              </w:rPr>
              <w:t>200</w:t>
            </w:r>
          </w:p>
        </w:tc>
        <w:tc>
          <w:tcPr>
            <w:tcW w:w="1077" w:type="dxa"/>
            <w:vAlign w:val="center"/>
          </w:tcPr>
          <w:p>
            <w:pPr>
              <w:spacing w:line="320" w:lineRule="exact"/>
              <w:jc w:val="center"/>
              <w:rPr>
                <w:rFonts w:hint="eastAsia"/>
                <w:color w:val="000000"/>
                <w:szCs w:val="21"/>
              </w:rPr>
            </w:pPr>
            <w:r>
              <w:rPr>
                <w:rFonts w:hint="eastAsia"/>
                <w:color w:val="000000"/>
                <w:szCs w:val="21"/>
              </w:rPr>
              <w:t>0.14</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rFonts w:hint="eastAsia"/>
                <w:color w:val="000000"/>
                <w:kern w:val="0"/>
                <w:szCs w:val="21"/>
              </w:rPr>
            </w:pPr>
            <w:r>
              <w:rPr>
                <w:color w:val="000000"/>
                <w:kern w:val="0"/>
                <w:szCs w:val="21"/>
              </w:rPr>
              <w:t>NH</w:t>
            </w:r>
            <w:r>
              <w:rPr>
                <w:color w:val="000000"/>
                <w:kern w:val="0"/>
                <w:szCs w:val="21"/>
                <w:vertAlign w:val="subscript"/>
              </w:rPr>
              <w:t>3</w:t>
            </w:r>
            <w:r>
              <w:rPr>
                <w:color w:val="000000"/>
                <w:kern w:val="0"/>
                <w:szCs w:val="21"/>
              </w:rPr>
              <w:t>-N</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30</w:t>
            </w:r>
          </w:p>
        </w:tc>
        <w:tc>
          <w:tcPr>
            <w:tcW w:w="945" w:type="dxa"/>
            <w:vAlign w:val="center"/>
          </w:tcPr>
          <w:p>
            <w:pPr>
              <w:spacing w:line="320" w:lineRule="exact"/>
              <w:jc w:val="center"/>
              <w:rPr>
                <w:rFonts w:hint="eastAsia"/>
                <w:szCs w:val="21"/>
              </w:rPr>
            </w:pPr>
            <w:r>
              <w:rPr>
                <w:rFonts w:hint="eastAsia"/>
                <w:color w:val="000000"/>
                <w:szCs w:val="21"/>
              </w:rPr>
              <w:t>0.022</w:t>
            </w:r>
          </w:p>
        </w:tc>
        <w:tc>
          <w:tcPr>
            <w:tcW w:w="1050" w:type="dxa"/>
            <w:vAlign w:val="center"/>
          </w:tcPr>
          <w:p>
            <w:pPr>
              <w:spacing w:line="320" w:lineRule="exact"/>
              <w:jc w:val="center"/>
              <w:rPr>
                <w:rFonts w:hint="eastAsia"/>
                <w:szCs w:val="21"/>
              </w:rPr>
            </w:pPr>
            <w:r>
              <w:rPr>
                <w:rFonts w:hint="eastAsia"/>
                <w:szCs w:val="21"/>
              </w:rPr>
              <w:t>30</w:t>
            </w:r>
          </w:p>
        </w:tc>
        <w:tc>
          <w:tcPr>
            <w:tcW w:w="1077" w:type="dxa"/>
            <w:vAlign w:val="center"/>
          </w:tcPr>
          <w:p>
            <w:pPr>
              <w:spacing w:line="320" w:lineRule="exact"/>
              <w:jc w:val="center"/>
              <w:rPr>
                <w:rFonts w:hint="eastAsia"/>
                <w:color w:val="000000"/>
                <w:szCs w:val="21"/>
              </w:rPr>
            </w:pPr>
            <w:r>
              <w:rPr>
                <w:rFonts w:hint="eastAsia"/>
                <w:color w:val="000000"/>
                <w:szCs w:val="21"/>
              </w:rPr>
              <w:t>0.022</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rFonts w:hint="eastAsia"/>
                <w:color w:val="000000"/>
                <w:kern w:val="0"/>
                <w:szCs w:val="21"/>
              </w:rPr>
            </w:pPr>
            <w:r>
              <w:rPr>
                <w:color w:val="000000"/>
                <w:kern w:val="0"/>
                <w:szCs w:val="21"/>
              </w:rPr>
              <w:t>TP</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4</w:t>
            </w:r>
          </w:p>
        </w:tc>
        <w:tc>
          <w:tcPr>
            <w:tcW w:w="945" w:type="dxa"/>
            <w:vAlign w:val="center"/>
          </w:tcPr>
          <w:p>
            <w:pPr>
              <w:spacing w:line="320" w:lineRule="exact"/>
              <w:jc w:val="center"/>
              <w:rPr>
                <w:rFonts w:hint="eastAsia"/>
                <w:szCs w:val="21"/>
              </w:rPr>
            </w:pPr>
            <w:r>
              <w:rPr>
                <w:rFonts w:hint="eastAsia"/>
                <w:color w:val="000000"/>
                <w:szCs w:val="21"/>
              </w:rPr>
              <w:t>0.003</w:t>
            </w:r>
          </w:p>
        </w:tc>
        <w:tc>
          <w:tcPr>
            <w:tcW w:w="1050" w:type="dxa"/>
            <w:vAlign w:val="center"/>
          </w:tcPr>
          <w:p>
            <w:pPr>
              <w:spacing w:line="320" w:lineRule="exact"/>
              <w:jc w:val="center"/>
              <w:rPr>
                <w:rFonts w:hint="eastAsia"/>
                <w:szCs w:val="21"/>
              </w:rPr>
            </w:pPr>
            <w:r>
              <w:rPr>
                <w:rFonts w:hint="eastAsia"/>
                <w:szCs w:val="21"/>
              </w:rPr>
              <w:t>4</w:t>
            </w:r>
          </w:p>
        </w:tc>
        <w:tc>
          <w:tcPr>
            <w:tcW w:w="1077" w:type="dxa"/>
            <w:vAlign w:val="center"/>
          </w:tcPr>
          <w:p>
            <w:pPr>
              <w:spacing w:line="320" w:lineRule="exact"/>
              <w:jc w:val="center"/>
              <w:rPr>
                <w:rFonts w:hint="eastAsia"/>
                <w:color w:val="000000"/>
                <w:szCs w:val="21"/>
              </w:rPr>
            </w:pPr>
            <w:r>
              <w:rPr>
                <w:rFonts w:hint="eastAsia"/>
                <w:color w:val="000000"/>
                <w:szCs w:val="21"/>
              </w:rPr>
              <w:t>0.003</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jc w:val="center"/>
              <w:rPr>
                <w:color w:val="000000"/>
                <w:szCs w:val="21"/>
              </w:rPr>
            </w:pPr>
          </w:p>
        </w:tc>
        <w:tc>
          <w:tcPr>
            <w:tcW w:w="1155" w:type="dxa"/>
            <w:vAlign w:val="center"/>
          </w:tcPr>
          <w:p>
            <w:pPr>
              <w:widowControl/>
              <w:jc w:val="center"/>
              <w:rPr>
                <w:rFonts w:hint="eastAsia"/>
                <w:color w:val="000000"/>
                <w:kern w:val="0"/>
                <w:szCs w:val="21"/>
              </w:rPr>
            </w:pPr>
            <w:r>
              <w:rPr>
                <w:rFonts w:hint="eastAsia"/>
                <w:color w:val="000000"/>
                <w:kern w:val="0"/>
                <w:szCs w:val="21"/>
              </w:rPr>
              <w:t>动植物油</w:t>
            </w:r>
          </w:p>
        </w:tc>
        <w:tc>
          <w:tcPr>
            <w:tcW w:w="1050" w:type="dxa"/>
            <w:vMerge w:val="continue"/>
            <w:vAlign w:val="center"/>
          </w:tcPr>
          <w:p>
            <w:pPr>
              <w:spacing w:line="320" w:lineRule="exact"/>
              <w:jc w:val="center"/>
              <w:rPr>
                <w:rFonts w:hint="eastAsia"/>
                <w:szCs w:val="21"/>
              </w:rPr>
            </w:pPr>
          </w:p>
        </w:tc>
        <w:tc>
          <w:tcPr>
            <w:tcW w:w="1050" w:type="dxa"/>
            <w:vAlign w:val="center"/>
          </w:tcPr>
          <w:p>
            <w:pPr>
              <w:spacing w:line="320" w:lineRule="exact"/>
              <w:jc w:val="center"/>
              <w:rPr>
                <w:rFonts w:hint="eastAsia"/>
                <w:szCs w:val="21"/>
              </w:rPr>
            </w:pPr>
            <w:r>
              <w:rPr>
                <w:rFonts w:hint="eastAsia"/>
                <w:szCs w:val="21"/>
              </w:rPr>
              <w:t>150</w:t>
            </w:r>
          </w:p>
        </w:tc>
        <w:tc>
          <w:tcPr>
            <w:tcW w:w="945" w:type="dxa"/>
            <w:vAlign w:val="center"/>
          </w:tcPr>
          <w:p>
            <w:pPr>
              <w:spacing w:line="320" w:lineRule="exact"/>
              <w:jc w:val="center"/>
              <w:rPr>
                <w:rFonts w:hint="eastAsia"/>
                <w:szCs w:val="21"/>
              </w:rPr>
            </w:pPr>
            <w:r>
              <w:rPr>
                <w:rFonts w:hint="eastAsia"/>
                <w:color w:val="000000"/>
                <w:szCs w:val="21"/>
              </w:rPr>
              <w:t>0.11</w:t>
            </w:r>
          </w:p>
        </w:tc>
        <w:tc>
          <w:tcPr>
            <w:tcW w:w="1050" w:type="dxa"/>
            <w:vAlign w:val="center"/>
          </w:tcPr>
          <w:p>
            <w:pPr>
              <w:spacing w:line="320" w:lineRule="exact"/>
              <w:jc w:val="center"/>
              <w:rPr>
                <w:rFonts w:hint="eastAsia"/>
                <w:szCs w:val="21"/>
              </w:rPr>
            </w:pPr>
            <w:r>
              <w:rPr>
                <w:rFonts w:hint="eastAsia"/>
                <w:szCs w:val="21"/>
              </w:rPr>
              <w:t>70</w:t>
            </w:r>
          </w:p>
        </w:tc>
        <w:tc>
          <w:tcPr>
            <w:tcW w:w="1077" w:type="dxa"/>
            <w:vAlign w:val="center"/>
          </w:tcPr>
          <w:p>
            <w:pPr>
              <w:spacing w:line="320" w:lineRule="exact"/>
              <w:jc w:val="center"/>
              <w:rPr>
                <w:rFonts w:hint="eastAsia"/>
                <w:color w:val="000000"/>
                <w:szCs w:val="21"/>
              </w:rPr>
            </w:pPr>
            <w:r>
              <w:rPr>
                <w:rFonts w:hint="eastAsia"/>
                <w:color w:val="000000"/>
                <w:szCs w:val="21"/>
              </w:rPr>
              <w:t>0.050</w:t>
            </w:r>
          </w:p>
        </w:tc>
        <w:tc>
          <w:tcPr>
            <w:tcW w:w="828" w:type="dxa"/>
            <w:vMerge w:val="continue"/>
            <w:vAlign w:val="center"/>
          </w:tcPr>
          <w:p>
            <w:pPr>
              <w:snapToGrid w:val="0"/>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814" w:type="dxa"/>
            <w:vMerge w:val="restart"/>
            <w:vAlign w:val="center"/>
          </w:tcPr>
          <w:p>
            <w:pPr>
              <w:snapToGrid w:val="0"/>
              <w:jc w:val="center"/>
              <w:rPr>
                <w:color w:val="000000"/>
                <w:szCs w:val="21"/>
              </w:rPr>
            </w:pPr>
            <w:r>
              <w:rPr>
                <w:rFonts w:hAnsi="宋体"/>
                <w:color w:val="000000"/>
                <w:szCs w:val="21"/>
              </w:rPr>
              <w:t>固体废物</w:t>
            </w:r>
          </w:p>
        </w:tc>
        <w:tc>
          <w:tcPr>
            <w:tcW w:w="976" w:type="dxa"/>
            <w:vAlign w:val="center"/>
          </w:tcPr>
          <w:p>
            <w:pPr>
              <w:snapToGrid w:val="0"/>
              <w:jc w:val="center"/>
              <w:rPr>
                <w:b/>
                <w:color w:val="000000"/>
                <w:szCs w:val="21"/>
              </w:rPr>
            </w:pPr>
            <w:r>
              <w:rPr>
                <w:rFonts w:hAnsi="宋体"/>
                <w:b/>
                <w:color w:val="000000"/>
                <w:szCs w:val="21"/>
              </w:rPr>
              <w:t>排放源</w:t>
            </w:r>
          </w:p>
        </w:tc>
        <w:tc>
          <w:tcPr>
            <w:tcW w:w="1155" w:type="dxa"/>
            <w:tcBorders>
              <w:bottom w:val="single" w:color="auto" w:sz="4" w:space="0"/>
            </w:tcBorders>
            <w:vAlign w:val="center"/>
          </w:tcPr>
          <w:p>
            <w:pPr>
              <w:snapToGrid w:val="0"/>
              <w:jc w:val="center"/>
              <w:rPr>
                <w:rFonts w:hint="eastAsia"/>
                <w:b/>
                <w:color w:val="000000"/>
                <w:szCs w:val="21"/>
              </w:rPr>
            </w:pPr>
            <w:r>
              <w:rPr>
                <w:rFonts w:hint="eastAsia"/>
                <w:b/>
                <w:color w:val="000000"/>
                <w:szCs w:val="21"/>
              </w:rPr>
              <w:t>污染物</w:t>
            </w:r>
          </w:p>
          <w:p>
            <w:pPr>
              <w:snapToGrid w:val="0"/>
              <w:jc w:val="center"/>
              <w:rPr>
                <w:rFonts w:hint="eastAsia"/>
                <w:b/>
                <w:color w:val="000000"/>
                <w:szCs w:val="21"/>
              </w:rPr>
            </w:pPr>
            <w:r>
              <w:rPr>
                <w:rFonts w:hint="eastAsia"/>
                <w:b/>
                <w:color w:val="000000"/>
                <w:szCs w:val="21"/>
              </w:rPr>
              <w:t>名称</w:t>
            </w:r>
          </w:p>
        </w:tc>
        <w:tc>
          <w:tcPr>
            <w:tcW w:w="1050" w:type="dxa"/>
            <w:tcBorders>
              <w:bottom w:val="single" w:color="auto" w:sz="4" w:space="0"/>
              <w:right w:val="single" w:color="auto" w:sz="4" w:space="0"/>
            </w:tcBorders>
            <w:vAlign w:val="center"/>
          </w:tcPr>
          <w:p>
            <w:pPr>
              <w:snapToGrid w:val="0"/>
              <w:jc w:val="center"/>
              <w:rPr>
                <w:b/>
                <w:color w:val="000000"/>
                <w:szCs w:val="21"/>
              </w:rPr>
            </w:pPr>
            <w:r>
              <w:rPr>
                <w:rFonts w:hAnsi="宋体"/>
                <w:b/>
                <w:color w:val="000000"/>
                <w:szCs w:val="21"/>
              </w:rPr>
              <w:t>产生量</w:t>
            </w:r>
            <w:r>
              <w:rPr>
                <w:b/>
                <w:color w:val="000000"/>
                <w:szCs w:val="21"/>
              </w:rPr>
              <w:t>t/a</w:t>
            </w:r>
          </w:p>
        </w:tc>
        <w:tc>
          <w:tcPr>
            <w:tcW w:w="1050" w:type="dxa"/>
            <w:tcBorders>
              <w:left w:val="single" w:color="auto" w:sz="4" w:space="0"/>
              <w:bottom w:val="single" w:color="auto" w:sz="4" w:space="0"/>
            </w:tcBorders>
            <w:vAlign w:val="center"/>
          </w:tcPr>
          <w:p>
            <w:pPr>
              <w:snapToGrid w:val="0"/>
              <w:jc w:val="center"/>
              <w:rPr>
                <w:b/>
                <w:color w:val="000000"/>
                <w:szCs w:val="21"/>
              </w:rPr>
            </w:pPr>
            <w:r>
              <w:rPr>
                <w:rFonts w:hAnsi="宋体"/>
                <w:b/>
                <w:color w:val="000000"/>
                <w:szCs w:val="21"/>
              </w:rPr>
              <w:t>处理处置量</w:t>
            </w:r>
            <w:r>
              <w:rPr>
                <w:b/>
                <w:color w:val="000000"/>
                <w:szCs w:val="21"/>
              </w:rPr>
              <w:t>t/a</w:t>
            </w:r>
          </w:p>
        </w:tc>
        <w:tc>
          <w:tcPr>
            <w:tcW w:w="945" w:type="dxa"/>
            <w:tcBorders>
              <w:bottom w:val="single" w:color="auto" w:sz="4" w:space="0"/>
            </w:tcBorders>
            <w:vAlign w:val="center"/>
          </w:tcPr>
          <w:p>
            <w:pPr>
              <w:snapToGrid w:val="0"/>
              <w:jc w:val="center"/>
              <w:rPr>
                <w:b/>
                <w:color w:val="000000"/>
                <w:szCs w:val="21"/>
              </w:rPr>
            </w:pPr>
            <w:r>
              <w:rPr>
                <w:rFonts w:hAnsi="宋体"/>
                <w:b/>
                <w:color w:val="000000"/>
                <w:szCs w:val="21"/>
              </w:rPr>
              <w:t>综合利用量</w:t>
            </w:r>
            <w:r>
              <w:rPr>
                <w:b/>
                <w:color w:val="000000"/>
                <w:szCs w:val="21"/>
              </w:rPr>
              <w:t>t/a</w:t>
            </w:r>
          </w:p>
        </w:tc>
        <w:tc>
          <w:tcPr>
            <w:tcW w:w="1050" w:type="dxa"/>
            <w:tcBorders>
              <w:bottom w:val="single" w:color="auto" w:sz="4" w:space="0"/>
            </w:tcBorders>
            <w:vAlign w:val="center"/>
          </w:tcPr>
          <w:p>
            <w:pPr>
              <w:snapToGrid w:val="0"/>
              <w:jc w:val="center"/>
              <w:rPr>
                <w:b/>
                <w:color w:val="000000"/>
                <w:szCs w:val="21"/>
              </w:rPr>
            </w:pPr>
            <w:r>
              <w:rPr>
                <w:rFonts w:hAnsi="宋体"/>
                <w:b/>
                <w:color w:val="000000"/>
                <w:szCs w:val="21"/>
              </w:rPr>
              <w:t>外排量</w:t>
            </w:r>
            <w:r>
              <w:rPr>
                <w:b/>
                <w:color w:val="000000"/>
                <w:szCs w:val="21"/>
              </w:rPr>
              <w:t>t/a</w:t>
            </w:r>
          </w:p>
        </w:tc>
        <w:tc>
          <w:tcPr>
            <w:tcW w:w="1905" w:type="dxa"/>
            <w:gridSpan w:val="2"/>
            <w:tcBorders>
              <w:bottom w:val="single" w:color="auto" w:sz="4" w:space="0"/>
            </w:tcBorders>
            <w:vAlign w:val="center"/>
          </w:tcPr>
          <w:p>
            <w:pPr>
              <w:snapToGrid w:val="0"/>
              <w:jc w:val="center"/>
              <w:rPr>
                <w:b/>
                <w:color w:val="000000"/>
                <w:szCs w:val="21"/>
              </w:rPr>
            </w:pPr>
            <w:r>
              <w:rPr>
                <w:rFonts w:hAnsi="宋体"/>
                <w:b/>
                <w:color w:val="000000"/>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9" w:hRule="atLeast"/>
          <w:jc w:val="center"/>
        </w:trPr>
        <w:tc>
          <w:tcPr>
            <w:tcW w:w="814" w:type="dxa"/>
            <w:vMerge w:val="continue"/>
            <w:vAlign w:val="center"/>
          </w:tcPr>
          <w:p>
            <w:pPr>
              <w:snapToGrid w:val="0"/>
              <w:jc w:val="center"/>
              <w:rPr>
                <w:color w:val="000000"/>
                <w:szCs w:val="21"/>
              </w:rPr>
            </w:pPr>
          </w:p>
        </w:tc>
        <w:tc>
          <w:tcPr>
            <w:tcW w:w="976" w:type="dxa"/>
            <w:vMerge w:val="restart"/>
            <w:vAlign w:val="center"/>
          </w:tcPr>
          <w:p>
            <w:pPr>
              <w:snapToGrid w:val="0"/>
              <w:spacing w:line="320" w:lineRule="exact"/>
              <w:jc w:val="center"/>
              <w:rPr>
                <w:rFonts w:hint="eastAsia" w:hAnsi="宋体"/>
                <w:color w:val="000000"/>
                <w:szCs w:val="21"/>
              </w:rPr>
            </w:pPr>
            <w:r>
              <w:rPr>
                <w:rFonts w:hint="eastAsia" w:hAnsi="宋体"/>
                <w:color w:val="000000"/>
                <w:szCs w:val="21"/>
              </w:rPr>
              <w:t>研发办公</w:t>
            </w:r>
          </w:p>
        </w:tc>
        <w:tc>
          <w:tcPr>
            <w:tcW w:w="1155" w:type="dxa"/>
            <w:vAlign w:val="center"/>
          </w:tcPr>
          <w:p>
            <w:pPr>
              <w:spacing w:line="320" w:lineRule="exact"/>
              <w:jc w:val="center"/>
              <w:rPr>
                <w:color w:val="000000"/>
                <w:szCs w:val="21"/>
              </w:rPr>
            </w:pPr>
            <w:r>
              <w:rPr>
                <w:rFonts w:hint="eastAsia"/>
                <w:color w:val="000000"/>
                <w:szCs w:val="21"/>
              </w:rPr>
              <w:t>生活垃圾</w:t>
            </w:r>
          </w:p>
        </w:tc>
        <w:tc>
          <w:tcPr>
            <w:tcW w:w="1050" w:type="dxa"/>
            <w:tcBorders>
              <w:right w:val="single" w:color="auto" w:sz="4" w:space="0"/>
            </w:tcBorders>
            <w:vAlign w:val="center"/>
          </w:tcPr>
          <w:p>
            <w:pPr>
              <w:spacing w:line="320" w:lineRule="exact"/>
              <w:jc w:val="center"/>
              <w:rPr>
                <w:rFonts w:hint="eastAsia"/>
                <w:color w:val="000000"/>
                <w:szCs w:val="21"/>
              </w:rPr>
            </w:pPr>
            <w:r>
              <w:rPr>
                <w:rFonts w:hint="eastAsia"/>
                <w:color w:val="000000"/>
                <w:szCs w:val="21"/>
              </w:rPr>
              <w:t>67.5</w:t>
            </w:r>
          </w:p>
        </w:tc>
        <w:tc>
          <w:tcPr>
            <w:tcW w:w="1050" w:type="dxa"/>
            <w:tcBorders>
              <w:left w:val="single" w:color="auto" w:sz="4" w:space="0"/>
            </w:tcBorders>
            <w:vAlign w:val="center"/>
          </w:tcPr>
          <w:p>
            <w:pPr>
              <w:spacing w:line="320" w:lineRule="exact"/>
              <w:jc w:val="center"/>
              <w:rPr>
                <w:rFonts w:hint="eastAsia"/>
                <w:color w:val="000000"/>
                <w:szCs w:val="21"/>
              </w:rPr>
            </w:pPr>
            <w:r>
              <w:rPr>
                <w:rFonts w:hint="eastAsia"/>
                <w:color w:val="000000"/>
                <w:szCs w:val="21"/>
              </w:rPr>
              <w:t>67.5</w:t>
            </w:r>
          </w:p>
        </w:tc>
        <w:tc>
          <w:tcPr>
            <w:tcW w:w="945" w:type="dxa"/>
            <w:vAlign w:val="center"/>
          </w:tcPr>
          <w:p>
            <w:pPr>
              <w:spacing w:line="320" w:lineRule="exact"/>
              <w:jc w:val="center"/>
              <w:rPr>
                <w:rFonts w:hint="eastAsia"/>
                <w:color w:val="000000"/>
                <w:szCs w:val="21"/>
              </w:rPr>
            </w:pPr>
            <w:r>
              <w:rPr>
                <w:rFonts w:hint="eastAsia"/>
                <w:color w:val="000000"/>
                <w:szCs w:val="21"/>
              </w:rPr>
              <w:t>0</w:t>
            </w:r>
          </w:p>
        </w:tc>
        <w:tc>
          <w:tcPr>
            <w:tcW w:w="1050" w:type="dxa"/>
            <w:vAlign w:val="center"/>
          </w:tcPr>
          <w:p>
            <w:pPr>
              <w:spacing w:line="320" w:lineRule="exact"/>
              <w:jc w:val="center"/>
              <w:rPr>
                <w:rFonts w:hint="eastAsia"/>
                <w:color w:val="000000"/>
                <w:szCs w:val="21"/>
              </w:rPr>
            </w:pPr>
            <w:r>
              <w:rPr>
                <w:rFonts w:hint="eastAsia"/>
                <w:color w:val="000000"/>
                <w:szCs w:val="21"/>
              </w:rPr>
              <w:t>0</w:t>
            </w:r>
          </w:p>
        </w:tc>
        <w:tc>
          <w:tcPr>
            <w:tcW w:w="1905" w:type="dxa"/>
            <w:gridSpan w:val="2"/>
            <w:vMerge w:val="restart"/>
            <w:vAlign w:val="center"/>
          </w:tcPr>
          <w:p>
            <w:pPr>
              <w:snapToGrid w:val="0"/>
              <w:spacing w:line="320" w:lineRule="exact"/>
              <w:jc w:val="center"/>
              <w:rPr>
                <w:rFonts w:hint="eastAsia"/>
                <w:color w:val="000000"/>
                <w:szCs w:val="21"/>
              </w:rPr>
            </w:pPr>
            <w:r>
              <w:rPr>
                <w:rFonts w:hint="eastAsia"/>
                <w:color w:val="000000"/>
                <w:szCs w:val="21"/>
              </w:rPr>
              <w:t>环卫处理处置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spacing w:line="320" w:lineRule="exact"/>
              <w:jc w:val="center"/>
              <w:rPr>
                <w:rFonts w:hint="eastAsia" w:hAnsi="宋体"/>
                <w:color w:val="000000"/>
                <w:szCs w:val="21"/>
              </w:rPr>
            </w:pPr>
          </w:p>
        </w:tc>
        <w:tc>
          <w:tcPr>
            <w:tcW w:w="1155" w:type="dxa"/>
            <w:vAlign w:val="center"/>
          </w:tcPr>
          <w:p>
            <w:pPr>
              <w:spacing w:line="320" w:lineRule="exact"/>
              <w:jc w:val="center"/>
              <w:rPr>
                <w:rFonts w:hint="eastAsia"/>
                <w:color w:val="000000"/>
                <w:szCs w:val="21"/>
              </w:rPr>
            </w:pPr>
            <w:r>
              <w:rPr>
                <w:rFonts w:hint="eastAsia"/>
                <w:color w:val="000000"/>
                <w:spacing w:val="-10"/>
                <w:szCs w:val="21"/>
              </w:rPr>
              <w:t>化粪池污泥</w:t>
            </w:r>
          </w:p>
        </w:tc>
        <w:tc>
          <w:tcPr>
            <w:tcW w:w="1050" w:type="dxa"/>
            <w:tcBorders>
              <w:right w:val="single" w:color="auto" w:sz="4" w:space="0"/>
            </w:tcBorders>
            <w:vAlign w:val="center"/>
          </w:tcPr>
          <w:p>
            <w:pPr>
              <w:spacing w:line="320" w:lineRule="exact"/>
              <w:jc w:val="center"/>
              <w:rPr>
                <w:rFonts w:hint="eastAsia"/>
                <w:color w:val="000000"/>
                <w:szCs w:val="21"/>
              </w:rPr>
            </w:pPr>
            <w:r>
              <w:rPr>
                <w:rFonts w:hint="eastAsia"/>
                <w:color w:val="000000"/>
                <w:szCs w:val="21"/>
              </w:rPr>
              <w:t>5</w:t>
            </w:r>
          </w:p>
        </w:tc>
        <w:tc>
          <w:tcPr>
            <w:tcW w:w="1050" w:type="dxa"/>
            <w:tcBorders>
              <w:left w:val="single" w:color="auto" w:sz="4" w:space="0"/>
            </w:tcBorders>
            <w:vAlign w:val="center"/>
          </w:tcPr>
          <w:p>
            <w:pPr>
              <w:spacing w:line="320" w:lineRule="exact"/>
              <w:jc w:val="center"/>
              <w:rPr>
                <w:rFonts w:hint="eastAsia"/>
                <w:color w:val="000000"/>
                <w:szCs w:val="21"/>
              </w:rPr>
            </w:pPr>
            <w:r>
              <w:rPr>
                <w:rFonts w:hint="eastAsia"/>
                <w:color w:val="000000"/>
                <w:szCs w:val="21"/>
              </w:rPr>
              <w:t>5</w:t>
            </w:r>
          </w:p>
        </w:tc>
        <w:tc>
          <w:tcPr>
            <w:tcW w:w="945" w:type="dxa"/>
            <w:vAlign w:val="center"/>
          </w:tcPr>
          <w:p>
            <w:pPr>
              <w:spacing w:line="320" w:lineRule="exact"/>
              <w:jc w:val="center"/>
              <w:rPr>
                <w:rFonts w:hint="eastAsia"/>
                <w:color w:val="000000"/>
                <w:szCs w:val="21"/>
              </w:rPr>
            </w:pPr>
            <w:r>
              <w:rPr>
                <w:rFonts w:hint="eastAsia"/>
                <w:color w:val="000000"/>
                <w:szCs w:val="21"/>
              </w:rPr>
              <w:t>0</w:t>
            </w:r>
          </w:p>
        </w:tc>
        <w:tc>
          <w:tcPr>
            <w:tcW w:w="1050" w:type="dxa"/>
            <w:vAlign w:val="center"/>
          </w:tcPr>
          <w:p>
            <w:pPr>
              <w:spacing w:line="320" w:lineRule="exact"/>
              <w:jc w:val="center"/>
              <w:rPr>
                <w:rFonts w:hint="eastAsia"/>
                <w:color w:val="000000"/>
                <w:szCs w:val="21"/>
              </w:rPr>
            </w:pPr>
            <w:r>
              <w:rPr>
                <w:rFonts w:hint="eastAsia"/>
                <w:color w:val="000000"/>
                <w:szCs w:val="21"/>
              </w:rPr>
              <w:t>0</w:t>
            </w:r>
          </w:p>
        </w:tc>
        <w:tc>
          <w:tcPr>
            <w:tcW w:w="1905" w:type="dxa"/>
            <w:gridSpan w:val="2"/>
            <w:vMerge w:val="continue"/>
            <w:vAlign w:val="center"/>
          </w:tcPr>
          <w:p>
            <w:pPr>
              <w:snapToGrid w:val="0"/>
              <w:spacing w:line="320" w:lineRule="exact"/>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814" w:type="dxa"/>
            <w:vMerge w:val="continue"/>
            <w:vAlign w:val="center"/>
          </w:tcPr>
          <w:p>
            <w:pPr>
              <w:snapToGrid w:val="0"/>
              <w:jc w:val="center"/>
              <w:rPr>
                <w:color w:val="000000"/>
                <w:szCs w:val="21"/>
              </w:rPr>
            </w:pPr>
          </w:p>
        </w:tc>
        <w:tc>
          <w:tcPr>
            <w:tcW w:w="976" w:type="dxa"/>
            <w:vMerge w:val="continue"/>
            <w:vAlign w:val="center"/>
          </w:tcPr>
          <w:p>
            <w:pPr>
              <w:snapToGrid w:val="0"/>
              <w:spacing w:line="320" w:lineRule="exact"/>
              <w:jc w:val="center"/>
              <w:rPr>
                <w:rFonts w:hint="eastAsia" w:hAnsi="宋体"/>
                <w:color w:val="000000"/>
                <w:szCs w:val="21"/>
              </w:rPr>
            </w:pPr>
          </w:p>
        </w:tc>
        <w:tc>
          <w:tcPr>
            <w:tcW w:w="1155" w:type="dxa"/>
            <w:vAlign w:val="center"/>
          </w:tcPr>
          <w:p>
            <w:pPr>
              <w:spacing w:line="320" w:lineRule="exact"/>
              <w:jc w:val="center"/>
              <w:rPr>
                <w:rFonts w:hint="eastAsia"/>
                <w:color w:val="000000"/>
                <w:spacing w:val="-10"/>
                <w:szCs w:val="21"/>
              </w:rPr>
            </w:pPr>
            <w:r>
              <w:rPr>
                <w:rFonts w:hint="eastAsia"/>
                <w:color w:val="000000"/>
                <w:spacing w:val="-10"/>
                <w:szCs w:val="21"/>
              </w:rPr>
              <w:t>废油脂</w:t>
            </w:r>
          </w:p>
        </w:tc>
        <w:tc>
          <w:tcPr>
            <w:tcW w:w="1050" w:type="dxa"/>
            <w:tcBorders>
              <w:right w:val="single" w:color="auto" w:sz="4" w:space="0"/>
            </w:tcBorders>
            <w:vAlign w:val="center"/>
          </w:tcPr>
          <w:p>
            <w:pPr>
              <w:spacing w:line="320" w:lineRule="exact"/>
              <w:jc w:val="center"/>
              <w:rPr>
                <w:rFonts w:hint="eastAsia"/>
                <w:color w:val="000000"/>
                <w:szCs w:val="21"/>
              </w:rPr>
            </w:pPr>
            <w:r>
              <w:rPr>
                <w:rFonts w:hint="eastAsia"/>
                <w:color w:val="000000"/>
                <w:szCs w:val="21"/>
              </w:rPr>
              <w:t>2</w:t>
            </w:r>
          </w:p>
        </w:tc>
        <w:tc>
          <w:tcPr>
            <w:tcW w:w="1050" w:type="dxa"/>
            <w:tcBorders>
              <w:left w:val="single" w:color="auto" w:sz="4" w:space="0"/>
            </w:tcBorders>
            <w:vAlign w:val="center"/>
          </w:tcPr>
          <w:p>
            <w:pPr>
              <w:spacing w:line="320" w:lineRule="exact"/>
              <w:jc w:val="center"/>
              <w:rPr>
                <w:rFonts w:hint="eastAsia"/>
                <w:color w:val="000000"/>
                <w:szCs w:val="21"/>
              </w:rPr>
            </w:pPr>
            <w:r>
              <w:rPr>
                <w:rFonts w:hint="eastAsia"/>
                <w:color w:val="000000"/>
                <w:szCs w:val="21"/>
              </w:rPr>
              <w:t>2</w:t>
            </w:r>
          </w:p>
        </w:tc>
        <w:tc>
          <w:tcPr>
            <w:tcW w:w="945" w:type="dxa"/>
            <w:vAlign w:val="center"/>
          </w:tcPr>
          <w:p>
            <w:pPr>
              <w:spacing w:line="320" w:lineRule="exact"/>
              <w:jc w:val="center"/>
              <w:rPr>
                <w:rFonts w:hint="eastAsia"/>
                <w:color w:val="000000"/>
                <w:szCs w:val="21"/>
              </w:rPr>
            </w:pPr>
            <w:r>
              <w:rPr>
                <w:rFonts w:hint="eastAsia"/>
                <w:color w:val="000000"/>
                <w:szCs w:val="21"/>
              </w:rPr>
              <w:t>0</w:t>
            </w:r>
          </w:p>
        </w:tc>
        <w:tc>
          <w:tcPr>
            <w:tcW w:w="1050" w:type="dxa"/>
            <w:vAlign w:val="center"/>
          </w:tcPr>
          <w:p>
            <w:pPr>
              <w:spacing w:line="320" w:lineRule="exact"/>
              <w:jc w:val="center"/>
              <w:rPr>
                <w:rFonts w:hint="eastAsia"/>
                <w:color w:val="000000"/>
                <w:szCs w:val="21"/>
              </w:rPr>
            </w:pPr>
            <w:r>
              <w:rPr>
                <w:rFonts w:hint="eastAsia"/>
                <w:color w:val="000000"/>
                <w:szCs w:val="21"/>
              </w:rPr>
              <w:t>0</w:t>
            </w:r>
          </w:p>
        </w:tc>
        <w:tc>
          <w:tcPr>
            <w:tcW w:w="1905" w:type="dxa"/>
            <w:gridSpan w:val="2"/>
            <w:vAlign w:val="center"/>
          </w:tcPr>
          <w:p>
            <w:pPr>
              <w:snapToGrid w:val="0"/>
              <w:spacing w:line="320" w:lineRule="exact"/>
              <w:jc w:val="center"/>
              <w:rPr>
                <w:rFonts w:hint="eastAsia"/>
                <w:color w:val="000000"/>
                <w:szCs w:val="21"/>
              </w:rPr>
            </w:pPr>
            <w:r>
              <w:rPr>
                <w:rFonts w:hint="eastAsia"/>
                <w:color w:val="000000"/>
                <w:szCs w:val="21"/>
              </w:rPr>
              <w:t>有资质单位回收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269" w:hRule="atLeast"/>
          <w:jc w:val="center"/>
        </w:trPr>
        <w:tc>
          <w:tcPr>
            <w:tcW w:w="814" w:type="dxa"/>
            <w:vAlign w:val="center"/>
          </w:tcPr>
          <w:p>
            <w:pPr>
              <w:snapToGrid w:val="0"/>
              <w:jc w:val="center"/>
              <w:rPr>
                <w:rFonts w:hint="eastAsia"/>
                <w:color w:val="000000"/>
                <w:szCs w:val="21"/>
              </w:rPr>
            </w:pPr>
            <w:r>
              <w:rPr>
                <w:rFonts w:hint="eastAsia"/>
                <w:color w:val="000000"/>
                <w:szCs w:val="21"/>
              </w:rPr>
              <w:t>电离和电磁辐射</w:t>
            </w:r>
          </w:p>
        </w:tc>
        <w:tc>
          <w:tcPr>
            <w:tcW w:w="976" w:type="dxa"/>
            <w:vAlign w:val="center"/>
          </w:tcPr>
          <w:p>
            <w:pPr>
              <w:snapToGrid w:val="0"/>
              <w:jc w:val="center"/>
              <w:rPr>
                <w:rFonts w:hint="eastAsia" w:hAnsi="宋体"/>
                <w:color w:val="000000"/>
                <w:szCs w:val="21"/>
              </w:rPr>
            </w:pPr>
            <w:r>
              <w:rPr>
                <w:rFonts w:hint="eastAsia" w:hAnsi="宋体"/>
                <w:color w:val="000000"/>
                <w:szCs w:val="21"/>
              </w:rPr>
              <w:t>-</w:t>
            </w:r>
          </w:p>
        </w:tc>
        <w:tc>
          <w:tcPr>
            <w:tcW w:w="1155" w:type="dxa"/>
            <w:vAlign w:val="center"/>
          </w:tcPr>
          <w:p>
            <w:pPr>
              <w:jc w:val="center"/>
              <w:rPr>
                <w:rFonts w:hint="eastAsia" w:hAnsi="宋体"/>
                <w:color w:val="000000"/>
                <w:szCs w:val="21"/>
              </w:rPr>
            </w:pPr>
            <w:r>
              <w:rPr>
                <w:rFonts w:hint="eastAsia" w:hAnsi="宋体"/>
                <w:color w:val="000000"/>
                <w:szCs w:val="21"/>
              </w:rPr>
              <w:t>-</w:t>
            </w:r>
          </w:p>
        </w:tc>
        <w:tc>
          <w:tcPr>
            <w:tcW w:w="1050" w:type="dxa"/>
            <w:tcBorders>
              <w:right w:val="single" w:color="auto" w:sz="4" w:space="0"/>
            </w:tcBorders>
            <w:vAlign w:val="center"/>
          </w:tcPr>
          <w:p>
            <w:pPr>
              <w:jc w:val="center"/>
              <w:rPr>
                <w:rFonts w:hint="eastAsia"/>
                <w:color w:val="000000"/>
                <w:szCs w:val="21"/>
              </w:rPr>
            </w:pPr>
            <w:r>
              <w:rPr>
                <w:rFonts w:hint="eastAsia"/>
                <w:color w:val="000000"/>
                <w:szCs w:val="21"/>
              </w:rPr>
              <w:t>-</w:t>
            </w:r>
          </w:p>
        </w:tc>
        <w:tc>
          <w:tcPr>
            <w:tcW w:w="1050" w:type="dxa"/>
            <w:tcBorders>
              <w:left w:val="single" w:color="auto" w:sz="4" w:space="0"/>
            </w:tcBorders>
            <w:vAlign w:val="center"/>
          </w:tcPr>
          <w:p>
            <w:pPr>
              <w:jc w:val="center"/>
              <w:rPr>
                <w:rFonts w:hint="eastAsia"/>
                <w:color w:val="000000"/>
                <w:szCs w:val="21"/>
              </w:rPr>
            </w:pPr>
            <w:r>
              <w:rPr>
                <w:rFonts w:hint="eastAsia"/>
                <w:color w:val="000000"/>
                <w:szCs w:val="21"/>
              </w:rPr>
              <w:t>-</w:t>
            </w:r>
          </w:p>
        </w:tc>
        <w:tc>
          <w:tcPr>
            <w:tcW w:w="945" w:type="dxa"/>
            <w:vAlign w:val="center"/>
          </w:tcPr>
          <w:p>
            <w:pPr>
              <w:jc w:val="center"/>
              <w:rPr>
                <w:rFonts w:hint="eastAsia"/>
                <w:color w:val="000000"/>
                <w:szCs w:val="21"/>
              </w:rPr>
            </w:pPr>
            <w:r>
              <w:rPr>
                <w:rFonts w:hint="eastAsia"/>
                <w:color w:val="000000"/>
                <w:szCs w:val="21"/>
              </w:rPr>
              <w:t>-</w:t>
            </w:r>
          </w:p>
        </w:tc>
        <w:tc>
          <w:tcPr>
            <w:tcW w:w="1050" w:type="dxa"/>
            <w:vAlign w:val="center"/>
          </w:tcPr>
          <w:p>
            <w:pPr>
              <w:jc w:val="center"/>
              <w:rPr>
                <w:rFonts w:hint="eastAsia"/>
                <w:color w:val="000000"/>
                <w:szCs w:val="21"/>
              </w:rPr>
            </w:pPr>
            <w:r>
              <w:rPr>
                <w:rFonts w:hint="eastAsia"/>
                <w:color w:val="000000"/>
                <w:szCs w:val="21"/>
              </w:rPr>
              <w:t>-</w:t>
            </w:r>
          </w:p>
        </w:tc>
        <w:tc>
          <w:tcPr>
            <w:tcW w:w="1905" w:type="dxa"/>
            <w:gridSpan w:val="2"/>
            <w:vAlign w:val="center"/>
          </w:tcPr>
          <w:p>
            <w:pPr>
              <w:jc w:val="center"/>
              <w:rPr>
                <w:rFonts w:hint="eastAsia" w:hAnsi="宋体"/>
                <w:color w:val="000000"/>
                <w:kern w:val="0"/>
                <w:szCs w:val="21"/>
              </w:rPr>
            </w:pPr>
            <w:r>
              <w:rPr>
                <w:rFonts w:hint="eastAsia" w:hAnsi="宋体"/>
                <w:color w:val="000000"/>
                <w:kern w:val="0"/>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930" w:hRule="atLeast"/>
          <w:jc w:val="center"/>
        </w:trPr>
        <w:tc>
          <w:tcPr>
            <w:tcW w:w="814" w:type="dxa"/>
            <w:vAlign w:val="center"/>
          </w:tcPr>
          <w:p>
            <w:pPr>
              <w:snapToGrid w:val="0"/>
              <w:jc w:val="center"/>
              <w:rPr>
                <w:color w:val="000000"/>
                <w:szCs w:val="21"/>
              </w:rPr>
            </w:pPr>
            <w:r>
              <w:rPr>
                <w:rFonts w:hAnsi="宋体"/>
                <w:color w:val="000000"/>
                <w:szCs w:val="21"/>
              </w:rPr>
              <w:t>噪声</w:t>
            </w:r>
          </w:p>
        </w:tc>
        <w:tc>
          <w:tcPr>
            <w:tcW w:w="8131" w:type="dxa"/>
            <w:gridSpan w:val="8"/>
            <w:vAlign w:val="center"/>
          </w:tcPr>
          <w:p>
            <w:pPr>
              <w:snapToGrid w:val="0"/>
              <w:spacing w:line="400" w:lineRule="exact"/>
              <w:jc w:val="left"/>
              <w:rPr>
                <w:szCs w:val="21"/>
              </w:rPr>
            </w:pPr>
            <w:r>
              <w:rPr>
                <w:rFonts w:hint="eastAsia" w:hAnsi="宋体"/>
                <w:szCs w:val="21"/>
              </w:rPr>
              <w:t>项目运营期主要来室内消防水泵、室内加压水泵、空调外机等噪音经建筑隔声、建筑退让、绿化降噪、合理布局等措施后场界</w:t>
            </w:r>
            <w:r>
              <w:rPr>
                <w:rFonts w:hAnsi="宋体"/>
                <w:szCs w:val="21"/>
              </w:rPr>
              <w:t>噪声</w:t>
            </w:r>
            <w:r>
              <w:rPr>
                <w:rFonts w:hint="eastAsia" w:hAnsi="宋体"/>
                <w:szCs w:val="21"/>
              </w:rPr>
              <w:t>可以达到</w:t>
            </w:r>
            <w:r>
              <w:rPr>
                <w:rFonts w:hAnsi="宋体"/>
                <w:szCs w:val="21"/>
              </w:rPr>
              <w:t>《工业企业厂界环境噪声排放标准》（GB12348-2008）</w:t>
            </w:r>
            <w:r>
              <w:rPr>
                <w:rFonts w:hint="eastAsia" w:hAnsi="宋体"/>
                <w:szCs w:val="21"/>
              </w:rPr>
              <w:t>3</w:t>
            </w:r>
            <w:r>
              <w:rPr>
                <w:rFonts w:hAnsi="宋体"/>
                <w:szCs w:val="21"/>
              </w:rPr>
              <w:t>类标准，</w:t>
            </w:r>
            <w:r>
              <w:rPr>
                <w:rFonts w:hint="eastAsia" w:hAnsi="宋体"/>
                <w:szCs w:val="21"/>
              </w:rPr>
              <w:t>不会降低周围声环境功能类别</w:t>
            </w:r>
            <w:r>
              <w:rPr>
                <w:rFonts w:hAnsi="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1555" w:hRule="atLeast"/>
          <w:jc w:val="center"/>
        </w:trPr>
        <w:tc>
          <w:tcPr>
            <w:tcW w:w="814" w:type="dxa"/>
            <w:vAlign w:val="center"/>
          </w:tcPr>
          <w:p>
            <w:pPr>
              <w:snapToGrid w:val="0"/>
              <w:jc w:val="center"/>
              <w:rPr>
                <w:color w:val="000000"/>
                <w:szCs w:val="21"/>
              </w:rPr>
            </w:pPr>
            <w:r>
              <w:rPr>
                <w:rFonts w:hint="eastAsia"/>
                <w:color w:val="000000"/>
                <w:szCs w:val="21"/>
              </w:rPr>
              <w:t>生态</w:t>
            </w:r>
          </w:p>
        </w:tc>
        <w:tc>
          <w:tcPr>
            <w:tcW w:w="8131" w:type="dxa"/>
            <w:gridSpan w:val="8"/>
            <w:vAlign w:val="top"/>
          </w:tcPr>
          <w:p>
            <w:pPr>
              <w:spacing w:line="400" w:lineRule="exact"/>
              <w:rPr>
                <w:rFonts w:hint="eastAsia" w:ascii="仿宋_GB2312"/>
                <w:szCs w:val="21"/>
              </w:rPr>
            </w:pPr>
            <w:r>
              <w:rPr>
                <w:rFonts w:hint="eastAsia" w:ascii="仿宋_GB2312"/>
                <w:szCs w:val="21"/>
              </w:rPr>
              <w:t>生态保护措施及预期效果：</w:t>
            </w:r>
          </w:p>
          <w:p>
            <w:pPr>
              <w:snapToGrid w:val="0"/>
              <w:spacing w:line="400" w:lineRule="exact"/>
              <w:ind w:firstLine="420" w:firstLineChars="200"/>
              <w:rPr>
                <w:rFonts w:hint="eastAsia"/>
                <w:szCs w:val="21"/>
              </w:rPr>
            </w:pPr>
            <w:r>
              <w:rPr>
                <w:szCs w:val="21"/>
              </w:rPr>
              <w:t>项目</w:t>
            </w:r>
            <w:r>
              <w:rPr>
                <w:rFonts w:hint="eastAsia"/>
                <w:szCs w:val="21"/>
              </w:rPr>
              <w:t>用地现为空地，</w:t>
            </w:r>
            <w:r>
              <w:rPr>
                <w:szCs w:val="21"/>
              </w:rPr>
              <w:t>建成运营后绿化面积</w:t>
            </w:r>
            <w:r>
              <w:rPr>
                <w:rFonts w:hint="eastAsia"/>
                <w:kern w:val="0"/>
                <w:szCs w:val="21"/>
              </w:rPr>
              <w:t>1568</w:t>
            </w:r>
            <w:r>
              <w:rPr>
                <w:szCs w:val="21"/>
              </w:rPr>
              <w:t>平方米，能够在一定程度上改善区域生态环境质量，美化环境。</w:t>
            </w:r>
          </w:p>
        </w:tc>
      </w:tr>
    </w:tbl>
    <w:p>
      <w:pPr>
        <w:spacing w:line="360" w:lineRule="auto"/>
        <w:jc w:val="center"/>
        <w:rPr>
          <w:rFonts w:hint="eastAsia" w:eastAsia="黑体"/>
          <w:color w:val="000000"/>
          <w:szCs w:val="21"/>
        </w:rPr>
        <w:sectPr>
          <w:headerReference r:id="rId6" w:type="first"/>
          <w:footerReference r:id="rId8" w:type="first"/>
          <w:footerReference r:id="rId7" w:type="default"/>
          <w:pgSz w:w="11906" w:h="16838"/>
          <w:pgMar w:top="1440" w:right="1800" w:bottom="1440" w:left="1800" w:header="851" w:footer="992" w:gutter="0"/>
          <w:pgBorders w:offsetFrom="page">
            <w:top w:val="none" w:color="auto" w:sz="0" w:space="0"/>
            <w:left w:val="none" w:color="auto" w:sz="0" w:space="0"/>
            <w:bottom w:val="none" w:color="auto" w:sz="0" w:space="0"/>
            <w:right w:val="none" w:color="auto" w:sz="0" w:space="0"/>
          </w:pgBorders>
          <w:pgNumType w:start="1"/>
          <w:cols w:space="720" w:num="1"/>
          <w:titlePg/>
          <w:docGrid w:type="lines" w:linePitch="312" w:charSpace="0"/>
        </w:sectPr>
      </w:pPr>
    </w:p>
    <w:p>
      <w:pPr>
        <w:outlineLvl w:val="0"/>
        <w:rPr>
          <w:rFonts w:ascii="宋体" w:hAnsi="宋体"/>
          <w:b/>
          <w:color w:val="000000"/>
          <w:sz w:val="24"/>
        </w:rPr>
      </w:pPr>
      <w:r>
        <w:rPr>
          <w:rFonts w:ascii="宋体" w:hAnsi="宋体"/>
          <w:b/>
          <w:color w:val="000000"/>
          <w:sz w:val="24"/>
        </w:rPr>
        <w:t>环境影响分析</w:t>
      </w:r>
    </w:p>
    <w:tbl>
      <w:tblPr>
        <w:tblStyle w:val="32"/>
        <w:tblW w:w="86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0" w:hRule="atLeast"/>
        </w:trPr>
        <w:tc>
          <w:tcPr>
            <w:tcW w:w="8649" w:type="dxa"/>
            <w:vAlign w:val="top"/>
          </w:tcPr>
          <w:p>
            <w:pPr>
              <w:spacing w:line="360" w:lineRule="auto"/>
              <w:rPr>
                <w:b/>
                <w:color w:val="000000"/>
                <w:sz w:val="24"/>
              </w:rPr>
            </w:pPr>
            <w:r>
              <w:rPr>
                <w:rFonts w:hAnsi="宋体"/>
                <w:b/>
                <w:color w:val="000000"/>
                <w:sz w:val="24"/>
              </w:rPr>
              <w:t>施工期环境影响分析：</w:t>
            </w:r>
          </w:p>
          <w:p>
            <w:pPr>
              <w:spacing w:line="360" w:lineRule="auto"/>
              <w:ind w:firstLine="480" w:firstLineChars="200"/>
              <w:rPr>
                <w:rFonts w:hint="eastAsia"/>
                <w:color w:val="000000"/>
                <w:sz w:val="24"/>
              </w:rPr>
            </w:pPr>
            <w:r>
              <w:rPr>
                <w:color w:val="000000"/>
                <w:sz w:val="24"/>
              </w:rPr>
              <w:t>在</w:t>
            </w:r>
            <w:r>
              <w:rPr>
                <w:rFonts w:hint="eastAsia"/>
                <w:color w:val="000000"/>
                <w:sz w:val="24"/>
              </w:rPr>
              <w:t>项目</w:t>
            </w:r>
            <w:r>
              <w:rPr>
                <w:color w:val="000000"/>
                <w:sz w:val="24"/>
              </w:rPr>
              <w:t>施工期间，各项施工活动不可避免的将会对周围的环境造成影响，主要包括废气和粉尘、噪声、固体废物、废水等对周围环境的影响，而且以粉尘和施工噪声尤为明显。</w:t>
            </w:r>
          </w:p>
          <w:p>
            <w:pPr>
              <w:spacing w:line="360" w:lineRule="auto"/>
              <w:ind w:firstLine="480" w:firstLineChars="200"/>
              <w:rPr>
                <w:color w:val="000000"/>
                <w:sz w:val="24"/>
              </w:rPr>
            </w:pPr>
            <w:r>
              <w:rPr>
                <w:color w:val="000000"/>
                <w:sz w:val="24"/>
              </w:rPr>
              <w:t>1、大气环境影响分析</w:t>
            </w:r>
          </w:p>
          <w:p>
            <w:pPr>
              <w:spacing w:line="360" w:lineRule="auto"/>
              <w:ind w:firstLine="569" w:firstLineChars="237"/>
              <w:rPr>
                <w:color w:val="000000"/>
                <w:sz w:val="24"/>
              </w:rPr>
            </w:pPr>
            <w:r>
              <w:rPr>
                <w:color w:val="000000"/>
                <w:sz w:val="24"/>
              </w:rPr>
              <w:t>施工过程中，除来源于施工机械和运输车辆所排放的少量燃油废气外，粉尘是主要的污染源：建筑材料装卸、堆放过程中扬尘；运输车辆往来将造成地面扬尘；施工垃圾的堆放扬尘等。施工期间产生的扬尘，将对附近的大气环境带来不利的影响。因此必须采取合理可行的控制措施，尽量减轻其污染程度，缩小其影响范围。</w:t>
            </w:r>
          </w:p>
          <w:p>
            <w:pPr>
              <w:spacing w:line="360" w:lineRule="auto"/>
              <w:ind w:firstLine="480" w:firstLineChars="200"/>
              <w:rPr>
                <w:color w:val="000000"/>
                <w:sz w:val="24"/>
              </w:rPr>
            </w:pPr>
            <w:r>
              <w:rPr>
                <w:color w:val="000000"/>
                <w:sz w:val="24"/>
              </w:rPr>
              <w:t>施工期的污染防治措施主要有：</w:t>
            </w:r>
          </w:p>
          <w:p>
            <w:pPr>
              <w:spacing w:line="360" w:lineRule="auto"/>
              <w:ind w:firstLine="480" w:firstLineChars="200"/>
              <w:rPr>
                <w:color w:val="000000"/>
                <w:sz w:val="24"/>
              </w:rPr>
            </w:pPr>
            <w:r>
              <w:rPr>
                <w:rFonts w:hint="eastAsia"/>
                <w:color w:val="000000"/>
                <w:sz w:val="24"/>
              </w:rPr>
              <w:t>⑴</w:t>
            </w:r>
            <w:r>
              <w:rPr>
                <w:color w:val="000000"/>
                <w:sz w:val="24"/>
                <w:lang w:val="zh-CN"/>
              </w:rPr>
              <w:t>施工前先修建筑施工围墙。</w:t>
            </w:r>
          </w:p>
          <w:p>
            <w:pPr>
              <w:spacing w:line="360" w:lineRule="auto"/>
              <w:ind w:firstLine="480" w:firstLineChars="200"/>
              <w:rPr>
                <w:color w:val="000000"/>
                <w:sz w:val="24"/>
              </w:rPr>
            </w:pPr>
            <w:r>
              <w:rPr>
                <w:rFonts w:hint="eastAsia"/>
                <w:color w:val="000000"/>
                <w:sz w:val="24"/>
              </w:rPr>
              <w:t>⑵</w:t>
            </w:r>
            <w:r>
              <w:rPr>
                <w:color w:val="000000"/>
                <w:sz w:val="24"/>
                <w:lang w:val="zh-CN"/>
              </w:rPr>
              <w:t>加强施工管理，安排专职人员负责现场的卫生管理。</w:t>
            </w:r>
          </w:p>
          <w:p>
            <w:pPr>
              <w:spacing w:line="360" w:lineRule="auto"/>
              <w:ind w:firstLine="480" w:firstLineChars="200"/>
              <w:rPr>
                <w:color w:val="000000"/>
                <w:sz w:val="24"/>
              </w:rPr>
            </w:pPr>
            <w:r>
              <w:rPr>
                <w:rFonts w:hint="eastAsia"/>
                <w:color w:val="000000"/>
                <w:sz w:val="24"/>
              </w:rPr>
              <w:t>⑶</w:t>
            </w:r>
            <w:r>
              <w:rPr>
                <w:color w:val="000000"/>
                <w:sz w:val="24"/>
              </w:rPr>
              <w:t>开挖时，对作业面适当喷水，使其保持一定的湿度，以减少扬尘量。而且，建筑材料和建筑垃圾应及时运走。</w:t>
            </w:r>
          </w:p>
          <w:p>
            <w:pPr>
              <w:spacing w:line="360" w:lineRule="auto"/>
              <w:ind w:firstLine="480" w:firstLineChars="200"/>
              <w:rPr>
                <w:color w:val="000000"/>
                <w:sz w:val="24"/>
              </w:rPr>
            </w:pPr>
            <w:r>
              <w:rPr>
                <w:rFonts w:hint="eastAsia"/>
                <w:color w:val="000000"/>
                <w:sz w:val="24"/>
              </w:rPr>
              <w:t>⑷</w:t>
            </w:r>
            <w:r>
              <w:rPr>
                <w:color w:val="000000"/>
                <w:sz w:val="24"/>
              </w:rPr>
              <w:t>谨防运输车辆装载过满，并尽量采取遮盖、密闭措施，减少其沿途抛洒，并及时清扫散落在路面的泥土和灰尘，冲洗轮胎，定时洒水压尘，减少运输过程中的扬尘。</w:t>
            </w:r>
          </w:p>
          <w:p>
            <w:pPr>
              <w:spacing w:line="360" w:lineRule="auto"/>
              <w:ind w:firstLine="480" w:firstLineChars="200"/>
              <w:rPr>
                <w:color w:val="000000"/>
                <w:sz w:val="24"/>
              </w:rPr>
            </w:pPr>
            <w:r>
              <w:rPr>
                <w:rFonts w:hint="eastAsia"/>
                <w:color w:val="000000"/>
                <w:sz w:val="24"/>
              </w:rPr>
              <w:t>⑸</w:t>
            </w:r>
            <w:r>
              <w:rPr>
                <w:color w:val="000000"/>
                <w:sz w:val="24"/>
              </w:rPr>
              <w:t>施工方还应在施工现场采取全封闭式施工，采用密闭安全网等维护结构，防止扬尘污染周围环境。</w:t>
            </w:r>
          </w:p>
          <w:p>
            <w:pPr>
              <w:spacing w:line="360" w:lineRule="auto"/>
              <w:ind w:firstLine="480" w:firstLineChars="200"/>
              <w:rPr>
                <w:rFonts w:hint="eastAsia"/>
                <w:color w:val="000000"/>
                <w:sz w:val="24"/>
              </w:rPr>
            </w:pPr>
            <w:r>
              <w:rPr>
                <w:rFonts w:hint="eastAsia"/>
                <w:color w:val="000000"/>
                <w:sz w:val="24"/>
              </w:rPr>
              <w:t>⑹</w:t>
            </w:r>
            <w:r>
              <w:rPr>
                <w:color w:val="000000"/>
                <w:sz w:val="24"/>
              </w:rPr>
              <w:t>风速过大时应停止施工作业，并对堆放的砂石等建筑材料进行遮盖处理。</w:t>
            </w:r>
          </w:p>
          <w:p>
            <w:pPr>
              <w:spacing w:line="360" w:lineRule="auto"/>
              <w:ind w:firstLine="480" w:firstLineChars="200"/>
              <w:rPr>
                <w:color w:val="000000"/>
                <w:sz w:val="24"/>
              </w:rPr>
            </w:pPr>
            <w:r>
              <w:rPr>
                <w:rFonts w:hint="eastAsia" w:ascii="宋体" w:hAnsi="宋体" w:cs="宋体"/>
                <w:color w:val="000000"/>
                <w:sz w:val="24"/>
              </w:rPr>
              <w:t>⑺</w:t>
            </w:r>
            <w:r>
              <w:rPr>
                <w:color w:val="000000"/>
                <w:sz w:val="24"/>
              </w:rPr>
              <w:t>合理安排施工现场，所有的砂石料应统一堆放、保存，应尽可能减少堆场数量，并加棚布等覆盖；水泥等粉状材料运输应袋装或罐装，禁止散装，应设专门的库房堆放，并具备可靠的防扬尘措施，尽量减少搬运环节，搬运时要做到轻举轻放。</w:t>
            </w:r>
          </w:p>
          <w:p>
            <w:pPr>
              <w:spacing w:line="360" w:lineRule="auto"/>
              <w:ind w:firstLine="480" w:firstLineChars="200"/>
              <w:rPr>
                <w:color w:val="000000"/>
                <w:sz w:val="24"/>
              </w:rPr>
            </w:pPr>
            <w:r>
              <w:rPr>
                <w:rFonts w:hint="eastAsia" w:ascii="宋体" w:hAnsi="宋体" w:cs="宋体"/>
                <w:color w:val="000000"/>
                <w:sz w:val="24"/>
              </w:rPr>
              <w:t>⑻</w:t>
            </w:r>
            <w:r>
              <w:rPr>
                <w:color w:val="000000"/>
                <w:sz w:val="24"/>
              </w:rPr>
              <w:t>开挖的土方及建筑垃圾作为绿化场地的抬高土要及时进行利用，以防因长期堆放表面干燥而起尘，对作业面和材料、建筑垃圾等堆放场地定期洒水，使其保持一定的湿度，以减少扬尘量。</w:t>
            </w:r>
          </w:p>
          <w:p>
            <w:pPr>
              <w:autoSpaceDE w:val="0"/>
              <w:autoSpaceDN w:val="0"/>
              <w:adjustRightInd w:val="0"/>
              <w:spacing w:line="360" w:lineRule="auto"/>
              <w:ind w:firstLine="480" w:firstLineChars="200"/>
              <w:jc w:val="left"/>
              <w:rPr>
                <w:kern w:val="0"/>
                <w:sz w:val="24"/>
              </w:rPr>
            </w:pPr>
            <w:r>
              <w:rPr>
                <w:kern w:val="0"/>
                <w:sz w:val="24"/>
              </w:rPr>
              <w:t>项目需对墙面进行涂装，建议使用达到国家规定环保标准的安全涂料，废气产生量极小，对该区域内环境空气影响较小。</w:t>
            </w:r>
          </w:p>
          <w:p>
            <w:pPr>
              <w:spacing w:line="360" w:lineRule="auto"/>
              <w:ind w:firstLine="480" w:firstLineChars="200"/>
              <w:rPr>
                <w:color w:val="000000"/>
                <w:sz w:val="24"/>
              </w:rPr>
            </w:pPr>
            <w:r>
              <w:rPr>
                <w:color w:val="000000"/>
                <w:sz w:val="24"/>
              </w:rPr>
              <w:t>2、地表水环境影响分析</w:t>
            </w:r>
          </w:p>
          <w:p>
            <w:pPr>
              <w:spacing w:line="360" w:lineRule="auto"/>
              <w:ind w:firstLine="480" w:firstLineChars="200"/>
              <w:rPr>
                <w:color w:val="000000"/>
                <w:sz w:val="24"/>
              </w:rPr>
            </w:pPr>
            <w:r>
              <w:rPr>
                <w:color w:val="000000"/>
                <w:sz w:val="24"/>
              </w:rPr>
              <w:t>施工期废水主要有两种类型，其一是施工人员生活污水，其二是生产废水。此外还有雨水产生的地面径流，因冲刷工地后排入项目附近水域，所以也是个水污染源。</w:t>
            </w:r>
          </w:p>
          <w:p>
            <w:pPr>
              <w:spacing w:line="360" w:lineRule="auto"/>
              <w:ind w:firstLine="480" w:firstLineChars="200"/>
              <w:rPr>
                <w:rFonts w:hint="eastAsia"/>
                <w:color w:val="000000"/>
                <w:sz w:val="24"/>
              </w:rPr>
            </w:pPr>
            <w:r>
              <w:rPr>
                <w:rFonts w:hint="eastAsia"/>
                <w:color w:val="000000"/>
                <w:sz w:val="24"/>
              </w:rPr>
              <w:t>⑴生活污水</w:t>
            </w:r>
          </w:p>
          <w:p>
            <w:pPr>
              <w:spacing w:line="360" w:lineRule="auto"/>
              <w:ind w:firstLine="480" w:firstLineChars="200"/>
              <w:rPr>
                <w:color w:val="000000"/>
                <w:sz w:val="24"/>
              </w:rPr>
            </w:pPr>
            <w:r>
              <w:rPr>
                <w:color w:val="000000"/>
                <w:sz w:val="24"/>
              </w:rPr>
              <w:t>项目施工期每天平均人员约</w:t>
            </w:r>
            <w:r>
              <w:rPr>
                <w:rFonts w:hint="eastAsia"/>
                <w:color w:val="000000"/>
                <w:sz w:val="24"/>
              </w:rPr>
              <w:t>3</w:t>
            </w:r>
            <w:r>
              <w:rPr>
                <w:color w:val="000000"/>
                <w:sz w:val="24"/>
              </w:rPr>
              <w:t>0人，生活污水产生量以80L/人·d计，则施工期用水量为</w:t>
            </w:r>
            <w:r>
              <w:rPr>
                <w:rFonts w:hint="eastAsia"/>
                <w:color w:val="000000"/>
                <w:sz w:val="24"/>
              </w:rPr>
              <w:t>2.4</w:t>
            </w:r>
            <w:r>
              <w:rPr>
                <w:color w:val="000000"/>
                <w:sz w:val="24"/>
              </w:rPr>
              <w:t>m</w:t>
            </w:r>
            <w:r>
              <w:rPr>
                <w:color w:val="000000"/>
                <w:sz w:val="24"/>
                <w:vertAlign w:val="superscript"/>
              </w:rPr>
              <w:t>3</w:t>
            </w:r>
            <w:r>
              <w:rPr>
                <w:color w:val="000000"/>
                <w:sz w:val="24"/>
              </w:rPr>
              <w:t>/d，排污系数按用水量的8</w:t>
            </w:r>
            <w:r>
              <w:rPr>
                <w:rFonts w:hint="eastAsia"/>
                <w:color w:val="000000"/>
                <w:sz w:val="24"/>
              </w:rPr>
              <w:t>0</w:t>
            </w:r>
            <w:r>
              <w:rPr>
                <w:color w:val="000000"/>
                <w:sz w:val="24"/>
              </w:rPr>
              <w:t>%计，则施工期生活污水排放量为</w:t>
            </w:r>
            <w:r>
              <w:rPr>
                <w:rFonts w:hint="eastAsia"/>
                <w:color w:val="000000"/>
                <w:sz w:val="24"/>
              </w:rPr>
              <w:t>1.92</w:t>
            </w:r>
            <w:r>
              <w:rPr>
                <w:color w:val="000000"/>
                <w:sz w:val="24"/>
              </w:rPr>
              <w:t>m</w:t>
            </w:r>
            <w:r>
              <w:rPr>
                <w:color w:val="000000"/>
                <w:sz w:val="24"/>
                <w:vertAlign w:val="superscript"/>
              </w:rPr>
              <w:t>3</w:t>
            </w:r>
            <w:r>
              <w:rPr>
                <w:color w:val="000000"/>
                <w:sz w:val="24"/>
              </w:rPr>
              <w:t>/d，污染物COD、SS、NH</w:t>
            </w:r>
            <w:r>
              <w:rPr>
                <w:color w:val="000000"/>
                <w:sz w:val="24"/>
                <w:vertAlign w:val="subscript"/>
              </w:rPr>
              <w:t>3</w:t>
            </w:r>
            <w:r>
              <w:rPr>
                <w:color w:val="000000"/>
                <w:sz w:val="24"/>
              </w:rPr>
              <w:t>-N、</w:t>
            </w:r>
            <w:r>
              <w:rPr>
                <w:rFonts w:hint="eastAsia"/>
                <w:color w:val="000000"/>
                <w:sz w:val="24"/>
              </w:rPr>
              <w:t>TN、</w:t>
            </w:r>
            <w:r>
              <w:rPr>
                <w:color w:val="000000"/>
                <w:sz w:val="24"/>
              </w:rPr>
              <w:t>TP的产生浓度约为3</w:t>
            </w:r>
            <w:r>
              <w:rPr>
                <w:rFonts w:hint="eastAsia"/>
                <w:color w:val="000000"/>
                <w:sz w:val="24"/>
              </w:rPr>
              <w:t>5</w:t>
            </w:r>
            <w:r>
              <w:rPr>
                <w:color w:val="000000"/>
                <w:sz w:val="24"/>
              </w:rPr>
              <w:t>0mg/L、2</w:t>
            </w:r>
            <w:r>
              <w:rPr>
                <w:rFonts w:hint="eastAsia"/>
                <w:color w:val="000000"/>
                <w:sz w:val="24"/>
              </w:rPr>
              <w:t>85</w:t>
            </w:r>
            <w:r>
              <w:rPr>
                <w:color w:val="000000"/>
                <w:sz w:val="24"/>
              </w:rPr>
              <w:t>mg/L、30mg/L</w:t>
            </w:r>
            <w:r>
              <w:rPr>
                <w:rFonts w:hint="eastAsia"/>
                <w:color w:val="000000"/>
                <w:sz w:val="24"/>
              </w:rPr>
              <w:t>和</w:t>
            </w:r>
            <w:r>
              <w:rPr>
                <w:color w:val="000000"/>
                <w:sz w:val="24"/>
              </w:rPr>
              <w:t>3.0mg/L，产生量分别约为</w:t>
            </w:r>
            <w:r>
              <w:rPr>
                <w:rFonts w:hint="eastAsia"/>
                <w:color w:val="000000"/>
                <w:sz w:val="24"/>
              </w:rPr>
              <w:t>0.672kg</w:t>
            </w:r>
            <w:r>
              <w:rPr>
                <w:color w:val="000000"/>
                <w:sz w:val="24"/>
              </w:rPr>
              <w:t>/d、0.</w:t>
            </w:r>
            <w:r>
              <w:rPr>
                <w:rFonts w:hint="eastAsia"/>
                <w:color w:val="000000"/>
                <w:sz w:val="24"/>
              </w:rPr>
              <w:t>547kg</w:t>
            </w:r>
            <w:r>
              <w:rPr>
                <w:color w:val="000000"/>
                <w:sz w:val="24"/>
              </w:rPr>
              <w:t>/d、</w:t>
            </w:r>
            <w:r>
              <w:rPr>
                <w:rFonts w:hint="eastAsia"/>
                <w:color w:val="000000"/>
                <w:sz w:val="24"/>
              </w:rPr>
              <w:t>0.058kg</w:t>
            </w:r>
            <w:r>
              <w:rPr>
                <w:color w:val="000000"/>
                <w:sz w:val="24"/>
              </w:rPr>
              <w:t>/d</w:t>
            </w:r>
            <w:r>
              <w:rPr>
                <w:rFonts w:hint="eastAsia"/>
                <w:color w:val="000000"/>
                <w:sz w:val="24"/>
              </w:rPr>
              <w:t>和0.006kg</w:t>
            </w:r>
            <w:r>
              <w:rPr>
                <w:color w:val="000000"/>
                <w:sz w:val="24"/>
              </w:rPr>
              <w:t>/d。</w:t>
            </w:r>
          </w:p>
          <w:p>
            <w:pPr>
              <w:spacing w:line="360" w:lineRule="auto"/>
              <w:ind w:firstLine="480" w:firstLineChars="200"/>
              <w:rPr>
                <w:color w:val="000000"/>
                <w:sz w:val="24"/>
              </w:rPr>
            </w:pPr>
            <w:r>
              <w:rPr>
                <w:color w:val="000000"/>
                <w:sz w:val="24"/>
              </w:rPr>
              <w:t>由于项目施工期污水排放量仅为</w:t>
            </w:r>
            <w:r>
              <w:rPr>
                <w:rFonts w:hint="eastAsia"/>
                <w:color w:val="000000"/>
                <w:sz w:val="24"/>
              </w:rPr>
              <w:t>1.92</w:t>
            </w:r>
            <w:r>
              <w:rPr>
                <w:color w:val="000000"/>
                <w:sz w:val="24"/>
              </w:rPr>
              <w:t>m</w:t>
            </w:r>
            <w:r>
              <w:rPr>
                <w:color w:val="000000"/>
                <w:sz w:val="24"/>
                <w:vertAlign w:val="superscript"/>
              </w:rPr>
              <w:t>3</w:t>
            </w:r>
            <w:r>
              <w:rPr>
                <w:color w:val="000000"/>
                <w:sz w:val="24"/>
              </w:rPr>
              <w:t>/d，污染物排放量很小，经化粪池处理后排入市政污水管网，对环境影响不大。</w:t>
            </w:r>
          </w:p>
          <w:p>
            <w:pPr>
              <w:spacing w:line="360" w:lineRule="auto"/>
              <w:ind w:firstLine="480" w:firstLineChars="200"/>
              <w:rPr>
                <w:rFonts w:hint="eastAsia"/>
                <w:color w:val="000000"/>
                <w:sz w:val="24"/>
              </w:rPr>
            </w:pPr>
            <w:r>
              <w:rPr>
                <w:rFonts w:hint="eastAsia"/>
                <w:color w:val="000000"/>
                <w:sz w:val="24"/>
              </w:rPr>
              <w:t>⑵生产废水</w:t>
            </w:r>
          </w:p>
          <w:p>
            <w:pPr>
              <w:pStyle w:val="16"/>
              <w:spacing w:line="360" w:lineRule="auto"/>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生产性废水，是指拌制泥砂浆，浸洗建材等作业中，多余或泄漏的废水，以及清洗模板、机具、车辆设备、场地卫生等排放的污水。生产废水的产生量与工地管理水平关系极大，如能从严管理，做到节约用水，杜绝泄漏，其排水量可减少一半。</w:t>
            </w:r>
          </w:p>
          <w:p>
            <w:pPr>
              <w:spacing w:line="360" w:lineRule="auto"/>
              <w:ind w:firstLine="480" w:firstLineChars="200"/>
              <w:rPr>
                <w:color w:val="000000"/>
                <w:kern w:val="0"/>
                <w:sz w:val="24"/>
              </w:rPr>
            </w:pPr>
            <w:r>
              <w:rPr>
                <w:color w:val="000000"/>
                <w:kern w:val="0"/>
                <w:sz w:val="24"/>
              </w:rPr>
              <w:t>3、声环境影响分析</w:t>
            </w:r>
          </w:p>
          <w:p>
            <w:pPr>
              <w:spacing w:line="360" w:lineRule="auto"/>
              <w:ind w:firstLine="480" w:firstLineChars="200"/>
              <w:rPr>
                <w:color w:val="000000"/>
                <w:sz w:val="24"/>
              </w:rPr>
            </w:pPr>
            <w:r>
              <w:rPr>
                <w:color w:val="000000"/>
                <w:sz w:val="24"/>
              </w:rPr>
              <w:t>施工期间的主要噪声源为各类施工机械的辐射噪声和原材料、建筑垃圾运输时车辆引发的交通噪声。据国内同类设备在工作状态时的调查资料，施工期各类作业机械噪声平均强度见下表。</w:t>
            </w:r>
          </w:p>
          <w:p>
            <w:pPr>
              <w:spacing w:line="360" w:lineRule="auto"/>
              <w:ind w:firstLine="480" w:firstLineChars="200"/>
              <w:jc w:val="center"/>
              <w:rPr>
                <w:color w:val="000000"/>
                <w:sz w:val="24"/>
              </w:rPr>
            </w:pPr>
            <w:r>
              <w:rPr>
                <w:rFonts w:hint="eastAsia"/>
                <w:color w:val="000000"/>
                <w:sz w:val="24"/>
              </w:rPr>
              <w:t xml:space="preserve">表20 </w:t>
            </w:r>
            <w:r>
              <w:rPr>
                <w:color w:val="000000"/>
                <w:sz w:val="24"/>
              </w:rPr>
              <w:t>各施工阶段主要噪声源情况一览表（单位：dB(A)）</w:t>
            </w:r>
          </w:p>
          <w:tbl>
            <w:tblPr>
              <w:tblStyle w:val="32"/>
              <w:tblW w:w="8279" w:type="dxa"/>
              <w:tblBorders>
                <w:top w:val="single" w:color="auto" w:sz="8" w:space="0"/>
                <w:left w:val="single" w:color="auto" w:sz="4"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7"/>
              <w:gridCol w:w="1604"/>
              <w:gridCol w:w="1252"/>
              <w:gridCol w:w="1117"/>
              <w:gridCol w:w="1568"/>
              <w:gridCol w:w="1381"/>
            </w:tblGrid>
            <w:tr>
              <w:tblPrEx>
                <w:tblBorders>
                  <w:top w:val="single" w:color="auto" w:sz="8" w:space="0"/>
                  <w:left w:val="single" w:color="auto" w:sz="4"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357" w:type="dxa"/>
                  <w:vAlign w:val="center"/>
                </w:tcPr>
                <w:p>
                  <w:pPr>
                    <w:adjustRightInd w:val="0"/>
                    <w:snapToGrid w:val="0"/>
                    <w:spacing w:line="320" w:lineRule="exact"/>
                    <w:jc w:val="center"/>
                    <w:rPr>
                      <w:bCs/>
                      <w:color w:val="000000"/>
                      <w:szCs w:val="21"/>
                    </w:rPr>
                  </w:pPr>
                  <w:r>
                    <w:rPr>
                      <w:bCs/>
                      <w:color w:val="000000"/>
                      <w:szCs w:val="21"/>
                    </w:rPr>
                    <w:t>施工阶段</w:t>
                  </w:r>
                </w:p>
              </w:tc>
              <w:tc>
                <w:tcPr>
                  <w:tcW w:w="1604" w:type="dxa"/>
                  <w:vAlign w:val="center"/>
                </w:tcPr>
                <w:p>
                  <w:pPr>
                    <w:adjustRightInd w:val="0"/>
                    <w:snapToGrid w:val="0"/>
                    <w:spacing w:line="320" w:lineRule="exact"/>
                    <w:jc w:val="center"/>
                    <w:rPr>
                      <w:bCs/>
                      <w:color w:val="000000"/>
                      <w:szCs w:val="21"/>
                    </w:rPr>
                  </w:pPr>
                  <w:r>
                    <w:rPr>
                      <w:bCs/>
                      <w:color w:val="000000"/>
                      <w:szCs w:val="21"/>
                    </w:rPr>
                    <w:t>声源</w:t>
                  </w:r>
                </w:p>
              </w:tc>
              <w:tc>
                <w:tcPr>
                  <w:tcW w:w="1252" w:type="dxa"/>
                  <w:vAlign w:val="center"/>
                </w:tcPr>
                <w:p>
                  <w:pPr>
                    <w:adjustRightInd w:val="0"/>
                    <w:snapToGrid w:val="0"/>
                    <w:spacing w:line="320" w:lineRule="exact"/>
                    <w:jc w:val="center"/>
                    <w:rPr>
                      <w:bCs/>
                      <w:color w:val="000000"/>
                      <w:szCs w:val="21"/>
                    </w:rPr>
                  </w:pPr>
                  <w:r>
                    <w:rPr>
                      <w:bCs/>
                      <w:color w:val="000000"/>
                      <w:szCs w:val="21"/>
                    </w:rPr>
                    <w:t>噪声级</w:t>
                  </w:r>
                </w:p>
              </w:tc>
              <w:tc>
                <w:tcPr>
                  <w:tcW w:w="1117" w:type="dxa"/>
                  <w:vAlign w:val="center"/>
                </w:tcPr>
                <w:p>
                  <w:pPr>
                    <w:adjustRightInd w:val="0"/>
                    <w:snapToGrid w:val="0"/>
                    <w:spacing w:line="320" w:lineRule="exact"/>
                    <w:jc w:val="center"/>
                    <w:rPr>
                      <w:bCs/>
                      <w:color w:val="000000"/>
                      <w:szCs w:val="21"/>
                    </w:rPr>
                  </w:pPr>
                  <w:r>
                    <w:rPr>
                      <w:bCs/>
                      <w:color w:val="000000"/>
                      <w:szCs w:val="21"/>
                    </w:rPr>
                    <w:t>施工阶段</w:t>
                  </w:r>
                </w:p>
              </w:tc>
              <w:tc>
                <w:tcPr>
                  <w:tcW w:w="1568" w:type="dxa"/>
                  <w:vAlign w:val="center"/>
                </w:tcPr>
                <w:p>
                  <w:pPr>
                    <w:adjustRightInd w:val="0"/>
                    <w:snapToGrid w:val="0"/>
                    <w:spacing w:line="320" w:lineRule="exact"/>
                    <w:jc w:val="center"/>
                    <w:rPr>
                      <w:bCs/>
                      <w:color w:val="000000"/>
                      <w:szCs w:val="21"/>
                    </w:rPr>
                  </w:pPr>
                  <w:r>
                    <w:rPr>
                      <w:bCs/>
                      <w:color w:val="000000"/>
                      <w:szCs w:val="21"/>
                    </w:rPr>
                    <w:t>声源</w:t>
                  </w:r>
                </w:p>
              </w:tc>
              <w:tc>
                <w:tcPr>
                  <w:tcW w:w="1381" w:type="dxa"/>
                  <w:vAlign w:val="center"/>
                </w:tcPr>
                <w:p>
                  <w:pPr>
                    <w:adjustRightInd w:val="0"/>
                    <w:snapToGrid w:val="0"/>
                    <w:spacing w:line="320" w:lineRule="exact"/>
                    <w:jc w:val="center"/>
                    <w:rPr>
                      <w:bCs/>
                      <w:color w:val="000000"/>
                      <w:szCs w:val="21"/>
                    </w:rPr>
                  </w:pPr>
                  <w:r>
                    <w:rPr>
                      <w:bCs/>
                      <w:color w:val="000000"/>
                      <w:szCs w:val="21"/>
                    </w:rPr>
                    <w:t>噪声级</w:t>
                  </w:r>
                </w:p>
              </w:tc>
            </w:tr>
            <w:tr>
              <w:tblPrEx>
                <w:tblBorders>
                  <w:top w:val="single" w:color="auto" w:sz="8" w:space="0"/>
                  <w:left w:val="single" w:color="auto" w:sz="4"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8" w:hRule="atLeast"/>
              </w:trPr>
              <w:tc>
                <w:tcPr>
                  <w:tcW w:w="1357" w:type="dxa"/>
                  <w:vAlign w:val="center"/>
                </w:tcPr>
                <w:p>
                  <w:pPr>
                    <w:adjustRightInd w:val="0"/>
                    <w:snapToGrid w:val="0"/>
                    <w:spacing w:line="320" w:lineRule="exact"/>
                    <w:jc w:val="center"/>
                    <w:rPr>
                      <w:color w:val="000000"/>
                      <w:szCs w:val="21"/>
                    </w:rPr>
                  </w:pPr>
                  <w:r>
                    <w:rPr>
                      <w:color w:val="000000"/>
                      <w:szCs w:val="21"/>
                    </w:rPr>
                    <w:t>土石方阶段</w:t>
                  </w:r>
                </w:p>
              </w:tc>
              <w:tc>
                <w:tcPr>
                  <w:tcW w:w="1604" w:type="dxa"/>
                  <w:vAlign w:val="center"/>
                </w:tcPr>
                <w:p>
                  <w:pPr>
                    <w:adjustRightInd w:val="0"/>
                    <w:snapToGrid w:val="0"/>
                    <w:spacing w:line="320" w:lineRule="exact"/>
                    <w:jc w:val="center"/>
                    <w:rPr>
                      <w:color w:val="000000"/>
                      <w:szCs w:val="21"/>
                    </w:rPr>
                  </w:pPr>
                  <w:r>
                    <w:rPr>
                      <w:color w:val="000000"/>
                      <w:szCs w:val="21"/>
                    </w:rPr>
                    <w:t>挖土机</w:t>
                  </w:r>
                </w:p>
                <w:p>
                  <w:pPr>
                    <w:adjustRightInd w:val="0"/>
                    <w:snapToGrid w:val="0"/>
                    <w:spacing w:line="320" w:lineRule="exact"/>
                    <w:jc w:val="center"/>
                    <w:rPr>
                      <w:color w:val="000000"/>
                      <w:szCs w:val="21"/>
                    </w:rPr>
                  </w:pPr>
                  <w:r>
                    <w:rPr>
                      <w:color w:val="000000"/>
                      <w:szCs w:val="21"/>
                    </w:rPr>
                    <w:t>冲击机</w:t>
                  </w:r>
                </w:p>
                <w:p>
                  <w:pPr>
                    <w:adjustRightInd w:val="0"/>
                    <w:snapToGrid w:val="0"/>
                    <w:spacing w:line="320" w:lineRule="exact"/>
                    <w:jc w:val="center"/>
                    <w:rPr>
                      <w:color w:val="000000"/>
                      <w:szCs w:val="21"/>
                    </w:rPr>
                  </w:pPr>
                  <w:r>
                    <w:rPr>
                      <w:color w:val="000000"/>
                      <w:szCs w:val="21"/>
                    </w:rPr>
                    <w:t>空压机</w:t>
                  </w:r>
                </w:p>
                <w:p>
                  <w:pPr>
                    <w:adjustRightInd w:val="0"/>
                    <w:snapToGrid w:val="0"/>
                    <w:spacing w:line="320" w:lineRule="exact"/>
                    <w:jc w:val="center"/>
                    <w:rPr>
                      <w:color w:val="000000"/>
                      <w:szCs w:val="21"/>
                    </w:rPr>
                  </w:pPr>
                  <w:r>
                    <w:rPr>
                      <w:color w:val="000000"/>
                      <w:szCs w:val="21"/>
                    </w:rPr>
                    <w:t>打桩机</w:t>
                  </w:r>
                </w:p>
              </w:tc>
              <w:tc>
                <w:tcPr>
                  <w:tcW w:w="1252" w:type="dxa"/>
                  <w:vAlign w:val="center"/>
                </w:tcPr>
                <w:p>
                  <w:pPr>
                    <w:adjustRightInd w:val="0"/>
                    <w:snapToGrid w:val="0"/>
                    <w:spacing w:line="320" w:lineRule="exact"/>
                    <w:jc w:val="center"/>
                    <w:rPr>
                      <w:color w:val="000000"/>
                      <w:szCs w:val="21"/>
                    </w:rPr>
                  </w:pPr>
                  <w:r>
                    <w:rPr>
                      <w:color w:val="000000"/>
                      <w:szCs w:val="21"/>
                    </w:rPr>
                    <w:t>78-96</w:t>
                  </w:r>
                </w:p>
                <w:p>
                  <w:pPr>
                    <w:adjustRightInd w:val="0"/>
                    <w:snapToGrid w:val="0"/>
                    <w:spacing w:line="320" w:lineRule="exact"/>
                    <w:jc w:val="center"/>
                    <w:rPr>
                      <w:color w:val="000000"/>
                      <w:szCs w:val="21"/>
                    </w:rPr>
                  </w:pPr>
                  <w:r>
                    <w:rPr>
                      <w:color w:val="000000"/>
                      <w:szCs w:val="21"/>
                    </w:rPr>
                    <w:t>95</w:t>
                  </w:r>
                </w:p>
                <w:p>
                  <w:pPr>
                    <w:adjustRightInd w:val="0"/>
                    <w:snapToGrid w:val="0"/>
                    <w:spacing w:line="320" w:lineRule="exact"/>
                    <w:jc w:val="center"/>
                    <w:rPr>
                      <w:color w:val="000000"/>
                      <w:szCs w:val="21"/>
                    </w:rPr>
                  </w:pPr>
                  <w:r>
                    <w:rPr>
                      <w:color w:val="000000"/>
                      <w:szCs w:val="21"/>
                    </w:rPr>
                    <w:t>75-85</w:t>
                  </w:r>
                </w:p>
                <w:p>
                  <w:pPr>
                    <w:adjustRightInd w:val="0"/>
                    <w:snapToGrid w:val="0"/>
                    <w:spacing w:line="320" w:lineRule="exact"/>
                    <w:jc w:val="center"/>
                    <w:rPr>
                      <w:color w:val="000000"/>
                      <w:szCs w:val="21"/>
                    </w:rPr>
                  </w:pPr>
                  <w:r>
                    <w:rPr>
                      <w:color w:val="000000"/>
                      <w:szCs w:val="21"/>
                    </w:rPr>
                    <w:t>95-105</w:t>
                  </w:r>
                </w:p>
              </w:tc>
              <w:tc>
                <w:tcPr>
                  <w:tcW w:w="1117" w:type="dxa"/>
                  <w:vMerge w:val="restart"/>
                  <w:vAlign w:val="center"/>
                </w:tcPr>
                <w:p>
                  <w:pPr>
                    <w:adjustRightInd w:val="0"/>
                    <w:snapToGrid w:val="0"/>
                    <w:spacing w:line="320" w:lineRule="exact"/>
                    <w:jc w:val="center"/>
                    <w:rPr>
                      <w:color w:val="000000"/>
                      <w:szCs w:val="21"/>
                    </w:rPr>
                  </w:pPr>
                  <w:r>
                    <w:rPr>
                      <w:color w:val="000000"/>
                      <w:szCs w:val="21"/>
                    </w:rPr>
                    <w:t>装修安装阶段</w:t>
                  </w:r>
                </w:p>
              </w:tc>
              <w:tc>
                <w:tcPr>
                  <w:tcW w:w="1568" w:type="dxa"/>
                  <w:vMerge w:val="restart"/>
                  <w:vAlign w:val="center"/>
                </w:tcPr>
                <w:p>
                  <w:pPr>
                    <w:adjustRightInd w:val="0"/>
                    <w:snapToGrid w:val="0"/>
                    <w:spacing w:line="320" w:lineRule="exact"/>
                    <w:jc w:val="center"/>
                    <w:rPr>
                      <w:color w:val="000000"/>
                      <w:szCs w:val="21"/>
                    </w:rPr>
                  </w:pPr>
                  <w:r>
                    <w:rPr>
                      <w:color w:val="000000"/>
                      <w:szCs w:val="21"/>
                    </w:rPr>
                    <w:t>电钻</w:t>
                  </w:r>
                </w:p>
                <w:p>
                  <w:pPr>
                    <w:adjustRightInd w:val="0"/>
                    <w:snapToGrid w:val="0"/>
                    <w:spacing w:line="320" w:lineRule="exact"/>
                    <w:jc w:val="center"/>
                    <w:rPr>
                      <w:color w:val="000000"/>
                      <w:szCs w:val="21"/>
                    </w:rPr>
                  </w:pPr>
                  <w:r>
                    <w:rPr>
                      <w:color w:val="000000"/>
                      <w:szCs w:val="21"/>
                    </w:rPr>
                    <w:t>电锤</w:t>
                  </w:r>
                </w:p>
                <w:p>
                  <w:pPr>
                    <w:adjustRightInd w:val="0"/>
                    <w:snapToGrid w:val="0"/>
                    <w:spacing w:line="320" w:lineRule="exact"/>
                    <w:jc w:val="center"/>
                    <w:rPr>
                      <w:color w:val="000000"/>
                      <w:szCs w:val="21"/>
                    </w:rPr>
                  </w:pPr>
                  <w:r>
                    <w:rPr>
                      <w:color w:val="000000"/>
                      <w:szCs w:val="21"/>
                    </w:rPr>
                    <w:t>手工钻</w:t>
                  </w:r>
                </w:p>
                <w:p>
                  <w:pPr>
                    <w:adjustRightInd w:val="0"/>
                    <w:snapToGrid w:val="0"/>
                    <w:spacing w:line="320" w:lineRule="exact"/>
                    <w:jc w:val="center"/>
                    <w:rPr>
                      <w:color w:val="000000"/>
                      <w:szCs w:val="21"/>
                    </w:rPr>
                  </w:pPr>
                  <w:r>
                    <w:rPr>
                      <w:color w:val="000000"/>
                      <w:szCs w:val="21"/>
                    </w:rPr>
                    <w:t>无齿锯</w:t>
                  </w:r>
                </w:p>
                <w:p>
                  <w:pPr>
                    <w:adjustRightInd w:val="0"/>
                    <w:snapToGrid w:val="0"/>
                    <w:spacing w:line="320" w:lineRule="exact"/>
                    <w:jc w:val="center"/>
                    <w:rPr>
                      <w:color w:val="000000"/>
                      <w:szCs w:val="21"/>
                    </w:rPr>
                  </w:pPr>
                  <w:r>
                    <w:rPr>
                      <w:color w:val="000000"/>
                      <w:szCs w:val="21"/>
                    </w:rPr>
                    <w:t>多功能木工刨</w:t>
                  </w:r>
                </w:p>
                <w:p>
                  <w:pPr>
                    <w:adjustRightInd w:val="0"/>
                    <w:snapToGrid w:val="0"/>
                    <w:spacing w:line="320" w:lineRule="exact"/>
                    <w:jc w:val="center"/>
                    <w:rPr>
                      <w:color w:val="000000"/>
                      <w:szCs w:val="21"/>
                    </w:rPr>
                  </w:pPr>
                  <w:r>
                    <w:rPr>
                      <w:color w:val="000000"/>
                      <w:szCs w:val="21"/>
                    </w:rPr>
                    <w:t>角向磨光机</w:t>
                  </w:r>
                </w:p>
              </w:tc>
              <w:tc>
                <w:tcPr>
                  <w:tcW w:w="1381" w:type="dxa"/>
                  <w:vMerge w:val="restart"/>
                  <w:vAlign w:val="center"/>
                </w:tcPr>
                <w:p>
                  <w:pPr>
                    <w:adjustRightInd w:val="0"/>
                    <w:snapToGrid w:val="0"/>
                    <w:spacing w:line="320" w:lineRule="exact"/>
                    <w:jc w:val="center"/>
                    <w:rPr>
                      <w:color w:val="000000"/>
                      <w:szCs w:val="21"/>
                    </w:rPr>
                  </w:pPr>
                  <w:r>
                    <w:rPr>
                      <w:color w:val="000000"/>
                      <w:szCs w:val="21"/>
                    </w:rPr>
                    <w:t>90-115</w:t>
                  </w:r>
                </w:p>
                <w:p>
                  <w:pPr>
                    <w:adjustRightInd w:val="0"/>
                    <w:snapToGrid w:val="0"/>
                    <w:spacing w:line="320" w:lineRule="exact"/>
                    <w:jc w:val="center"/>
                    <w:rPr>
                      <w:color w:val="000000"/>
                      <w:szCs w:val="21"/>
                    </w:rPr>
                  </w:pPr>
                  <w:r>
                    <w:rPr>
                      <w:color w:val="000000"/>
                      <w:szCs w:val="21"/>
                    </w:rPr>
                    <w:t>100-105</w:t>
                  </w:r>
                </w:p>
                <w:p>
                  <w:pPr>
                    <w:adjustRightInd w:val="0"/>
                    <w:snapToGrid w:val="0"/>
                    <w:spacing w:line="320" w:lineRule="exact"/>
                    <w:jc w:val="center"/>
                    <w:rPr>
                      <w:color w:val="000000"/>
                      <w:szCs w:val="21"/>
                    </w:rPr>
                  </w:pPr>
                  <w:r>
                    <w:rPr>
                      <w:color w:val="000000"/>
                      <w:szCs w:val="21"/>
                    </w:rPr>
                    <w:t>100-105</w:t>
                  </w:r>
                </w:p>
                <w:p>
                  <w:pPr>
                    <w:adjustRightInd w:val="0"/>
                    <w:snapToGrid w:val="0"/>
                    <w:spacing w:line="320" w:lineRule="exact"/>
                    <w:jc w:val="center"/>
                    <w:rPr>
                      <w:color w:val="000000"/>
                      <w:szCs w:val="21"/>
                    </w:rPr>
                  </w:pPr>
                  <w:r>
                    <w:rPr>
                      <w:color w:val="000000"/>
                      <w:szCs w:val="21"/>
                    </w:rPr>
                    <w:t>105</w:t>
                  </w:r>
                </w:p>
                <w:p>
                  <w:pPr>
                    <w:adjustRightInd w:val="0"/>
                    <w:snapToGrid w:val="0"/>
                    <w:spacing w:line="320" w:lineRule="exact"/>
                    <w:jc w:val="center"/>
                    <w:rPr>
                      <w:color w:val="000000"/>
                      <w:szCs w:val="21"/>
                    </w:rPr>
                  </w:pPr>
                  <w:r>
                    <w:rPr>
                      <w:color w:val="000000"/>
                      <w:szCs w:val="21"/>
                    </w:rPr>
                    <w:t>90-100</w:t>
                  </w:r>
                </w:p>
                <w:p>
                  <w:pPr>
                    <w:adjustRightInd w:val="0"/>
                    <w:snapToGrid w:val="0"/>
                    <w:spacing w:line="320" w:lineRule="exact"/>
                    <w:jc w:val="center"/>
                    <w:rPr>
                      <w:color w:val="000000"/>
                      <w:szCs w:val="21"/>
                    </w:rPr>
                  </w:pPr>
                  <w:r>
                    <w:rPr>
                      <w:color w:val="000000"/>
                      <w:szCs w:val="21"/>
                    </w:rPr>
                    <w:t>100-115</w:t>
                  </w:r>
                </w:p>
              </w:tc>
            </w:tr>
            <w:tr>
              <w:tblPrEx>
                <w:tblBorders>
                  <w:top w:val="single" w:color="auto" w:sz="8" w:space="0"/>
                  <w:left w:val="single" w:color="auto" w:sz="4"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3" w:hRule="atLeast"/>
              </w:trPr>
              <w:tc>
                <w:tcPr>
                  <w:tcW w:w="1357" w:type="dxa"/>
                  <w:vAlign w:val="center"/>
                </w:tcPr>
                <w:p>
                  <w:pPr>
                    <w:adjustRightInd w:val="0"/>
                    <w:snapToGrid w:val="0"/>
                    <w:spacing w:line="320" w:lineRule="exact"/>
                    <w:jc w:val="center"/>
                    <w:rPr>
                      <w:color w:val="000000"/>
                      <w:szCs w:val="21"/>
                    </w:rPr>
                  </w:pPr>
                  <w:r>
                    <w:rPr>
                      <w:color w:val="000000"/>
                      <w:szCs w:val="21"/>
                    </w:rPr>
                    <w:t>底板与结构阶段</w:t>
                  </w:r>
                </w:p>
              </w:tc>
              <w:tc>
                <w:tcPr>
                  <w:tcW w:w="1604" w:type="dxa"/>
                  <w:vAlign w:val="center"/>
                </w:tcPr>
                <w:p>
                  <w:pPr>
                    <w:adjustRightInd w:val="0"/>
                    <w:snapToGrid w:val="0"/>
                    <w:spacing w:line="320" w:lineRule="exact"/>
                    <w:jc w:val="center"/>
                    <w:rPr>
                      <w:color w:val="000000"/>
                      <w:szCs w:val="21"/>
                    </w:rPr>
                  </w:pPr>
                  <w:r>
                    <w:rPr>
                      <w:color w:val="000000"/>
                      <w:szCs w:val="21"/>
                    </w:rPr>
                    <w:t>电锯</w:t>
                  </w:r>
                </w:p>
                <w:p>
                  <w:pPr>
                    <w:adjustRightInd w:val="0"/>
                    <w:snapToGrid w:val="0"/>
                    <w:spacing w:line="320" w:lineRule="exact"/>
                    <w:jc w:val="center"/>
                    <w:rPr>
                      <w:color w:val="000000"/>
                      <w:szCs w:val="21"/>
                    </w:rPr>
                  </w:pPr>
                  <w:r>
                    <w:rPr>
                      <w:color w:val="000000"/>
                      <w:szCs w:val="21"/>
                    </w:rPr>
                    <w:t>电焊机</w:t>
                  </w:r>
                </w:p>
                <w:p>
                  <w:pPr>
                    <w:adjustRightInd w:val="0"/>
                    <w:snapToGrid w:val="0"/>
                    <w:spacing w:line="320" w:lineRule="exact"/>
                    <w:jc w:val="center"/>
                    <w:rPr>
                      <w:color w:val="000000"/>
                      <w:szCs w:val="21"/>
                    </w:rPr>
                  </w:pPr>
                  <w:r>
                    <w:rPr>
                      <w:color w:val="000000"/>
                      <w:szCs w:val="21"/>
                    </w:rPr>
                    <w:t>空压机</w:t>
                  </w:r>
                </w:p>
              </w:tc>
              <w:tc>
                <w:tcPr>
                  <w:tcW w:w="1252" w:type="dxa"/>
                  <w:vAlign w:val="center"/>
                </w:tcPr>
                <w:p>
                  <w:pPr>
                    <w:adjustRightInd w:val="0"/>
                    <w:snapToGrid w:val="0"/>
                    <w:spacing w:line="320" w:lineRule="exact"/>
                    <w:jc w:val="center"/>
                    <w:rPr>
                      <w:color w:val="000000"/>
                      <w:szCs w:val="21"/>
                    </w:rPr>
                  </w:pPr>
                  <w:r>
                    <w:rPr>
                      <w:color w:val="000000"/>
                      <w:szCs w:val="21"/>
                    </w:rPr>
                    <w:t>90-110</w:t>
                  </w:r>
                </w:p>
                <w:p>
                  <w:pPr>
                    <w:adjustRightInd w:val="0"/>
                    <w:snapToGrid w:val="0"/>
                    <w:spacing w:line="320" w:lineRule="exact"/>
                    <w:jc w:val="center"/>
                    <w:rPr>
                      <w:color w:val="000000"/>
                      <w:szCs w:val="21"/>
                    </w:rPr>
                  </w:pPr>
                  <w:r>
                    <w:rPr>
                      <w:color w:val="000000"/>
                      <w:szCs w:val="21"/>
                    </w:rPr>
                    <w:t>90-95</w:t>
                  </w:r>
                </w:p>
                <w:p>
                  <w:pPr>
                    <w:adjustRightInd w:val="0"/>
                    <w:snapToGrid w:val="0"/>
                    <w:spacing w:line="320" w:lineRule="exact"/>
                    <w:jc w:val="center"/>
                    <w:rPr>
                      <w:color w:val="000000"/>
                      <w:szCs w:val="21"/>
                    </w:rPr>
                  </w:pPr>
                  <w:r>
                    <w:rPr>
                      <w:color w:val="000000"/>
                      <w:szCs w:val="21"/>
                    </w:rPr>
                    <w:t>90-100</w:t>
                  </w:r>
                </w:p>
              </w:tc>
              <w:tc>
                <w:tcPr>
                  <w:tcW w:w="1117" w:type="dxa"/>
                  <w:vMerge w:val="continue"/>
                  <w:vAlign w:val="center"/>
                </w:tcPr>
                <w:p>
                  <w:pPr>
                    <w:adjustRightInd w:val="0"/>
                    <w:snapToGrid w:val="0"/>
                    <w:spacing w:line="320" w:lineRule="exact"/>
                    <w:jc w:val="center"/>
                    <w:rPr>
                      <w:color w:val="000000"/>
                      <w:szCs w:val="21"/>
                    </w:rPr>
                  </w:pPr>
                </w:p>
              </w:tc>
              <w:tc>
                <w:tcPr>
                  <w:tcW w:w="1568" w:type="dxa"/>
                  <w:vMerge w:val="continue"/>
                  <w:vAlign w:val="center"/>
                </w:tcPr>
                <w:p>
                  <w:pPr>
                    <w:adjustRightInd w:val="0"/>
                    <w:snapToGrid w:val="0"/>
                    <w:spacing w:line="320" w:lineRule="exact"/>
                    <w:jc w:val="center"/>
                    <w:rPr>
                      <w:color w:val="000000"/>
                      <w:szCs w:val="21"/>
                    </w:rPr>
                  </w:pPr>
                </w:p>
              </w:tc>
              <w:tc>
                <w:tcPr>
                  <w:tcW w:w="1381" w:type="dxa"/>
                  <w:vMerge w:val="continue"/>
                  <w:vAlign w:val="center"/>
                </w:tcPr>
                <w:p>
                  <w:pPr>
                    <w:adjustRightInd w:val="0"/>
                    <w:snapToGrid w:val="0"/>
                    <w:spacing w:line="320" w:lineRule="exact"/>
                    <w:jc w:val="center"/>
                    <w:rPr>
                      <w:color w:val="000000"/>
                      <w:szCs w:val="21"/>
                    </w:rPr>
                  </w:pPr>
                </w:p>
              </w:tc>
            </w:tr>
          </w:tbl>
          <w:p>
            <w:pPr>
              <w:spacing w:line="360" w:lineRule="auto"/>
              <w:ind w:firstLine="480" w:firstLineChars="200"/>
              <w:rPr>
                <w:color w:val="000000"/>
                <w:sz w:val="24"/>
              </w:rPr>
            </w:pPr>
            <w:r>
              <w:rPr>
                <w:color w:val="000000"/>
                <w:kern w:val="0"/>
                <w:sz w:val="24"/>
              </w:rPr>
              <w:t>本项目噪声设备分散，大多为不连续性噪声；由于是采用单元操作的方式进行，不能对施工噪声源作出明确的定位，会在一定程度上影响施工噪声预测的准确性。为此，本评价在根据噪声预测模式中对不同施工阶段的噪声衰减情况进行预测时，采用最不利原则，噪声源强取各阶段发生频率最高、源强最大叠加值。</w:t>
            </w:r>
          </w:p>
          <w:p>
            <w:pPr>
              <w:spacing w:line="360" w:lineRule="auto"/>
              <w:ind w:firstLine="480" w:firstLineChars="200"/>
              <w:rPr>
                <w:rFonts w:hint="eastAsia"/>
                <w:color w:val="000000"/>
                <w:kern w:val="0"/>
                <w:sz w:val="24"/>
              </w:rPr>
            </w:pPr>
            <w:r>
              <w:rPr>
                <w:color w:val="000000"/>
                <w:kern w:val="0"/>
                <w:sz w:val="24"/>
              </w:rPr>
              <w:t>由于施工机械产生的噪声主要属中、低频噪声，因此在预测其影响时只考虑其扩散衰减。根据有关资料介绍，施工噪声随距离增加而衰减，采用的声级衰减模式为：</w:t>
            </w:r>
          </w:p>
          <w:p>
            <w:pPr>
              <w:spacing w:line="360" w:lineRule="auto"/>
              <w:ind w:firstLine="480" w:firstLineChars="200"/>
              <w:rPr>
                <w:rFonts w:hint="eastAsia"/>
                <w:color w:val="000000"/>
                <w:kern w:val="0"/>
                <w:sz w:val="24"/>
              </w:rPr>
            </w:pPr>
            <w:r>
              <w:rPr>
                <w:rFonts w:hint="eastAsia"/>
                <w:color w:val="000000"/>
                <w:kern w:val="0"/>
                <w:sz w:val="24"/>
              </w:rPr>
              <w:t>⑴声源几何发散衰减的基本公式</w:t>
            </w:r>
          </w:p>
          <w:p>
            <w:pPr>
              <w:spacing w:line="360" w:lineRule="auto"/>
              <w:ind w:firstLine="482" w:firstLineChars="200"/>
              <w:jc w:val="center"/>
              <w:rPr>
                <w:rFonts w:hint="eastAsia"/>
                <w:b/>
                <w:i/>
                <w:iCs/>
                <w:color w:val="000000"/>
                <w:sz w:val="24"/>
              </w:rPr>
            </w:pPr>
            <w:r>
              <w:rPr>
                <w:b/>
                <w:i/>
                <w:iCs/>
                <w:color w:val="000000"/>
                <w:sz w:val="24"/>
              </w:rPr>
              <w:t>L</w:t>
            </w:r>
            <w:r>
              <w:rPr>
                <w:b/>
                <w:i/>
                <w:iCs/>
                <w:color w:val="000000"/>
                <w:sz w:val="24"/>
                <w:vertAlign w:val="subscript"/>
              </w:rPr>
              <w:t>Ai</w:t>
            </w:r>
            <w:r>
              <w:rPr>
                <w:rFonts w:hint="eastAsia"/>
                <w:b/>
                <w:i/>
                <w:iCs/>
                <w:color w:val="000000"/>
                <w:sz w:val="24"/>
              </w:rPr>
              <w:t>=L</w:t>
            </w:r>
            <w:r>
              <w:rPr>
                <w:rFonts w:hint="eastAsia"/>
                <w:b/>
                <w:i/>
                <w:iCs/>
                <w:color w:val="000000"/>
                <w:sz w:val="24"/>
                <w:vertAlign w:val="subscript"/>
              </w:rPr>
              <w:t>p</w:t>
            </w:r>
            <w:r>
              <w:rPr>
                <w:rFonts w:hint="eastAsia"/>
                <w:b/>
                <w:i/>
                <w:iCs/>
                <w:color w:val="000000"/>
                <w:sz w:val="24"/>
              </w:rPr>
              <w:t>(r</w:t>
            </w:r>
            <w:r>
              <w:rPr>
                <w:rFonts w:hint="eastAsia"/>
                <w:b/>
                <w:i/>
                <w:iCs/>
                <w:color w:val="000000"/>
                <w:sz w:val="24"/>
                <w:vertAlign w:val="subscript"/>
              </w:rPr>
              <w:t>0</w:t>
            </w:r>
            <w:r>
              <w:rPr>
                <w:rFonts w:hint="eastAsia"/>
                <w:b/>
                <w:i/>
                <w:iCs/>
                <w:color w:val="000000"/>
                <w:sz w:val="24"/>
              </w:rPr>
              <w:t>)-20lg(r/r</w:t>
            </w:r>
            <w:r>
              <w:rPr>
                <w:rFonts w:hint="eastAsia"/>
                <w:b/>
                <w:i/>
                <w:iCs/>
                <w:color w:val="000000"/>
                <w:sz w:val="24"/>
                <w:vertAlign w:val="subscript"/>
              </w:rPr>
              <w:t>0</w:t>
            </w:r>
            <w:r>
              <w:rPr>
                <w:rFonts w:hint="eastAsia"/>
                <w:b/>
                <w:i/>
                <w:iCs/>
                <w:color w:val="000000"/>
                <w:sz w:val="24"/>
              </w:rPr>
              <w:t>)</w:t>
            </w:r>
          </w:p>
          <w:p>
            <w:pPr>
              <w:autoSpaceDE w:val="0"/>
              <w:autoSpaceDN w:val="0"/>
              <w:adjustRightInd w:val="0"/>
              <w:spacing w:line="360" w:lineRule="auto"/>
              <w:ind w:firstLine="514" w:firstLineChars="214"/>
              <w:rPr>
                <w:color w:val="000000"/>
                <w:sz w:val="24"/>
              </w:rPr>
            </w:pPr>
            <w:r>
              <w:rPr>
                <w:rFonts w:hint="eastAsia"/>
                <w:i/>
                <w:iCs/>
                <w:color w:val="000000"/>
                <w:sz w:val="24"/>
              </w:rPr>
              <w:t>式中：</w:t>
            </w:r>
            <w:r>
              <w:rPr>
                <w:b/>
                <w:i/>
                <w:iCs/>
                <w:color w:val="000000"/>
                <w:sz w:val="24"/>
              </w:rPr>
              <w:t>L</w:t>
            </w:r>
            <w:r>
              <w:rPr>
                <w:b/>
                <w:i/>
                <w:iCs/>
                <w:color w:val="000000"/>
                <w:sz w:val="24"/>
                <w:vertAlign w:val="subscript"/>
              </w:rPr>
              <w:t>Ai</w:t>
            </w:r>
            <w:r>
              <w:rPr>
                <w:color w:val="000000"/>
                <w:sz w:val="24"/>
              </w:rPr>
              <w:t>—声源在预测点产生的A声级，dB(A)；</w:t>
            </w:r>
          </w:p>
          <w:p>
            <w:pPr>
              <w:spacing w:line="360" w:lineRule="auto"/>
              <w:ind w:firstLine="1075" w:firstLineChars="446"/>
              <w:rPr>
                <w:rFonts w:hint="eastAsia"/>
                <w:b/>
                <w:i/>
                <w:iCs/>
                <w:color w:val="000000"/>
                <w:sz w:val="24"/>
              </w:rPr>
            </w:pPr>
            <w:r>
              <w:rPr>
                <w:rFonts w:hint="eastAsia"/>
                <w:b/>
                <w:i/>
                <w:iCs/>
                <w:color w:val="000000"/>
                <w:sz w:val="24"/>
              </w:rPr>
              <w:t>r</w:t>
            </w:r>
            <w:r>
              <w:rPr>
                <w:color w:val="000000"/>
                <w:sz w:val="24"/>
              </w:rPr>
              <w:t>—声源在预测点</w:t>
            </w:r>
            <w:r>
              <w:rPr>
                <w:rFonts w:hint="eastAsia"/>
                <w:color w:val="000000"/>
                <w:sz w:val="24"/>
              </w:rPr>
              <w:t>的距离</w:t>
            </w:r>
            <w:r>
              <w:rPr>
                <w:color w:val="000000"/>
                <w:sz w:val="24"/>
              </w:rPr>
              <w:t>，</w:t>
            </w:r>
            <w:r>
              <w:rPr>
                <w:rFonts w:hint="eastAsia"/>
                <w:color w:val="000000"/>
                <w:sz w:val="24"/>
              </w:rPr>
              <w:t>m</w:t>
            </w:r>
            <w:r>
              <w:rPr>
                <w:color w:val="000000"/>
                <w:sz w:val="24"/>
              </w:rPr>
              <w:t>；</w:t>
            </w:r>
          </w:p>
          <w:p>
            <w:pPr>
              <w:spacing w:line="360" w:lineRule="auto"/>
              <w:ind w:firstLine="1075" w:firstLineChars="446"/>
              <w:rPr>
                <w:rFonts w:hint="eastAsia"/>
                <w:b/>
                <w:i/>
                <w:iCs/>
                <w:color w:val="000000"/>
                <w:sz w:val="24"/>
              </w:rPr>
            </w:pPr>
            <w:r>
              <w:rPr>
                <w:rFonts w:hint="eastAsia"/>
                <w:b/>
                <w:i/>
                <w:iCs/>
                <w:color w:val="000000"/>
                <w:sz w:val="24"/>
              </w:rPr>
              <w:t>r</w:t>
            </w:r>
            <w:r>
              <w:rPr>
                <w:rFonts w:hint="eastAsia"/>
                <w:b/>
                <w:i/>
                <w:iCs/>
                <w:color w:val="000000"/>
                <w:sz w:val="24"/>
                <w:vertAlign w:val="subscript"/>
              </w:rPr>
              <w:t>0</w:t>
            </w:r>
            <w:r>
              <w:rPr>
                <w:color w:val="000000"/>
                <w:sz w:val="24"/>
              </w:rPr>
              <w:t>—声源</w:t>
            </w:r>
            <w:r>
              <w:rPr>
                <w:rFonts w:hint="eastAsia"/>
                <w:color w:val="000000"/>
                <w:sz w:val="24"/>
              </w:rPr>
              <w:t>强度</w:t>
            </w:r>
            <w:r>
              <w:rPr>
                <w:color w:val="000000"/>
                <w:sz w:val="24"/>
              </w:rPr>
              <w:t>测点</w:t>
            </w:r>
            <w:r>
              <w:rPr>
                <w:rFonts w:hint="eastAsia"/>
                <w:color w:val="000000"/>
                <w:sz w:val="24"/>
              </w:rPr>
              <w:t>与声源的距离</w:t>
            </w:r>
            <w:r>
              <w:rPr>
                <w:color w:val="000000"/>
                <w:sz w:val="24"/>
              </w:rPr>
              <w:t>，</w:t>
            </w:r>
            <w:r>
              <w:rPr>
                <w:rFonts w:hint="eastAsia"/>
                <w:color w:val="000000"/>
                <w:sz w:val="24"/>
              </w:rPr>
              <w:t>m。</w:t>
            </w:r>
          </w:p>
          <w:p>
            <w:pPr>
              <w:tabs>
                <w:tab w:val="left" w:pos="2910"/>
              </w:tabs>
              <w:spacing w:line="360" w:lineRule="auto"/>
              <w:ind w:firstLine="413" w:firstLineChars="172"/>
              <w:rPr>
                <w:rFonts w:hint="eastAsia"/>
                <w:color w:val="000000"/>
                <w:sz w:val="24"/>
              </w:rPr>
            </w:pPr>
            <w:r>
              <w:rPr>
                <w:rFonts w:hint="eastAsia" w:ascii="宋体" w:hAnsi="宋体" w:cs="宋体"/>
                <w:color w:val="000000"/>
                <w:sz w:val="24"/>
              </w:rPr>
              <w:t>⑵</w:t>
            </w:r>
            <w:r>
              <w:rPr>
                <w:color w:val="000000"/>
                <w:sz w:val="24"/>
              </w:rPr>
              <w:t>建设项目声源在预测点产生的等效声级贡献值（L</w:t>
            </w:r>
            <w:r>
              <w:rPr>
                <w:color w:val="000000"/>
                <w:sz w:val="24"/>
                <w:vertAlign w:val="subscript"/>
              </w:rPr>
              <w:t>eqg</w:t>
            </w:r>
            <w:r>
              <w:rPr>
                <w:color w:val="000000"/>
                <w:sz w:val="24"/>
              </w:rPr>
              <w:t>）计算公式：</w:t>
            </w:r>
          </w:p>
          <w:p>
            <w:pPr>
              <w:tabs>
                <w:tab w:val="left" w:pos="2910"/>
              </w:tabs>
              <w:spacing w:line="360" w:lineRule="auto"/>
              <w:ind w:firstLine="482"/>
              <w:jc w:val="center"/>
              <w:rPr>
                <w:color w:val="000000"/>
                <w:szCs w:val="28"/>
              </w:rPr>
            </w:pPr>
            <w:r>
              <w:rPr>
                <w:color w:val="000000"/>
                <w:kern w:val="2"/>
                <w:sz w:val="21"/>
                <w:szCs w:val="28"/>
                <w:lang w:val="en-US" w:eastAsia="zh-CN" w:bidi="ar-SA"/>
              </w:rPr>
              <w:pict>
                <v:shape id="Picture 3" o:spid="_x0000_s1038" type="#_x0000_t75" style="height:49.9pt;width:156.8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p>
          <w:p>
            <w:pPr>
              <w:autoSpaceDE w:val="0"/>
              <w:autoSpaceDN w:val="0"/>
              <w:adjustRightInd w:val="0"/>
              <w:spacing w:line="360" w:lineRule="auto"/>
              <w:ind w:firstLine="514" w:firstLineChars="214"/>
              <w:rPr>
                <w:color w:val="000000"/>
                <w:sz w:val="24"/>
              </w:rPr>
            </w:pPr>
            <w:r>
              <w:rPr>
                <w:color w:val="000000"/>
                <w:sz w:val="24"/>
              </w:rPr>
              <w:t>式中：</w:t>
            </w:r>
            <w:r>
              <w:rPr>
                <w:b/>
                <w:i/>
                <w:color w:val="000000"/>
                <w:sz w:val="24"/>
              </w:rPr>
              <w:t>L</w:t>
            </w:r>
            <w:r>
              <w:rPr>
                <w:b/>
                <w:i/>
                <w:color w:val="000000"/>
                <w:sz w:val="24"/>
                <w:vertAlign w:val="subscript"/>
              </w:rPr>
              <w:t>eqg</w:t>
            </w:r>
            <w:r>
              <w:rPr>
                <w:color w:val="000000"/>
                <w:sz w:val="24"/>
              </w:rPr>
              <w:t xml:space="preserve">—建设项目声源在预测点的等效声级贡献值，dB(A)； </w:t>
            </w:r>
          </w:p>
          <w:p>
            <w:pPr>
              <w:autoSpaceDE w:val="0"/>
              <w:autoSpaceDN w:val="0"/>
              <w:adjustRightInd w:val="0"/>
              <w:spacing w:line="360" w:lineRule="auto"/>
              <w:ind w:firstLine="1113" w:firstLineChars="462"/>
              <w:rPr>
                <w:color w:val="000000"/>
                <w:sz w:val="24"/>
              </w:rPr>
            </w:pPr>
            <w:r>
              <w:rPr>
                <w:b/>
                <w:i/>
                <w:iCs/>
                <w:color w:val="000000"/>
                <w:sz w:val="24"/>
              </w:rPr>
              <w:t>L</w:t>
            </w:r>
            <w:r>
              <w:rPr>
                <w:b/>
                <w:i/>
                <w:iCs/>
                <w:color w:val="000000"/>
                <w:sz w:val="24"/>
                <w:vertAlign w:val="subscript"/>
              </w:rPr>
              <w:t>A</w:t>
            </w:r>
            <w:r>
              <w:rPr>
                <w:i/>
                <w:iCs/>
                <w:color w:val="000000"/>
                <w:sz w:val="24"/>
                <w:vertAlign w:val="subscript"/>
              </w:rPr>
              <w:t>i</w:t>
            </w:r>
            <w:r>
              <w:rPr>
                <w:color w:val="000000"/>
                <w:sz w:val="24"/>
              </w:rPr>
              <w:t>—声源在预测点产生的A声级，dB(A)；</w:t>
            </w:r>
          </w:p>
          <w:p>
            <w:pPr>
              <w:autoSpaceDE w:val="0"/>
              <w:autoSpaceDN w:val="0"/>
              <w:adjustRightInd w:val="0"/>
              <w:spacing w:line="360" w:lineRule="auto"/>
              <w:ind w:firstLine="1113" w:firstLineChars="462"/>
              <w:rPr>
                <w:color w:val="000000"/>
                <w:sz w:val="24"/>
              </w:rPr>
            </w:pPr>
            <w:r>
              <w:rPr>
                <w:b/>
                <w:i/>
                <w:iCs/>
                <w:color w:val="000000"/>
                <w:sz w:val="24"/>
              </w:rPr>
              <w:t>T</w:t>
            </w:r>
            <w:r>
              <w:rPr>
                <w:color w:val="000000"/>
                <w:sz w:val="24"/>
              </w:rPr>
              <w:t>— 预测计算的时间段，s；</w:t>
            </w:r>
          </w:p>
          <w:p>
            <w:pPr>
              <w:autoSpaceDE w:val="0"/>
              <w:autoSpaceDN w:val="0"/>
              <w:adjustRightInd w:val="0"/>
              <w:spacing w:line="360" w:lineRule="auto"/>
              <w:ind w:firstLine="1113" w:firstLineChars="462"/>
              <w:rPr>
                <w:color w:val="000000"/>
                <w:sz w:val="24"/>
              </w:rPr>
            </w:pPr>
            <w:r>
              <w:rPr>
                <w:b/>
                <w:i/>
                <w:iCs/>
                <w:color w:val="000000"/>
                <w:sz w:val="24"/>
              </w:rPr>
              <w:t>t</w:t>
            </w:r>
            <w:r>
              <w:rPr>
                <w:b/>
                <w:i/>
                <w:iCs/>
                <w:color w:val="000000"/>
                <w:sz w:val="24"/>
                <w:vertAlign w:val="subscript"/>
              </w:rPr>
              <w:t>i</w:t>
            </w:r>
            <w:r>
              <w:rPr>
                <w:color w:val="000000"/>
                <w:sz w:val="24"/>
              </w:rPr>
              <w:t>—</w:t>
            </w:r>
            <w:r>
              <w:rPr>
                <w:i/>
                <w:iCs/>
                <w:color w:val="000000"/>
                <w:sz w:val="24"/>
              </w:rPr>
              <w:t>i</w:t>
            </w:r>
            <w:r>
              <w:rPr>
                <w:color w:val="000000"/>
                <w:sz w:val="24"/>
              </w:rPr>
              <w:t xml:space="preserve">声源在T时段内的运行时间，s。 </w:t>
            </w:r>
          </w:p>
          <w:p>
            <w:pPr>
              <w:autoSpaceDE w:val="0"/>
              <w:autoSpaceDN w:val="0"/>
              <w:adjustRightInd w:val="0"/>
              <w:spacing w:line="360" w:lineRule="auto"/>
              <w:ind w:firstLine="514" w:firstLineChars="214"/>
              <w:rPr>
                <w:color w:val="000000"/>
                <w:sz w:val="24"/>
              </w:rPr>
            </w:pPr>
            <w:r>
              <w:rPr>
                <w:rFonts w:hint="eastAsia" w:ascii="宋体" w:hAnsi="宋体" w:cs="宋体"/>
                <w:color w:val="000000"/>
                <w:sz w:val="24"/>
              </w:rPr>
              <w:t>⑶</w:t>
            </w:r>
            <w:r>
              <w:rPr>
                <w:color w:val="000000"/>
                <w:sz w:val="24"/>
              </w:rPr>
              <w:t>预测点的预测等效声级(</w:t>
            </w:r>
            <w:r>
              <w:rPr>
                <w:i/>
                <w:iCs/>
                <w:color w:val="000000"/>
                <w:sz w:val="24"/>
              </w:rPr>
              <w:t>Leq</w:t>
            </w:r>
            <w:r>
              <w:rPr>
                <w:color w:val="000000"/>
                <w:sz w:val="24"/>
              </w:rPr>
              <w:t xml:space="preserve">)计算公式： </w:t>
            </w:r>
          </w:p>
          <w:p>
            <w:pPr>
              <w:autoSpaceDE w:val="0"/>
              <w:autoSpaceDN w:val="0"/>
              <w:adjustRightInd w:val="0"/>
              <w:spacing w:before="156" w:beforeLines="50" w:line="360" w:lineRule="auto"/>
              <w:ind w:right="561"/>
              <w:jc w:val="center"/>
              <w:rPr>
                <w:color w:val="000000"/>
                <w:szCs w:val="28"/>
              </w:rPr>
            </w:pPr>
            <w:r>
              <w:rPr>
                <w:color w:val="000000"/>
                <w:kern w:val="2"/>
                <w:sz w:val="21"/>
                <w:szCs w:val="28"/>
                <w:lang w:val="en-US" w:eastAsia="zh-CN" w:bidi="ar-SA"/>
              </w:rPr>
              <w:pict>
                <v:shape id="Picture 4" o:spid="_x0000_s1039" type="#_x0000_t75" style="height:33pt;width:188.25pt;rotation:0f;" o:ole="f" fillcolor="#FFFFFF" filled="f" o:preferrelative="t" stroked="f" coordorigin="0,0" coordsize="21600,21600">
                  <v:fill on="f" color2="#FFFFFF" focus="0%"/>
                  <v:imagedata gain="65536f" blacklevel="0f" gamma="0" o:title="" r:id="rId13"/>
                  <o:lock v:ext="edit" position="f" selection="f" grouping="f" rotation="f" cropping="f" text="f" aspectratio="t"/>
                  <w10:wrap type="none"/>
                  <w10:anchorlock/>
                </v:shape>
              </w:pict>
            </w:r>
          </w:p>
          <w:p>
            <w:pPr>
              <w:autoSpaceDE w:val="0"/>
              <w:autoSpaceDN w:val="0"/>
              <w:adjustRightInd w:val="0"/>
              <w:spacing w:line="360" w:lineRule="auto"/>
              <w:ind w:right="840" w:firstLine="514" w:firstLineChars="214"/>
              <w:rPr>
                <w:color w:val="000000"/>
                <w:sz w:val="24"/>
              </w:rPr>
            </w:pPr>
            <w:r>
              <w:rPr>
                <w:color w:val="000000"/>
                <w:sz w:val="24"/>
              </w:rPr>
              <w:t>式中：</w:t>
            </w:r>
            <w:r>
              <w:rPr>
                <w:b/>
                <w:i/>
                <w:iCs/>
                <w:color w:val="000000"/>
                <w:sz w:val="24"/>
              </w:rPr>
              <w:t>L</w:t>
            </w:r>
            <w:r>
              <w:rPr>
                <w:b/>
                <w:i/>
                <w:iCs/>
                <w:color w:val="000000"/>
                <w:sz w:val="24"/>
                <w:vertAlign w:val="subscript"/>
              </w:rPr>
              <w:t>eqg</w:t>
            </w:r>
            <w:r>
              <w:rPr>
                <w:color w:val="000000"/>
                <w:sz w:val="24"/>
              </w:rPr>
              <w:t>—建设项目声源在预测点的等效声级贡献值，dB(A)；</w:t>
            </w:r>
          </w:p>
          <w:p>
            <w:pPr>
              <w:spacing w:line="360" w:lineRule="auto"/>
              <w:ind w:firstLine="1205" w:firstLineChars="500"/>
              <w:rPr>
                <w:color w:val="000000"/>
                <w:sz w:val="24"/>
              </w:rPr>
            </w:pPr>
            <w:r>
              <w:rPr>
                <w:b/>
                <w:i/>
                <w:iCs/>
                <w:color w:val="000000"/>
                <w:sz w:val="24"/>
              </w:rPr>
              <w:t>L</w:t>
            </w:r>
            <w:r>
              <w:rPr>
                <w:b/>
                <w:i/>
                <w:iCs/>
                <w:color w:val="000000"/>
                <w:sz w:val="24"/>
                <w:vertAlign w:val="subscript"/>
              </w:rPr>
              <w:t>eqb</w:t>
            </w:r>
            <w:r>
              <w:rPr>
                <w:color w:val="000000"/>
                <w:sz w:val="24"/>
              </w:rPr>
              <w:t>— 预测点的背景值，dB(A)。</w:t>
            </w:r>
          </w:p>
          <w:p>
            <w:pPr>
              <w:tabs>
                <w:tab w:val="left" w:pos="6920"/>
              </w:tabs>
              <w:spacing w:line="360" w:lineRule="auto"/>
              <w:ind w:firstLine="480" w:firstLineChars="200"/>
              <w:rPr>
                <w:color w:val="000000"/>
                <w:kern w:val="0"/>
                <w:sz w:val="24"/>
              </w:rPr>
            </w:pPr>
            <w:r>
              <w:rPr>
                <w:color w:val="000000"/>
                <w:kern w:val="0"/>
                <w:sz w:val="24"/>
              </w:rPr>
              <w:t>施工场地噪声预测结果见下表。</w:t>
            </w:r>
          </w:p>
          <w:p>
            <w:pPr>
              <w:tabs>
                <w:tab w:val="left" w:pos="6920"/>
              </w:tabs>
              <w:spacing w:line="360" w:lineRule="auto"/>
              <w:ind w:left="-67"/>
              <w:jc w:val="center"/>
              <w:rPr>
                <w:color w:val="000000"/>
                <w:kern w:val="0"/>
                <w:sz w:val="24"/>
              </w:rPr>
            </w:pPr>
            <w:r>
              <w:rPr>
                <w:rFonts w:hint="eastAsia"/>
                <w:color w:val="000000"/>
                <w:kern w:val="0"/>
                <w:sz w:val="24"/>
              </w:rPr>
              <w:t xml:space="preserve">表21 </w:t>
            </w:r>
            <w:r>
              <w:rPr>
                <w:color w:val="000000"/>
                <w:kern w:val="0"/>
                <w:sz w:val="24"/>
              </w:rPr>
              <w:t>距声源不同距离处的噪声值一览表  单位：dB(A)</w:t>
            </w:r>
          </w:p>
          <w:tbl>
            <w:tblPr>
              <w:tblStyle w:val="32"/>
              <w:tblW w:w="84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698"/>
              <w:gridCol w:w="685"/>
              <w:gridCol w:w="685"/>
              <w:gridCol w:w="685"/>
              <w:gridCol w:w="685"/>
              <w:gridCol w:w="685"/>
              <w:gridCol w:w="685"/>
              <w:gridCol w:w="685"/>
              <w:gridCol w:w="685"/>
              <w:gridCol w:w="685"/>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 w:hRule="atLeast"/>
                <w:tblHeader/>
              </w:trPr>
              <w:tc>
                <w:tcPr>
                  <w:tcW w:w="850" w:type="dxa"/>
                  <w:vMerge w:val="restart"/>
                  <w:vAlign w:val="center"/>
                </w:tcPr>
                <w:p>
                  <w:pPr>
                    <w:spacing w:line="320" w:lineRule="exact"/>
                    <w:jc w:val="center"/>
                    <w:rPr>
                      <w:bCs/>
                      <w:color w:val="000000"/>
                      <w:szCs w:val="21"/>
                    </w:rPr>
                  </w:pPr>
                  <w:r>
                    <w:rPr>
                      <w:bCs/>
                      <w:color w:val="000000"/>
                      <w:szCs w:val="21"/>
                    </w:rPr>
                    <w:t>名称</w:t>
                  </w:r>
                </w:p>
              </w:tc>
              <w:tc>
                <w:tcPr>
                  <w:tcW w:w="698" w:type="dxa"/>
                  <w:vMerge w:val="restart"/>
                  <w:vAlign w:val="center"/>
                </w:tcPr>
                <w:p>
                  <w:pPr>
                    <w:spacing w:line="320" w:lineRule="exact"/>
                    <w:jc w:val="center"/>
                    <w:rPr>
                      <w:bCs/>
                      <w:color w:val="000000"/>
                      <w:szCs w:val="21"/>
                    </w:rPr>
                  </w:pPr>
                  <w:r>
                    <w:rPr>
                      <w:bCs/>
                      <w:color w:val="000000"/>
                      <w:szCs w:val="21"/>
                    </w:rPr>
                    <w:t>源强</w:t>
                  </w:r>
                </w:p>
              </w:tc>
              <w:tc>
                <w:tcPr>
                  <w:tcW w:w="6855" w:type="dxa"/>
                  <w:gridSpan w:val="10"/>
                  <w:vAlign w:val="center"/>
                </w:tcPr>
                <w:p>
                  <w:pPr>
                    <w:spacing w:line="320" w:lineRule="exact"/>
                    <w:jc w:val="center"/>
                    <w:rPr>
                      <w:bCs/>
                      <w:color w:val="000000"/>
                      <w:szCs w:val="21"/>
                    </w:rPr>
                  </w:pPr>
                  <w:r>
                    <w:rPr>
                      <w:bCs/>
                      <w:color w:val="000000"/>
                      <w:szCs w:val="21"/>
                    </w:rPr>
                    <w:t>距声源不同距离处的噪声值dB(A)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 w:hRule="atLeast"/>
                <w:tblHeader/>
              </w:trPr>
              <w:tc>
                <w:tcPr>
                  <w:tcW w:w="850" w:type="dxa"/>
                  <w:vMerge w:val="continue"/>
                  <w:vAlign w:val="center"/>
                </w:tcPr>
                <w:p>
                  <w:pPr>
                    <w:spacing w:line="320" w:lineRule="exact"/>
                    <w:jc w:val="center"/>
                    <w:rPr>
                      <w:bCs/>
                      <w:color w:val="000000"/>
                      <w:szCs w:val="21"/>
                    </w:rPr>
                  </w:pPr>
                </w:p>
              </w:tc>
              <w:tc>
                <w:tcPr>
                  <w:tcW w:w="698" w:type="dxa"/>
                  <w:vMerge w:val="continue"/>
                  <w:vAlign w:val="center"/>
                </w:tcPr>
                <w:p>
                  <w:pPr>
                    <w:spacing w:line="320" w:lineRule="exact"/>
                    <w:jc w:val="center"/>
                    <w:rPr>
                      <w:bCs/>
                      <w:color w:val="000000"/>
                      <w:szCs w:val="21"/>
                    </w:rPr>
                  </w:pPr>
                </w:p>
              </w:tc>
              <w:tc>
                <w:tcPr>
                  <w:tcW w:w="685" w:type="dxa"/>
                  <w:vAlign w:val="center"/>
                </w:tcPr>
                <w:p>
                  <w:pPr>
                    <w:spacing w:line="320" w:lineRule="exact"/>
                    <w:jc w:val="center"/>
                    <w:rPr>
                      <w:bCs/>
                      <w:color w:val="000000"/>
                      <w:szCs w:val="21"/>
                    </w:rPr>
                  </w:pPr>
                  <w:r>
                    <w:rPr>
                      <w:bCs/>
                      <w:color w:val="000000"/>
                      <w:szCs w:val="21"/>
                    </w:rPr>
                    <w:t>20m</w:t>
                  </w:r>
                </w:p>
              </w:tc>
              <w:tc>
                <w:tcPr>
                  <w:tcW w:w="685" w:type="dxa"/>
                  <w:vAlign w:val="center"/>
                </w:tcPr>
                <w:p>
                  <w:pPr>
                    <w:spacing w:line="320" w:lineRule="exact"/>
                    <w:jc w:val="center"/>
                    <w:rPr>
                      <w:bCs/>
                      <w:color w:val="000000"/>
                      <w:szCs w:val="21"/>
                    </w:rPr>
                  </w:pPr>
                  <w:r>
                    <w:rPr>
                      <w:bCs/>
                      <w:color w:val="000000"/>
                      <w:szCs w:val="21"/>
                    </w:rPr>
                    <w:t>40m</w:t>
                  </w:r>
                </w:p>
              </w:tc>
              <w:tc>
                <w:tcPr>
                  <w:tcW w:w="685" w:type="dxa"/>
                  <w:vAlign w:val="center"/>
                </w:tcPr>
                <w:p>
                  <w:pPr>
                    <w:spacing w:line="320" w:lineRule="exact"/>
                    <w:jc w:val="center"/>
                    <w:rPr>
                      <w:bCs/>
                      <w:color w:val="000000"/>
                      <w:szCs w:val="21"/>
                    </w:rPr>
                  </w:pPr>
                  <w:r>
                    <w:rPr>
                      <w:bCs/>
                      <w:color w:val="000000"/>
                      <w:szCs w:val="21"/>
                    </w:rPr>
                    <w:t>60m</w:t>
                  </w:r>
                </w:p>
              </w:tc>
              <w:tc>
                <w:tcPr>
                  <w:tcW w:w="685" w:type="dxa"/>
                  <w:vAlign w:val="center"/>
                </w:tcPr>
                <w:p>
                  <w:pPr>
                    <w:spacing w:line="320" w:lineRule="exact"/>
                    <w:jc w:val="center"/>
                    <w:rPr>
                      <w:bCs/>
                      <w:color w:val="000000"/>
                      <w:szCs w:val="21"/>
                    </w:rPr>
                  </w:pPr>
                  <w:r>
                    <w:rPr>
                      <w:bCs/>
                      <w:color w:val="000000"/>
                      <w:szCs w:val="21"/>
                    </w:rPr>
                    <w:t>80m</w:t>
                  </w:r>
                </w:p>
              </w:tc>
              <w:tc>
                <w:tcPr>
                  <w:tcW w:w="685" w:type="dxa"/>
                  <w:vAlign w:val="center"/>
                </w:tcPr>
                <w:p>
                  <w:pPr>
                    <w:spacing w:line="320" w:lineRule="exact"/>
                    <w:jc w:val="center"/>
                    <w:rPr>
                      <w:bCs/>
                      <w:color w:val="000000"/>
                      <w:spacing w:val="-12"/>
                      <w:szCs w:val="21"/>
                    </w:rPr>
                  </w:pPr>
                  <w:r>
                    <w:rPr>
                      <w:bCs/>
                      <w:color w:val="000000"/>
                      <w:spacing w:val="-12"/>
                      <w:szCs w:val="21"/>
                    </w:rPr>
                    <w:t>100m</w:t>
                  </w:r>
                </w:p>
              </w:tc>
              <w:tc>
                <w:tcPr>
                  <w:tcW w:w="685" w:type="dxa"/>
                  <w:vAlign w:val="center"/>
                </w:tcPr>
                <w:p>
                  <w:pPr>
                    <w:spacing w:line="320" w:lineRule="exact"/>
                    <w:jc w:val="center"/>
                    <w:rPr>
                      <w:bCs/>
                      <w:color w:val="000000"/>
                      <w:spacing w:val="-12"/>
                      <w:szCs w:val="21"/>
                    </w:rPr>
                  </w:pPr>
                  <w:r>
                    <w:rPr>
                      <w:bCs/>
                      <w:color w:val="000000"/>
                      <w:spacing w:val="-12"/>
                      <w:szCs w:val="21"/>
                    </w:rPr>
                    <w:t>150m</w:t>
                  </w:r>
                </w:p>
              </w:tc>
              <w:tc>
                <w:tcPr>
                  <w:tcW w:w="685" w:type="dxa"/>
                  <w:vAlign w:val="center"/>
                </w:tcPr>
                <w:p>
                  <w:pPr>
                    <w:spacing w:line="320" w:lineRule="exact"/>
                    <w:jc w:val="center"/>
                    <w:rPr>
                      <w:bCs/>
                      <w:color w:val="000000"/>
                      <w:spacing w:val="-12"/>
                      <w:szCs w:val="21"/>
                    </w:rPr>
                  </w:pPr>
                  <w:r>
                    <w:rPr>
                      <w:bCs/>
                      <w:color w:val="000000"/>
                      <w:spacing w:val="-12"/>
                      <w:szCs w:val="21"/>
                    </w:rPr>
                    <w:t>200m</w:t>
                  </w:r>
                </w:p>
              </w:tc>
              <w:tc>
                <w:tcPr>
                  <w:tcW w:w="685" w:type="dxa"/>
                  <w:vAlign w:val="center"/>
                </w:tcPr>
                <w:p>
                  <w:pPr>
                    <w:spacing w:line="320" w:lineRule="exact"/>
                    <w:jc w:val="center"/>
                    <w:rPr>
                      <w:bCs/>
                      <w:color w:val="000000"/>
                      <w:spacing w:val="-12"/>
                      <w:szCs w:val="21"/>
                    </w:rPr>
                  </w:pPr>
                  <w:r>
                    <w:rPr>
                      <w:bCs/>
                      <w:color w:val="000000"/>
                      <w:spacing w:val="-12"/>
                      <w:szCs w:val="21"/>
                    </w:rPr>
                    <w:t>300m</w:t>
                  </w:r>
                </w:p>
              </w:tc>
              <w:tc>
                <w:tcPr>
                  <w:tcW w:w="685" w:type="dxa"/>
                  <w:vAlign w:val="center"/>
                </w:tcPr>
                <w:p>
                  <w:pPr>
                    <w:spacing w:line="320" w:lineRule="exact"/>
                    <w:jc w:val="center"/>
                    <w:rPr>
                      <w:bCs/>
                      <w:color w:val="000000"/>
                      <w:spacing w:val="-12"/>
                      <w:szCs w:val="21"/>
                    </w:rPr>
                  </w:pPr>
                  <w:r>
                    <w:rPr>
                      <w:bCs/>
                      <w:color w:val="000000"/>
                      <w:spacing w:val="-12"/>
                      <w:szCs w:val="21"/>
                    </w:rPr>
                    <w:t>400m</w:t>
                  </w:r>
                </w:p>
              </w:tc>
              <w:tc>
                <w:tcPr>
                  <w:tcW w:w="690" w:type="dxa"/>
                  <w:vAlign w:val="center"/>
                </w:tcPr>
                <w:p>
                  <w:pPr>
                    <w:spacing w:line="320" w:lineRule="exact"/>
                    <w:jc w:val="center"/>
                    <w:rPr>
                      <w:bCs/>
                      <w:color w:val="000000"/>
                      <w:spacing w:val="-12"/>
                      <w:szCs w:val="21"/>
                    </w:rPr>
                  </w:pPr>
                  <w:r>
                    <w:rPr>
                      <w:bCs/>
                      <w:color w:val="000000"/>
                      <w:spacing w:val="-12"/>
                      <w:szCs w:val="21"/>
                    </w:rPr>
                    <w:t>500m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推土机</w:t>
                  </w:r>
                </w:p>
              </w:tc>
              <w:tc>
                <w:tcPr>
                  <w:tcW w:w="698" w:type="dxa"/>
                  <w:vAlign w:val="center"/>
                </w:tcPr>
                <w:p>
                  <w:pPr>
                    <w:spacing w:line="320" w:lineRule="exact"/>
                    <w:jc w:val="center"/>
                    <w:rPr>
                      <w:color w:val="000000"/>
                      <w:szCs w:val="21"/>
                    </w:rPr>
                  </w:pPr>
                  <w:r>
                    <w:rPr>
                      <w:color w:val="000000"/>
                      <w:szCs w:val="21"/>
                    </w:rPr>
                    <w:t>94</w:t>
                  </w:r>
                </w:p>
              </w:tc>
              <w:tc>
                <w:tcPr>
                  <w:tcW w:w="685" w:type="dxa"/>
                  <w:vAlign w:val="center"/>
                </w:tcPr>
                <w:p>
                  <w:pPr>
                    <w:spacing w:line="320" w:lineRule="exact"/>
                    <w:jc w:val="center"/>
                    <w:rPr>
                      <w:color w:val="000000"/>
                      <w:szCs w:val="21"/>
                    </w:rPr>
                  </w:pPr>
                  <w:r>
                    <w:rPr>
                      <w:color w:val="000000"/>
                      <w:szCs w:val="21"/>
                    </w:rPr>
                    <w:t>68</w:t>
                  </w:r>
                </w:p>
              </w:tc>
              <w:tc>
                <w:tcPr>
                  <w:tcW w:w="685" w:type="dxa"/>
                  <w:vAlign w:val="center"/>
                </w:tcPr>
                <w:p>
                  <w:pPr>
                    <w:spacing w:line="320" w:lineRule="exact"/>
                    <w:jc w:val="center"/>
                    <w:rPr>
                      <w:color w:val="000000"/>
                      <w:szCs w:val="21"/>
                    </w:rPr>
                  </w:pPr>
                  <w:r>
                    <w:rPr>
                      <w:rFonts w:hint="eastAsia"/>
                      <w:color w:val="000000"/>
                      <w:kern w:val="0"/>
                      <w:sz w:val="24"/>
                    </w:rPr>
                    <w:t>4</w:t>
                  </w:r>
                  <w:r>
                    <w:rPr>
                      <w:color w:val="000000"/>
                      <w:szCs w:val="21"/>
                    </w:rPr>
                    <w:t>62</w:t>
                  </w:r>
                </w:p>
              </w:tc>
              <w:tc>
                <w:tcPr>
                  <w:tcW w:w="685" w:type="dxa"/>
                  <w:vAlign w:val="center"/>
                </w:tcPr>
                <w:p>
                  <w:pPr>
                    <w:spacing w:line="320" w:lineRule="exact"/>
                    <w:jc w:val="center"/>
                    <w:rPr>
                      <w:color w:val="000000"/>
                      <w:szCs w:val="21"/>
                    </w:rPr>
                  </w:pPr>
                  <w:r>
                    <w:rPr>
                      <w:color w:val="000000"/>
                      <w:szCs w:val="21"/>
                    </w:rPr>
                    <w:t>58</w:t>
                  </w:r>
                </w:p>
              </w:tc>
              <w:tc>
                <w:tcPr>
                  <w:tcW w:w="685" w:type="dxa"/>
                  <w:vAlign w:val="center"/>
                </w:tcPr>
                <w:p>
                  <w:pPr>
                    <w:spacing w:line="320" w:lineRule="exact"/>
                    <w:jc w:val="center"/>
                    <w:rPr>
                      <w:color w:val="000000"/>
                      <w:szCs w:val="21"/>
                    </w:rPr>
                  </w:pPr>
                  <w:r>
                    <w:rPr>
                      <w:color w:val="000000"/>
                      <w:szCs w:val="21"/>
                    </w:rPr>
                    <w:t>56</w:t>
                  </w:r>
                </w:p>
              </w:tc>
              <w:tc>
                <w:tcPr>
                  <w:tcW w:w="685" w:type="dxa"/>
                  <w:vAlign w:val="center"/>
                </w:tcPr>
                <w:p>
                  <w:pPr>
                    <w:spacing w:line="320" w:lineRule="exact"/>
                    <w:jc w:val="center"/>
                    <w:rPr>
                      <w:color w:val="000000"/>
                      <w:szCs w:val="21"/>
                    </w:rPr>
                  </w:pPr>
                  <w:r>
                    <w:rPr>
                      <w:color w:val="000000"/>
                      <w:szCs w:val="21"/>
                    </w:rPr>
                    <w:t>54</w:t>
                  </w:r>
                </w:p>
              </w:tc>
              <w:tc>
                <w:tcPr>
                  <w:tcW w:w="685" w:type="dxa"/>
                  <w:vAlign w:val="center"/>
                </w:tcPr>
                <w:p>
                  <w:pPr>
                    <w:spacing w:line="320" w:lineRule="exact"/>
                    <w:jc w:val="center"/>
                    <w:rPr>
                      <w:color w:val="000000"/>
                      <w:szCs w:val="21"/>
                    </w:rPr>
                  </w:pPr>
                  <w:r>
                    <w:rPr>
                      <w:color w:val="000000"/>
                      <w:szCs w:val="21"/>
                    </w:rPr>
                    <w:t>50</w:t>
                  </w:r>
                </w:p>
              </w:tc>
              <w:tc>
                <w:tcPr>
                  <w:tcW w:w="685" w:type="dxa"/>
                  <w:vAlign w:val="center"/>
                </w:tcPr>
                <w:p>
                  <w:pPr>
                    <w:spacing w:line="320" w:lineRule="exact"/>
                    <w:jc w:val="center"/>
                    <w:rPr>
                      <w:color w:val="000000"/>
                      <w:szCs w:val="21"/>
                    </w:rPr>
                  </w:pPr>
                  <w:r>
                    <w:rPr>
                      <w:color w:val="000000"/>
                      <w:szCs w:val="21"/>
                    </w:rPr>
                    <w:t>48</w:t>
                  </w:r>
                </w:p>
              </w:tc>
              <w:tc>
                <w:tcPr>
                  <w:tcW w:w="685" w:type="dxa"/>
                  <w:vAlign w:val="center"/>
                </w:tcPr>
                <w:p>
                  <w:pPr>
                    <w:spacing w:line="320" w:lineRule="exact"/>
                    <w:jc w:val="center"/>
                    <w:rPr>
                      <w:color w:val="000000"/>
                      <w:szCs w:val="21"/>
                    </w:rPr>
                  </w:pPr>
                  <w:r>
                    <w:rPr>
                      <w:color w:val="000000"/>
                      <w:szCs w:val="21"/>
                    </w:rPr>
                    <w:t>44</w:t>
                  </w:r>
                </w:p>
              </w:tc>
              <w:tc>
                <w:tcPr>
                  <w:tcW w:w="685" w:type="dxa"/>
                  <w:vAlign w:val="center"/>
                </w:tcPr>
                <w:p>
                  <w:pPr>
                    <w:spacing w:line="320" w:lineRule="exact"/>
                    <w:jc w:val="center"/>
                    <w:rPr>
                      <w:color w:val="000000"/>
                      <w:szCs w:val="21"/>
                    </w:rPr>
                  </w:pPr>
                  <w:r>
                    <w:rPr>
                      <w:color w:val="000000"/>
                      <w:szCs w:val="21"/>
                    </w:rPr>
                    <w:t>42</w:t>
                  </w:r>
                </w:p>
              </w:tc>
              <w:tc>
                <w:tcPr>
                  <w:tcW w:w="690" w:type="dxa"/>
                  <w:vAlign w:val="center"/>
                </w:tcPr>
                <w:p>
                  <w:pPr>
                    <w:spacing w:line="320" w:lineRule="exact"/>
                    <w:jc w:val="center"/>
                    <w:rPr>
                      <w:color w:val="000000"/>
                      <w:szCs w:val="21"/>
                    </w:rPr>
                  </w:pPr>
                  <w:r>
                    <w:rPr>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挖掘机</w:t>
                  </w:r>
                </w:p>
              </w:tc>
              <w:tc>
                <w:tcPr>
                  <w:tcW w:w="698" w:type="dxa"/>
                  <w:vAlign w:val="center"/>
                </w:tcPr>
                <w:p>
                  <w:pPr>
                    <w:spacing w:line="320" w:lineRule="exact"/>
                    <w:jc w:val="center"/>
                    <w:rPr>
                      <w:color w:val="000000"/>
                      <w:szCs w:val="21"/>
                    </w:rPr>
                  </w:pPr>
                  <w:r>
                    <w:rPr>
                      <w:color w:val="000000"/>
                      <w:szCs w:val="21"/>
                    </w:rPr>
                    <w:t>95</w:t>
                  </w:r>
                </w:p>
              </w:tc>
              <w:tc>
                <w:tcPr>
                  <w:tcW w:w="685" w:type="dxa"/>
                  <w:vAlign w:val="center"/>
                </w:tcPr>
                <w:p>
                  <w:pPr>
                    <w:spacing w:line="320" w:lineRule="exact"/>
                    <w:jc w:val="center"/>
                    <w:rPr>
                      <w:color w:val="000000"/>
                      <w:szCs w:val="21"/>
                    </w:rPr>
                  </w:pPr>
                  <w:r>
                    <w:rPr>
                      <w:color w:val="000000"/>
                      <w:szCs w:val="21"/>
                    </w:rPr>
                    <w:t>69</w:t>
                  </w:r>
                </w:p>
              </w:tc>
              <w:tc>
                <w:tcPr>
                  <w:tcW w:w="685" w:type="dxa"/>
                  <w:vAlign w:val="center"/>
                </w:tcPr>
                <w:p>
                  <w:pPr>
                    <w:spacing w:line="320" w:lineRule="exact"/>
                    <w:jc w:val="center"/>
                    <w:rPr>
                      <w:color w:val="000000"/>
                      <w:szCs w:val="21"/>
                    </w:rPr>
                  </w:pPr>
                  <w:r>
                    <w:rPr>
                      <w:color w:val="000000"/>
                      <w:szCs w:val="21"/>
                    </w:rPr>
                    <w:t>63</w:t>
                  </w:r>
                </w:p>
              </w:tc>
              <w:tc>
                <w:tcPr>
                  <w:tcW w:w="685" w:type="dxa"/>
                  <w:vAlign w:val="center"/>
                </w:tcPr>
                <w:p>
                  <w:pPr>
                    <w:spacing w:line="320" w:lineRule="exact"/>
                    <w:jc w:val="center"/>
                    <w:rPr>
                      <w:color w:val="000000"/>
                      <w:szCs w:val="21"/>
                    </w:rPr>
                  </w:pPr>
                  <w:r>
                    <w:rPr>
                      <w:color w:val="000000"/>
                      <w:szCs w:val="21"/>
                    </w:rPr>
                    <w:t>59</w:t>
                  </w:r>
                </w:p>
              </w:tc>
              <w:tc>
                <w:tcPr>
                  <w:tcW w:w="685" w:type="dxa"/>
                  <w:vAlign w:val="center"/>
                </w:tcPr>
                <w:p>
                  <w:pPr>
                    <w:spacing w:line="320" w:lineRule="exact"/>
                    <w:jc w:val="center"/>
                    <w:rPr>
                      <w:color w:val="000000"/>
                      <w:szCs w:val="21"/>
                    </w:rPr>
                  </w:pPr>
                  <w:r>
                    <w:rPr>
                      <w:color w:val="000000"/>
                      <w:szCs w:val="21"/>
                    </w:rPr>
                    <w:t>57</w:t>
                  </w:r>
                </w:p>
              </w:tc>
              <w:tc>
                <w:tcPr>
                  <w:tcW w:w="685" w:type="dxa"/>
                  <w:vAlign w:val="center"/>
                </w:tcPr>
                <w:p>
                  <w:pPr>
                    <w:spacing w:line="320" w:lineRule="exact"/>
                    <w:jc w:val="center"/>
                    <w:rPr>
                      <w:color w:val="000000"/>
                      <w:szCs w:val="21"/>
                    </w:rPr>
                  </w:pPr>
                  <w:r>
                    <w:rPr>
                      <w:color w:val="000000"/>
                      <w:szCs w:val="21"/>
                    </w:rPr>
                    <w:t>55</w:t>
                  </w:r>
                </w:p>
              </w:tc>
              <w:tc>
                <w:tcPr>
                  <w:tcW w:w="685" w:type="dxa"/>
                  <w:vAlign w:val="center"/>
                </w:tcPr>
                <w:p>
                  <w:pPr>
                    <w:spacing w:line="320" w:lineRule="exact"/>
                    <w:jc w:val="center"/>
                    <w:rPr>
                      <w:color w:val="000000"/>
                      <w:szCs w:val="21"/>
                    </w:rPr>
                  </w:pPr>
                  <w:r>
                    <w:rPr>
                      <w:color w:val="000000"/>
                      <w:szCs w:val="21"/>
                    </w:rPr>
                    <w:t>51</w:t>
                  </w:r>
                </w:p>
              </w:tc>
              <w:tc>
                <w:tcPr>
                  <w:tcW w:w="685" w:type="dxa"/>
                  <w:vAlign w:val="center"/>
                </w:tcPr>
                <w:p>
                  <w:pPr>
                    <w:spacing w:line="320" w:lineRule="exact"/>
                    <w:jc w:val="center"/>
                    <w:rPr>
                      <w:color w:val="000000"/>
                      <w:szCs w:val="21"/>
                    </w:rPr>
                  </w:pPr>
                  <w:r>
                    <w:rPr>
                      <w:color w:val="000000"/>
                      <w:szCs w:val="21"/>
                    </w:rPr>
                    <w:t>49</w:t>
                  </w:r>
                </w:p>
              </w:tc>
              <w:tc>
                <w:tcPr>
                  <w:tcW w:w="685" w:type="dxa"/>
                  <w:vAlign w:val="center"/>
                </w:tcPr>
                <w:p>
                  <w:pPr>
                    <w:spacing w:line="320" w:lineRule="exact"/>
                    <w:jc w:val="center"/>
                    <w:rPr>
                      <w:color w:val="000000"/>
                      <w:szCs w:val="21"/>
                    </w:rPr>
                  </w:pPr>
                  <w:r>
                    <w:rPr>
                      <w:color w:val="000000"/>
                      <w:szCs w:val="21"/>
                    </w:rPr>
                    <w:t>45</w:t>
                  </w:r>
                </w:p>
              </w:tc>
              <w:tc>
                <w:tcPr>
                  <w:tcW w:w="685" w:type="dxa"/>
                  <w:vAlign w:val="center"/>
                </w:tcPr>
                <w:p>
                  <w:pPr>
                    <w:spacing w:line="320" w:lineRule="exact"/>
                    <w:jc w:val="center"/>
                    <w:rPr>
                      <w:color w:val="000000"/>
                      <w:szCs w:val="21"/>
                    </w:rPr>
                  </w:pPr>
                  <w:r>
                    <w:rPr>
                      <w:color w:val="000000"/>
                      <w:szCs w:val="21"/>
                    </w:rPr>
                    <w:t>43</w:t>
                  </w:r>
                </w:p>
              </w:tc>
              <w:tc>
                <w:tcPr>
                  <w:tcW w:w="690" w:type="dxa"/>
                  <w:vAlign w:val="center"/>
                </w:tcPr>
                <w:p>
                  <w:pPr>
                    <w:spacing w:line="320" w:lineRule="exact"/>
                    <w:jc w:val="center"/>
                    <w:rPr>
                      <w:color w:val="000000"/>
                      <w:szCs w:val="21"/>
                    </w:rPr>
                  </w:pPr>
                  <w:r>
                    <w:rPr>
                      <w:color w:val="000000"/>
                      <w:szCs w:val="21"/>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装载机</w:t>
                  </w:r>
                </w:p>
              </w:tc>
              <w:tc>
                <w:tcPr>
                  <w:tcW w:w="698" w:type="dxa"/>
                  <w:vAlign w:val="center"/>
                </w:tcPr>
                <w:p>
                  <w:pPr>
                    <w:spacing w:line="320" w:lineRule="exact"/>
                    <w:jc w:val="center"/>
                    <w:rPr>
                      <w:color w:val="000000"/>
                      <w:szCs w:val="21"/>
                    </w:rPr>
                  </w:pPr>
                  <w:r>
                    <w:rPr>
                      <w:color w:val="000000"/>
                      <w:szCs w:val="21"/>
                    </w:rPr>
                    <w:t>84</w:t>
                  </w:r>
                </w:p>
              </w:tc>
              <w:tc>
                <w:tcPr>
                  <w:tcW w:w="685" w:type="dxa"/>
                  <w:vAlign w:val="center"/>
                </w:tcPr>
                <w:p>
                  <w:pPr>
                    <w:spacing w:line="320" w:lineRule="exact"/>
                    <w:jc w:val="center"/>
                    <w:rPr>
                      <w:color w:val="000000"/>
                      <w:szCs w:val="21"/>
                    </w:rPr>
                  </w:pPr>
                  <w:r>
                    <w:rPr>
                      <w:color w:val="000000"/>
                      <w:szCs w:val="21"/>
                    </w:rPr>
                    <w:t>58</w:t>
                  </w:r>
                </w:p>
              </w:tc>
              <w:tc>
                <w:tcPr>
                  <w:tcW w:w="685" w:type="dxa"/>
                  <w:vAlign w:val="center"/>
                </w:tcPr>
                <w:p>
                  <w:pPr>
                    <w:spacing w:line="320" w:lineRule="exact"/>
                    <w:jc w:val="center"/>
                    <w:rPr>
                      <w:color w:val="000000"/>
                      <w:szCs w:val="21"/>
                    </w:rPr>
                  </w:pPr>
                  <w:r>
                    <w:rPr>
                      <w:color w:val="000000"/>
                      <w:szCs w:val="21"/>
                    </w:rPr>
                    <w:t>52</w:t>
                  </w:r>
                </w:p>
              </w:tc>
              <w:tc>
                <w:tcPr>
                  <w:tcW w:w="685" w:type="dxa"/>
                  <w:vAlign w:val="center"/>
                </w:tcPr>
                <w:p>
                  <w:pPr>
                    <w:spacing w:line="320" w:lineRule="exact"/>
                    <w:jc w:val="center"/>
                    <w:rPr>
                      <w:color w:val="000000"/>
                      <w:szCs w:val="21"/>
                    </w:rPr>
                  </w:pPr>
                  <w:r>
                    <w:rPr>
                      <w:color w:val="000000"/>
                      <w:szCs w:val="21"/>
                    </w:rPr>
                    <w:t>48</w:t>
                  </w:r>
                </w:p>
              </w:tc>
              <w:tc>
                <w:tcPr>
                  <w:tcW w:w="685" w:type="dxa"/>
                  <w:vAlign w:val="center"/>
                </w:tcPr>
                <w:p>
                  <w:pPr>
                    <w:spacing w:line="320" w:lineRule="exact"/>
                    <w:jc w:val="center"/>
                    <w:rPr>
                      <w:color w:val="000000"/>
                      <w:szCs w:val="21"/>
                    </w:rPr>
                  </w:pPr>
                  <w:r>
                    <w:rPr>
                      <w:color w:val="000000"/>
                      <w:szCs w:val="21"/>
                    </w:rPr>
                    <w:t>46</w:t>
                  </w:r>
                </w:p>
              </w:tc>
              <w:tc>
                <w:tcPr>
                  <w:tcW w:w="685" w:type="dxa"/>
                  <w:vAlign w:val="center"/>
                </w:tcPr>
                <w:p>
                  <w:pPr>
                    <w:spacing w:line="320" w:lineRule="exact"/>
                    <w:jc w:val="center"/>
                    <w:rPr>
                      <w:color w:val="000000"/>
                      <w:szCs w:val="21"/>
                    </w:rPr>
                  </w:pPr>
                  <w:r>
                    <w:rPr>
                      <w:color w:val="000000"/>
                      <w:szCs w:val="21"/>
                    </w:rPr>
                    <w:t>44</w:t>
                  </w:r>
                </w:p>
              </w:tc>
              <w:tc>
                <w:tcPr>
                  <w:tcW w:w="685" w:type="dxa"/>
                  <w:vAlign w:val="center"/>
                </w:tcPr>
                <w:p>
                  <w:pPr>
                    <w:spacing w:line="320" w:lineRule="exact"/>
                    <w:jc w:val="center"/>
                    <w:rPr>
                      <w:color w:val="000000"/>
                      <w:szCs w:val="21"/>
                    </w:rPr>
                  </w:pPr>
                  <w:r>
                    <w:rPr>
                      <w:color w:val="000000"/>
                      <w:szCs w:val="21"/>
                    </w:rPr>
                    <w:t>40</w:t>
                  </w:r>
                </w:p>
              </w:tc>
              <w:tc>
                <w:tcPr>
                  <w:tcW w:w="685" w:type="dxa"/>
                  <w:vAlign w:val="center"/>
                </w:tcPr>
                <w:p>
                  <w:pPr>
                    <w:spacing w:line="320" w:lineRule="exact"/>
                    <w:jc w:val="center"/>
                    <w:rPr>
                      <w:color w:val="000000"/>
                      <w:szCs w:val="21"/>
                    </w:rPr>
                  </w:pPr>
                  <w:r>
                    <w:rPr>
                      <w:color w:val="000000"/>
                      <w:szCs w:val="21"/>
                    </w:rPr>
                    <w:t>—</w:t>
                  </w:r>
                </w:p>
              </w:tc>
              <w:tc>
                <w:tcPr>
                  <w:tcW w:w="685" w:type="dxa"/>
                  <w:vAlign w:val="center"/>
                </w:tcPr>
                <w:p>
                  <w:pPr>
                    <w:spacing w:line="320" w:lineRule="exact"/>
                    <w:jc w:val="center"/>
                    <w:rPr>
                      <w:color w:val="000000"/>
                      <w:szCs w:val="21"/>
                    </w:rPr>
                  </w:pPr>
                  <w:r>
                    <w:rPr>
                      <w:color w:val="000000"/>
                      <w:szCs w:val="21"/>
                    </w:rPr>
                    <w:t>—</w:t>
                  </w:r>
                </w:p>
              </w:tc>
              <w:tc>
                <w:tcPr>
                  <w:tcW w:w="685" w:type="dxa"/>
                  <w:vAlign w:val="center"/>
                </w:tcPr>
                <w:p>
                  <w:pPr>
                    <w:spacing w:line="320" w:lineRule="exact"/>
                    <w:jc w:val="center"/>
                    <w:rPr>
                      <w:color w:val="000000"/>
                      <w:szCs w:val="21"/>
                    </w:rPr>
                  </w:pPr>
                  <w:r>
                    <w:rPr>
                      <w:color w:val="000000"/>
                      <w:szCs w:val="21"/>
                    </w:rPr>
                    <w:t>—</w:t>
                  </w:r>
                </w:p>
              </w:tc>
              <w:tc>
                <w:tcPr>
                  <w:tcW w:w="690" w:type="dxa"/>
                  <w:vAlign w:val="center"/>
                </w:tcPr>
                <w:p>
                  <w:pPr>
                    <w:spacing w:line="320" w:lineRule="exact"/>
                    <w:jc w:val="center"/>
                    <w:rPr>
                      <w:color w:val="000000"/>
                      <w:szCs w:val="21"/>
                    </w:rPr>
                  </w:pPr>
                  <w:r>
                    <w:rPr>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电锯</w:t>
                  </w:r>
                </w:p>
              </w:tc>
              <w:tc>
                <w:tcPr>
                  <w:tcW w:w="698" w:type="dxa"/>
                  <w:vAlign w:val="center"/>
                </w:tcPr>
                <w:p>
                  <w:pPr>
                    <w:spacing w:line="320" w:lineRule="exact"/>
                    <w:jc w:val="center"/>
                    <w:rPr>
                      <w:color w:val="000000"/>
                      <w:szCs w:val="21"/>
                    </w:rPr>
                  </w:pPr>
                  <w:r>
                    <w:rPr>
                      <w:color w:val="000000"/>
                      <w:szCs w:val="21"/>
                    </w:rPr>
                    <w:t>99</w:t>
                  </w:r>
                </w:p>
              </w:tc>
              <w:tc>
                <w:tcPr>
                  <w:tcW w:w="685" w:type="dxa"/>
                  <w:vAlign w:val="center"/>
                </w:tcPr>
                <w:p>
                  <w:pPr>
                    <w:spacing w:line="320" w:lineRule="exact"/>
                    <w:jc w:val="center"/>
                    <w:rPr>
                      <w:color w:val="000000"/>
                      <w:szCs w:val="21"/>
                    </w:rPr>
                  </w:pPr>
                  <w:r>
                    <w:rPr>
                      <w:color w:val="000000"/>
                      <w:szCs w:val="21"/>
                    </w:rPr>
                    <w:t>73</w:t>
                  </w:r>
                </w:p>
              </w:tc>
              <w:tc>
                <w:tcPr>
                  <w:tcW w:w="685" w:type="dxa"/>
                  <w:vAlign w:val="center"/>
                </w:tcPr>
                <w:p>
                  <w:pPr>
                    <w:spacing w:line="320" w:lineRule="exact"/>
                    <w:jc w:val="center"/>
                    <w:rPr>
                      <w:color w:val="000000"/>
                      <w:szCs w:val="21"/>
                    </w:rPr>
                  </w:pPr>
                  <w:r>
                    <w:rPr>
                      <w:color w:val="000000"/>
                      <w:szCs w:val="21"/>
                    </w:rPr>
                    <w:t>67</w:t>
                  </w:r>
                </w:p>
              </w:tc>
              <w:tc>
                <w:tcPr>
                  <w:tcW w:w="685" w:type="dxa"/>
                  <w:vAlign w:val="center"/>
                </w:tcPr>
                <w:p>
                  <w:pPr>
                    <w:spacing w:line="320" w:lineRule="exact"/>
                    <w:jc w:val="center"/>
                    <w:rPr>
                      <w:color w:val="000000"/>
                      <w:szCs w:val="21"/>
                    </w:rPr>
                  </w:pPr>
                  <w:r>
                    <w:rPr>
                      <w:color w:val="000000"/>
                      <w:szCs w:val="21"/>
                    </w:rPr>
                    <w:t>63</w:t>
                  </w:r>
                </w:p>
              </w:tc>
              <w:tc>
                <w:tcPr>
                  <w:tcW w:w="685" w:type="dxa"/>
                  <w:vAlign w:val="center"/>
                </w:tcPr>
                <w:p>
                  <w:pPr>
                    <w:spacing w:line="320" w:lineRule="exact"/>
                    <w:jc w:val="center"/>
                    <w:rPr>
                      <w:color w:val="000000"/>
                      <w:szCs w:val="21"/>
                    </w:rPr>
                  </w:pPr>
                  <w:r>
                    <w:rPr>
                      <w:color w:val="000000"/>
                      <w:szCs w:val="21"/>
                    </w:rPr>
                    <w:t>61</w:t>
                  </w:r>
                </w:p>
              </w:tc>
              <w:tc>
                <w:tcPr>
                  <w:tcW w:w="685" w:type="dxa"/>
                  <w:vAlign w:val="center"/>
                </w:tcPr>
                <w:p>
                  <w:pPr>
                    <w:spacing w:line="320" w:lineRule="exact"/>
                    <w:jc w:val="center"/>
                    <w:rPr>
                      <w:color w:val="000000"/>
                      <w:szCs w:val="21"/>
                    </w:rPr>
                  </w:pPr>
                  <w:r>
                    <w:rPr>
                      <w:color w:val="000000"/>
                      <w:szCs w:val="21"/>
                    </w:rPr>
                    <w:t>59</w:t>
                  </w:r>
                </w:p>
              </w:tc>
              <w:tc>
                <w:tcPr>
                  <w:tcW w:w="685" w:type="dxa"/>
                  <w:vAlign w:val="center"/>
                </w:tcPr>
                <w:p>
                  <w:pPr>
                    <w:spacing w:line="320" w:lineRule="exact"/>
                    <w:jc w:val="center"/>
                    <w:rPr>
                      <w:color w:val="000000"/>
                      <w:szCs w:val="21"/>
                    </w:rPr>
                  </w:pPr>
                  <w:r>
                    <w:rPr>
                      <w:color w:val="000000"/>
                      <w:szCs w:val="21"/>
                    </w:rPr>
                    <w:t>55</w:t>
                  </w:r>
                </w:p>
              </w:tc>
              <w:tc>
                <w:tcPr>
                  <w:tcW w:w="685" w:type="dxa"/>
                  <w:vAlign w:val="center"/>
                </w:tcPr>
                <w:p>
                  <w:pPr>
                    <w:spacing w:line="320" w:lineRule="exact"/>
                    <w:jc w:val="center"/>
                    <w:rPr>
                      <w:color w:val="000000"/>
                      <w:szCs w:val="21"/>
                    </w:rPr>
                  </w:pPr>
                  <w:r>
                    <w:rPr>
                      <w:color w:val="000000"/>
                      <w:szCs w:val="21"/>
                    </w:rPr>
                    <w:t>53</w:t>
                  </w:r>
                </w:p>
              </w:tc>
              <w:tc>
                <w:tcPr>
                  <w:tcW w:w="685" w:type="dxa"/>
                  <w:vAlign w:val="center"/>
                </w:tcPr>
                <w:p>
                  <w:pPr>
                    <w:spacing w:line="320" w:lineRule="exact"/>
                    <w:jc w:val="center"/>
                    <w:rPr>
                      <w:color w:val="000000"/>
                      <w:szCs w:val="21"/>
                    </w:rPr>
                  </w:pPr>
                  <w:r>
                    <w:rPr>
                      <w:color w:val="000000"/>
                      <w:szCs w:val="21"/>
                    </w:rPr>
                    <w:t>49</w:t>
                  </w:r>
                </w:p>
              </w:tc>
              <w:tc>
                <w:tcPr>
                  <w:tcW w:w="685" w:type="dxa"/>
                  <w:vAlign w:val="center"/>
                </w:tcPr>
                <w:p>
                  <w:pPr>
                    <w:spacing w:line="320" w:lineRule="exact"/>
                    <w:jc w:val="center"/>
                    <w:rPr>
                      <w:color w:val="000000"/>
                      <w:szCs w:val="21"/>
                    </w:rPr>
                  </w:pPr>
                  <w:r>
                    <w:rPr>
                      <w:color w:val="000000"/>
                      <w:szCs w:val="21"/>
                    </w:rPr>
                    <w:t>47</w:t>
                  </w:r>
                </w:p>
              </w:tc>
              <w:tc>
                <w:tcPr>
                  <w:tcW w:w="690" w:type="dxa"/>
                  <w:vAlign w:val="center"/>
                </w:tcPr>
                <w:p>
                  <w:pPr>
                    <w:spacing w:line="320" w:lineRule="exact"/>
                    <w:jc w:val="center"/>
                    <w:rPr>
                      <w:color w:val="000000"/>
                      <w:szCs w:val="21"/>
                    </w:rPr>
                  </w:pPr>
                  <w:r>
                    <w:rPr>
                      <w:color w:val="00000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空压机</w:t>
                  </w:r>
                </w:p>
              </w:tc>
              <w:tc>
                <w:tcPr>
                  <w:tcW w:w="698" w:type="dxa"/>
                  <w:vAlign w:val="center"/>
                </w:tcPr>
                <w:p>
                  <w:pPr>
                    <w:spacing w:line="320" w:lineRule="exact"/>
                    <w:jc w:val="center"/>
                    <w:rPr>
                      <w:color w:val="000000"/>
                      <w:szCs w:val="21"/>
                    </w:rPr>
                  </w:pPr>
                  <w:r>
                    <w:rPr>
                      <w:color w:val="000000"/>
                      <w:szCs w:val="21"/>
                    </w:rPr>
                    <w:t>92</w:t>
                  </w:r>
                </w:p>
              </w:tc>
              <w:tc>
                <w:tcPr>
                  <w:tcW w:w="685" w:type="dxa"/>
                  <w:vAlign w:val="center"/>
                </w:tcPr>
                <w:p>
                  <w:pPr>
                    <w:spacing w:line="320" w:lineRule="exact"/>
                    <w:jc w:val="center"/>
                    <w:rPr>
                      <w:color w:val="000000"/>
                      <w:szCs w:val="21"/>
                    </w:rPr>
                  </w:pPr>
                  <w:r>
                    <w:rPr>
                      <w:color w:val="000000"/>
                      <w:szCs w:val="21"/>
                    </w:rPr>
                    <w:t>66</w:t>
                  </w:r>
                </w:p>
              </w:tc>
              <w:tc>
                <w:tcPr>
                  <w:tcW w:w="685" w:type="dxa"/>
                  <w:vAlign w:val="center"/>
                </w:tcPr>
                <w:p>
                  <w:pPr>
                    <w:spacing w:line="320" w:lineRule="exact"/>
                    <w:jc w:val="center"/>
                    <w:rPr>
                      <w:color w:val="000000"/>
                      <w:szCs w:val="21"/>
                    </w:rPr>
                  </w:pPr>
                  <w:r>
                    <w:rPr>
                      <w:color w:val="000000"/>
                      <w:szCs w:val="21"/>
                    </w:rPr>
                    <w:t>60</w:t>
                  </w:r>
                </w:p>
              </w:tc>
              <w:tc>
                <w:tcPr>
                  <w:tcW w:w="685" w:type="dxa"/>
                  <w:vAlign w:val="center"/>
                </w:tcPr>
                <w:p>
                  <w:pPr>
                    <w:spacing w:line="320" w:lineRule="exact"/>
                    <w:jc w:val="center"/>
                    <w:rPr>
                      <w:color w:val="000000"/>
                      <w:szCs w:val="21"/>
                    </w:rPr>
                  </w:pPr>
                  <w:r>
                    <w:rPr>
                      <w:color w:val="000000"/>
                      <w:szCs w:val="21"/>
                    </w:rPr>
                    <w:t>56</w:t>
                  </w:r>
                </w:p>
              </w:tc>
              <w:tc>
                <w:tcPr>
                  <w:tcW w:w="685" w:type="dxa"/>
                  <w:vAlign w:val="center"/>
                </w:tcPr>
                <w:p>
                  <w:pPr>
                    <w:spacing w:line="320" w:lineRule="exact"/>
                    <w:jc w:val="center"/>
                    <w:rPr>
                      <w:color w:val="000000"/>
                      <w:szCs w:val="21"/>
                    </w:rPr>
                  </w:pPr>
                  <w:r>
                    <w:rPr>
                      <w:color w:val="000000"/>
                      <w:szCs w:val="21"/>
                    </w:rPr>
                    <w:t>54</w:t>
                  </w:r>
                </w:p>
              </w:tc>
              <w:tc>
                <w:tcPr>
                  <w:tcW w:w="685" w:type="dxa"/>
                  <w:vAlign w:val="center"/>
                </w:tcPr>
                <w:p>
                  <w:pPr>
                    <w:spacing w:line="320" w:lineRule="exact"/>
                    <w:jc w:val="center"/>
                    <w:rPr>
                      <w:color w:val="000000"/>
                      <w:szCs w:val="21"/>
                    </w:rPr>
                  </w:pPr>
                  <w:r>
                    <w:rPr>
                      <w:color w:val="000000"/>
                      <w:szCs w:val="21"/>
                    </w:rPr>
                    <w:t>52</w:t>
                  </w:r>
                </w:p>
              </w:tc>
              <w:tc>
                <w:tcPr>
                  <w:tcW w:w="685" w:type="dxa"/>
                  <w:vAlign w:val="center"/>
                </w:tcPr>
                <w:p>
                  <w:pPr>
                    <w:spacing w:line="320" w:lineRule="exact"/>
                    <w:jc w:val="center"/>
                    <w:rPr>
                      <w:color w:val="000000"/>
                      <w:szCs w:val="21"/>
                    </w:rPr>
                  </w:pPr>
                  <w:r>
                    <w:rPr>
                      <w:color w:val="000000"/>
                      <w:szCs w:val="21"/>
                    </w:rPr>
                    <w:t>48</w:t>
                  </w:r>
                </w:p>
              </w:tc>
              <w:tc>
                <w:tcPr>
                  <w:tcW w:w="685" w:type="dxa"/>
                  <w:vAlign w:val="center"/>
                </w:tcPr>
                <w:p>
                  <w:pPr>
                    <w:spacing w:line="320" w:lineRule="exact"/>
                    <w:jc w:val="center"/>
                    <w:rPr>
                      <w:color w:val="000000"/>
                      <w:szCs w:val="21"/>
                    </w:rPr>
                  </w:pPr>
                  <w:r>
                    <w:rPr>
                      <w:color w:val="000000"/>
                      <w:szCs w:val="21"/>
                    </w:rPr>
                    <w:t>46</w:t>
                  </w:r>
                </w:p>
              </w:tc>
              <w:tc>
                <w:tcPr>
                  <w:tcW w:w="685" w:type="dxa"/>
                  <w:vAlign w:val="center"/>
                </w:tcPr>
                <w:p>
                  <w:pPr>
                    <w:spacing w:line="320" w:lineRule="exact"/>
                    <w:jc w:val="center"/>
                    <w:rPr>
                      <w:color w:val="000000"/>
                      <w:szCs w:val="21"/>
                    </w:rPr>
                  </w:pPr>
                  <w:r>
                    <w:rPr>
                      <w:color w:val="000000"/>
                      <w:szCs w:val="21"/>
                    </w:rPr>
                    <w:t>42</w:t>
                  </w:r>
                </w:p>
              </w:tc>
              <w:tc>
                <w:tcPr>
                  <w:tcW w:w="685" w:type="dxa"/>
                  <w:vAlign w:val="center"/>
                </w:tcPr>
                <w:p>
                  <w:pPr>
                    <w:spacing w:line="320" w:lineRule="exact"/>
                    <w:jc w:val="center"/>
                    <w:rPr>
                      <w:color w:val="000000"/>
                      <w:szCs w:val="21"/>
                    </w:rPr>
                  </w:pPr>
                  <w:r>
                    <w:rPr>
                      <w:color w:val="000000"/>
                      <w:szCs w:val="21"/>
                    </w:rPr>
                    <w:t>—</w:t>
                  </w:r>
                </w:p>
              </w:tc>
              <w:tc>
                <w:tcPr>
                  <w:tcW w:w="690" w:type="dxa"/>
                  <w:vAlign w:val="center"/>
                </w:tcPr>
                <w:p>
                  <w:pPr>
                    <w:spacing w:line="320" w:lineRule="exact"/>
                    <w:jc w:val="center"/>
                    <w:rPr>
                      <w:color w:val="000000"/>
                      <w:szCs w:val="21"/>
                    </w:rPr>
                  </w:pPr>
                  <w:r>
                    <w:rPr>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电钻</w:t>
                  </w:r>
                </w:p>
              </w:tc>
              <w:tc>
                <w:tcPr>
                  <w:tcW w:w="698" w:type="dxa"/>
                  <w:vAlign w:val="center"/>
                </w:tcPr>
                <w:p>
                  <w:pPr>
                    <w:spacing w:line="320" w:lineRule="exact"/>
                    <w:jc w:val="center"/>
                    <w:rPr>
                      <w:color w:val="000000"/>
                      <w:szCs w:val="21"/>
                    </w:rPr>
                  </w:pPr>
                  <w:r>
                    <w:rPr>
                      <w:color w:val="000000"/>
                      <w:szCs w:val="21"/>
                    </w:rPr>
                    <w:t>95</w:t>
                  </w:r>
                </w:p>
              </w:tc>
              <w:tc>
                <w:tcPr>
                  <w:tcW w:w="685" w:type="dxa"/>
                  <w:vAlign w:val="center"/>
                </w:tcPr>
                <w:p>
                  <w:pPr>
                    <w:spacing w:line="320" w:lineRule="exact"/>
                    <w:jc w:val="center"/>
                    <w:rPr>
                      <w:color w:val="000000"/>
                      <w:szCs w:val="21"/>
                    </w:rPr>
                  </w:pPr>
                  <w:r>
                    <w:rPr>
                      <w:color w:val="000000"/>
                      <w:szCs w:val="21"/>
                    </w:rPr>
                    <w:t>69</w:t>
                  </w:r>
                </w:p>
              </w:tc>
              <w:tc>
                <w:tcPr>
                  <w:tcW w:w="685" w:type="dxa"/>
                  <w:vAlign w:val="center"/>
                </w:tcPr>
                <w:p>
                  <w:pPr>
                    <w:spacing w:line="320" w:lineRule="exact"/>
                    <w:jc w:val="center"/>
                    <w:rPr>
                      <w:color w:val="000000"/>
                      <w:szCs w:val="21"/>
                    </w:rPr>
                  </w:pPr>
                  <w:r>
                    <w:rPr>
                      <w:color w:val="000000"/>
                      <w:szCs w:val="21"/>
                    </w:rPr>
                    <w:t>63</w:t>
                  </w:r>
                </w:p>
              </w:tc>
              <w:tc>
                <w:tcPr>
                  <w:tcW w:w="685" w:type="dxa"/>
                  <w:vAlign w:val="center"/>
                </w:tcPr>
                <w:p>
                  <w:pPr>
                    <w:spacing w:line="320" w:lineRule="exact"/>
                    <w:jc w:val="center"/>
                    <w:rPr>
                      <w:color w:val="000000"/>
                      <w:szCs w:val="21"/>
                    </w:rPr>
                  </w:pPr>
                  <w:r>
                    <w:rPr>
                      <w:color w:val="000000"/>
                      <w:szCs w:val="21"/>
                    </w:rPr>
                    <w:t>59</w:t>
                  </w:r>
                </w:p>
              </w:tc>
              <w:tc>
                <w:tcPr>
                  <w:tcW w:w="685" w:type="dxa"/>
                  <w:vAlign w:val="center"/>
                </w:tcPr>
                <w:p>
                  <w:pPr>
                    <w:spacing w:line="320" w:lineRule="exact"/>
                    <w:jc w:val="center"/>
                    <w:rPr>
                      <w:color w:val="000000"/>
                      <w:szCs w:val="21"/>
                    </w:rPr>
                  </w:pPr>
                  <w:r>
                    <w:rPr>
                      <w:color w:val="000000"/>
                      <w:szCs w:val="21"/>
                    </w:rPr>
                    <w:t>57</w:t>
                  </w:r>
                </w:p>
              </w:tc>
              <w:tc>
                <w:tcPr>
                  <w:tcW w:w="685" w:type="dxa"/>
                  <w:vAlign w:val="center"/>
                </w:tcPr>
                <w:p>
                  <w:pPr>
                    <w:spacing w:line="320" w:lineRule="exact"/>
                    <w:jc w:val="center"/>
                    <w:rPr>
                      <w:color w:val="000000"/>
                      <w:szCs w:val="21"/>
                    </w:rPr>
                  </w:pPr>
                  <w:r>
                    <w:rPr>
                      <w:color w:val="000000"/>
                      <w:szCs w:val="21"/>
                    </w:rPr>
                    <w:t>55</w:t>
                  </w:r>
                </w:p>
              </w:tc>
              <w:tc>
                <w:tcPr>
                  <w:tcW w:w="685" w:type="dxa"/>
                  <w:vAlign w:val="center"/>
                </w:tcPr>
                <w:p>
                  <w:pPr>
                    <w:spacing w:line="320" w:lineRule="exact"/>
                    <w:jc w:val="center"/>
                    <w:rPr>
                      <w:color w:val="000000"/>
                      <w:szCs w:val="21"/>
                    </w:rPr>
                  </w:pPr>
                  <w:r>
                    <w:rPr>
                      <w:color w:val="000000"/>
                      <w:szCs w:val="21"/>
                    </w:rPr>
                    <w:t>51</w:t>
                  </w:r>
                </w:p>
              </w:tc>
              <w:tc>
                <w:tcPr>
                  <w:tcW w:w="685" w:type="dxa"/>
                  <w:vAlign w:val="center"/>
                </w:tcPr>
                <w:p>
                  <w:pPr>
                    <w:spacing w:line="320" w:lineRule="exact"/>
                    <w:jc w:val="center"/>
                    <w:rPr>
                      <w:color w:val="000000"/>
                      <w:szCs w:val="21"/>
                    </w:rPr>
                  </w:pPr>
                  <w:r>
                    <w:rPr>
                      <w:color w:val="000000"/>
                      <w:szCs w:val="21"/>
                    </w:rPr>
                    <w:t>49</w:t>
                  </w:r>
                </w:p>
              </w:tc>
              <w:tc>
                <w:tcPr>
                  <w:tcW w:w="685" w:type="dxa"/>
                  <w:vAlign w:val="center"/>
                </w:tcPr>
                <w:p>
                  <w:pPr>
                    <w:spacing w:line="320" w:lineRule="exact"/>
                    <w:jc w:val="center"/>
                    <w:rPr>
                      <w:color w:val="000000"/>
                      <w:szCs w:val="21"/>
                    </w:rPr>
                  </w:pPr>
                  <w:r>
                    <w:rPr>
                      <w:color w:val="000000"/>
                      <w:szCs w:val="21"/>
                    </w:rPr>
                    <w:t>45</w:t>
                  </w:r>
                </w:p>
              </w:tc>
              <w:tc>
                <w:tcPr>
                  <w:tcW w:w="685" w:type="dxa"/>
                  <w:vAlign w:val="center"/>
                </w:tcPr>
                <w:p>
                  <w:pPr>
                    <w:spacing w:line="320" w:lineRule="exact"/>
                    <w:jc w:val="center"/>
                    <w:rPr>
                      <w:color w:val="000000"/>
                      <w:szCs w:val="21"/>
                    </w:rPr>
                  </w:pPr>
                  <w:r>
                    <w:rPr>
                      <w:color w:val="000000"/>
                      <w:szCs w:val="21"/>
                    </w:rPr>
                    <w:t>43</w:t>
                  </w:r>
                </w:p>
              </w:tc>
              <w:tc>
                <w:tcPr>
                  <w:tcW w:w="690" w:type="dxa"/>
                  <w:vAlign w:val="center"/>
                </w:tcPr>
                <w:p>
                  <w:pPr>
                    <w:spacing w:line="320" w:lineRule="exact"/>
                    <w:jc w:val="center"/>
                    <w:rPr>
                      <w:color w:val="000000"/>
                      <w:szCs w:val="21"/>
                    </w:rPr>
                  </w:pPr>
                  <w:r>
                    <w:rPr>
                      <w:color w:val="000000"/>
                      <w:szCs w:val="21"/>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木工刨</w:t>
                  </w:r>
                </w:p>
              </w:tc>
              <w:tc>
                <w:tcPr>
                  <w:tcW w:w="698" w:type="dxa"/>
                  <w:vAlign w:val="center"/>
                </w:tcPr>
                <w:p>
                  <w:pPr>
                    <w:spacing w:line="320" w:lineRule="exact"/>
                    <w:jc w:val="center"/>
                    <w:rPr>
                      <w:color w:val="000000"/>
                      <w:szCs w:val="21"/>
                    </w:rPr>
                  </w:pPr>
                  <w:r>
                    <w:rPr>
                      <w:color w:val="000000"/>
                      <w:szCs w:val="21"/>
                    </w:rPr>
                    <w:t>95</w:t>
                  </w:r>
                </w:p>
              </w:tc>
              <w:tc>
                <w:tcPr>
                  <w:tcW w:w="685" w:type="dxa"/>
                  <w:vAlign w:val="center"/>
                </w:tcPr>
                <w:p>
                  <w:pPr>
                    <w:spacing w:line="320" w:lineRule="exact"/>
                    <w:jc w:val="center"/>
                    <w:rPr>
                      <w:color w:val="000000"/>
                      <w:szCs w:val="21"/>
                    </w:rPr>
                  </w:pPr>
                  <w:r>
                    <w:rPr>
                      <w:color w:val="000000"/>
                      <w:szCs w:val="21"/>
                    </w:rPr>
                    <w:t>69</w:t>
                  </w:r>
                </w:p>
              </w:tc>
              <w:tc>
                <w:tcPr>
                  <w:tcW w:w="685" w:type="dxa"/>
                  <w:vAlign w:val="center"/>
                </w:tcPr>
                <w:p>
                  <w:pPr>
                    <w:spacing w:line="320" w:lineRule="exact"/>
                    <w:jc w:val="center"/>
                    <w:rPr>
                      <w:color w:val="000000"/>
                      <w:szCs w:val="21"/>
                    </w:rPr>
                  </w:pPr>
                  <w:r>
                    <w:rPr>
                      <w:color w:val="000000"/>
                      <w:szCs w:val="21"/>
                    </w:rPr>
                    <w:t>63</w:t>
                  </w:r>
                </w:p>
              </w:tc>
              <w:tc>
                <w:tcPr>
                  <w:tcW w:w="685" w:type="dxa"/>
                  <w:vAlign w:val="center"/>
                </w:tcPr>
                <w:p>
                  <w:pPr>
                    <w:spacing w:line="320" w:lineRule="exact"/>
                    <w:jc w:val="center"/>
                    <w:rPr>
                      <w:color w:val="000000"/>
                      <w:szCs w:val="21"/>
                    </w:rPr>
                  </w:pPr>
                  <w:r>
                    <w:rPr>
                      <w:color w:val="000000"/>
                      <w:szCs w:val="21"/>
                    </w:rPr>
                    <w:t>59</w:t>
                  </w:r>
                </w:p>
              </w:tc>
              <w:tc>
                <w:tcPr>
                  <w:tcW w:w="685" w:type="dxa"/>
                  <w:vAlign w:val="center"/>
                </w:tcPr>
                <w:p>
                  <w:pPr>
                    <w:spacing w:line="320" w:lineRule="exact"/>
                    <w:jc w:val="center"/>
                    <w:rPr>
                      <w:color w:val="000000"/>
                      <w:szCs w:val="21"/>
                    </w:rPr>
                  </w:pPr>
                  <w:r>
                    <w:rPr>
                      <w:color w:val="000000"/>
                      <w:szCs w:val="21"/>
                    </w:rPr>
                    <w:t>57</w:t>
                  </w:r>
                </w:p>
              </w:tc>
              <w:tc>
                <w:tcPr>
                  <w:tcW w:w="685" w:type="dxa"/>
                  <w:vAlign w:val="center"/>
                </w:tcPr>
                <w:p>
                  <w:pPr>
                    <w:spacing w:line="320" w:lineRule="exact"/>
                    <w:jc w:val="center"/>
                    <w:rPr>
                      <w:color w:val="000000"/>
                      <w:szCs w:val="21"/>
                    </w:rPr>
                  </w:pPr>
                  <w:r>
                    <w:rPr>
                      <w:color w:val="000000"/>
                      <w:szCs w:val="21"/>
                    </w:rPr>
                    <w:t>55</w:t>
                  </w:r>
                </w:p>
              </w:tc>
              <w:tc>
                <w:tcPr>
                  <w:tcW w:w="685" w:type="dxa"/>
                  <w:vAlign w:val="center"/>
                </w:tcPr>
                <w:p>
                  <w:pPr>
                    <w:spacing w:line="320" w:lineRule="exact"/>
                    <w:jc w:val="center"/>
                    <w:rPr>
                      <w:color w:val="000000"/>
                      <w:szCs w:val="21"/>
                    </w:rPr>
                  </w:pPr>
                  <w:r>
                    <w:rPr>
                      <w:color w:val="000000"/>
                      <w:szCs w:val="21"/>
                    </w:rPr>
                    <w:t>51</w:t>
                  </w:r>
                </w:p>
              </w:tc>
              <w:tc>
                <w:tcPr>
                  <w:tcW w:w="685" w:type="dxa"/>
                  <w:vAlign w:val="center"/>
                </w:tcPr>
                <w:p>
                  <w:pPr>
                    <w:spacing w:line="320" w:lineRule="exact"/>
                    <w:jc w:val="center"/>
                    <w:rPr>
                      <w:color w:val="000000"/>
                      <w:szCs w:val="21"/>
                    </w:rPr>
                  </w:pPr>
                  <w:r>
                    <w:rPr>
                      <w:color w:val="000000"/>
                      <w:szCs w:val="21"/>
                    </w:rPr>
                    <w:t>49</w:t>
                  </w:r>
                </w:p>
              </w:tc>
              <w:tc>
                <w:tcPr>
                  <w:tcW w:w="685" w:type="dxa"/>
                  <w:vAlign w:val="center"/>
                </w:tcPr>
                <w:p>
                  <w:pPr>
                    <w:spacing w:line="320" w:lineRule="exact"/>
                    <w:jc w:val="center"/>
                    <w:rPr>
                      <w:color w:val="000000"/>
                      <w:szCs w:val="21"/>
                    </w:rPr>
                  </w:pPr>
                  <w:r>
                    <w:rPr>
                      <w:color w:val="000000"/>
                      <w:szCs w:val="21"/>
                    </w:rPr>
                    <w:t>45</w:t>
                  </w:r>
                </w:p>
              </w:tc>
              <w:tc>
                <w:tcPr>
                  <w:tcW w:w="685" w:type="dxa"/>
                  <w:vAlign w:val="center"/>
                </w:tcPr>
                <w:p>
                  <w:pPr>
                    <w:spacing w:line="320" w:lineRule="exact"/>
                    <w:jc w:val="center"/>
                    <w:rPr>
                      <w:color w:val="000000"/>
                      <w:szCs w:val="21"/>
                    </w:rPr>
                  </w:pPr>
                  <w:r>
                    <w:rPr>
                      <w:color w:val="000000"/>
                      <w:szCs w:val="21"/>
                    </w:rPr>
                    <w:t>43</w:t>
                  </w:r>
                </w:p>
              </w:tc>
              <w:tc>
                <w:tcPr>
                  <w:tcW w:w="690" w:type="dxa"/>
                  <w:vAlign w:val="center"/>
                </w:tcPr>
                <w:p>
                  <w:pPr>
                    <w:spacing w:line="320" w:lineRule="exact"/>
                    <w:jc w:val="center"/>
                    <w:rPr>
                      <w:color w:val="000000"/>
                      <w:szCs w:val="21"/>
                    </w:rPr>
                  </w:pPr>
                  <w:r>
                    <w:rPr>
                      <w:color w:val="000000"/>
                      <w:szCs w:val="21"/>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平路机</w:t>
                  </w:r>
                </w:p>
              </w:tc>
              <w:tc>
                <w:tcPr>
                  <w:tcW w:w="698" w:type="dxa"/>
                  <w:vAlign w:val="center"/>
                </w:tcPr>
                <w:p>
                  <w:pPr>
                    <w:spacing w:line="320" w:lineRule="exact"/>
                    <w:jc w:val="center"/>
                    <w:rPr>
                      <w:color w:val="000000"/>
                      <w:szCs w:val="21"/>
                    </w:rPr>
                  </w:pPr>
                  <w:r>
                    <w:rPr>
                      <w:color w:val="000000"/>
                      <w:szCs w:val="21"/>
                    </w:rPr>
                    <w:t>94</w:t>
                  </w:r>
                </w:p>
              </w:tc>
              <w:tc>
                <w:tcPr>
                  <w:tcW w:w="685" w:type="dxa"/>
                  <w:vAlign w:val="center"/>
                </w:tcPr>
                <w:p>
                  <w:pPr>
                    <w:spacing w:line="320" w:lineRule="exact"/>
                    <w:jc w:val="center"/>
                    <w:rPr>
                      <w:color w:val="000000"/>
                      <w:szCs w:val="21"/>
                    </w:rPr>
                  </w:pPr>
                  <w:r>
                    <w:rPr>
                      <w:color w:val="000000"/>
                      <w:szCs w:val="21"/>
                    </w:rPr>
                    <w:t>68</w:t>
                  </w:r>
                </w:p>
              </w:tc>
              <w:tc>
                <w:tcPr>
                  <w:tcW w:w="685" w:type="dxa"/>
                  <w:vAlign w:val="center"/>
                </w:tcPr>
                <w:p>
                  <w:pPr>
                    <w:spacing w:line="320" w:lineRule="exact"/>
                    <w:jc w:val="center"/>
                    <w:rPr>
                      <w:color w:val="000000"/>
                      <w:szCs w:val="21"/>
                    </w:rPr>
                  </w:pPr>
                  <w:r>
                    <w:rPr>
                      <w:color w:val="000000"/>
                      <w:szCs w:val="21"/>
                    </w:rPr>
                    <w:t>60</w:t>
                  </w:r>
                </w:p>
              </w:tc>
              <w:tc>
                <w:tcPr>
                  <w:tcW w:w="685" w:type="dxa"/>
                  <w:vAlign w:val="center"/>
                </w:tcPr>
                <w:p>
                  <w:pPr>
                    <w:spacing w:line="320" w:lineRule="exact"/>
                    <w:jc w:val="center"/>
                    <w:rPr>
                      <w:color w:val="000000"/>
                      <w:szCs w:val="21"/>
                    </w:rPr>
                  </w:pPr>
                  <w:r>
                    <w:rPr>
                      <w:color w:val="000000"/>
                      <w:szCs w:val="21"/>
                    </w:rPr>
                    <w:t>58</w:t>
                  </w:r>
                </w:p>
              </w:tc>
              <w:tc>
                <w:tcPr>
                  <w:tcW w:w="685" w:type="dxa"/>
                  <w:vAlign w:val="center"/>
                </w:tcPr>
                <w:p>
                  <w:pPr>
                    <w:spacing w:line="320" w:lineRule="exact"/>
                    <w:jc w:val="center"/>
                    <w:rPr>
                      <w:color w:val="000000"/>
                      <w:szCs w:val="21"/>
                    </w:rPr>
                  </w:pPr>
                  <w:r>
                    <w:rPr>
                      <w:color w:val="000000"/>
                      <w:szCs w:val="21"/>
                    </w:rPr>
                    <w:t>56</w:t>
                  </w:r>
                </w:p>
              </w:tc>
              <w:tc>
                <w:tcPr>
                  <w:tcW w:w="685" w:type="dxa"/>
                  <w:vAlign w:val="center"/>
                </w:tcPr>
                <w:p>
                  <w:pPr>
                    <w:spacing w:line="320" w:lineRule="exact"/>
                    <w:jc w:val="center"/>
                    <w:rPr>
                      <w:color w:val="000000"/>
                      <w:szCs w:val="21"/>
                    </w:rPr>
                  </w:pPr>
                  <w:r>
                    <w:rPr>
                      <w:color w:val="000000"/>
                      <w:szCs w:val="21"/>
                    </w:rPr>
                    <w:t>54</w:t>
                  </w:r>
                </w:p>
              </w:tc>
              <w:tc>
                <w:tcPr>
                  <w:tcW w:w="685" w:type="dxa"/>
                  <w:vAlign w:val="center"/>
                </w:tcPr>
                <w:p>
                  <w:pPr>
                    <w:spacing w:line="320" w:lineRule="exact"/>
                    <w:jc w:val="center"/>
                    <w:rPr>
                      <w:color w:val="000000"/>
                      <w:szCs w:val="21"/>
                    </w:rPr>
                  </w:pPr>
                  <w:r>
                    <w:rPr>
                      <w:color w:val="000000"/>
                      <w:szCs w:val="21"/>
                    </w:rPr>
                    <w:t>50</w:t>
                  </w:r>
                </w:p>
              </w:tc>
              <w:tc>
                <w:tcPr>
                  <w:tcW w:w="685" w:type="dxa"/>
                  <w:vAlign w:val="center"/>
                </w:tcPr>
                <w:p>
                  <w:pPr>
                    <w:spacing w:line="320" w:lineRule="exact"/>
                    <w:jc w:val="center"/>
                    <w:rPr>
                      <w:color w:val="000000"/>
                      <w:szCs w:val="21"/>
                    </w:rPr>
                  </w:pPr>
                  <w:r>
                    <w:rPr>
                      <w:color w:val="000000"/>
                      <w:szCs w:val="21"/>
                    </w:rPr>
                    <w:t>48</w:t>
                  </w:r>
                </w:p>
              </w:tc>
              <w:tc>
                <w:tcPr>
                  <w:tcW w:w="685" w:type="dxa"/>
                  <w:vAlign w:val="center"/>
                </w:tcPr>
                <w:p>
                  <w:pPr>
                    <w:spacing w:line="320" w:lineRule="exact"/>
                    <w:jc w:val="center"/>
                    <w:rPr>
                      <w:color w:val="000000"/>
                      <w:szCs w:val="21"/>
                    </w:rPr>
                  </w:pPr>
                  <w:r>
                    <w:rPr>
                      <w:color w:val="000000"/>
                      <w:szCs w:val="21"/>
                    </w:rPr>
                    <w:t>44</w:t>
                  </w:r>
                </w:p>
              </w:tc>
              <w:tc>
                <w:tcPr>
                  <w:tcW w:w="685" w:type="dxa"/>
                  <w:vAlign w:val="center"/>
                </w:tcPr>
                <w:p>
                  <w:pPr>
                    <w:spacing w:line="320" w:lineRule="exact"/>
                    <w:jc w:val="center"/>
                    <w:rPr>
                      <w:color w:val="000000"/>
                      <w:szCs w:val="21"/>
                    </w:rPr>
                  </w:pPr>
                  <w:r>
                    <w:rPr>
                      <w:color w:val="000000"/>
                      <w:szCs w:val="21"/>
                    </w:rPr>
                    <w:t>42</w:t>
                  </w:r>
                </w:p>
              </w:tc>
              <w:tc>
                <w:tcPr>
                  <w:tcW w:w="690" w:type="dxa"/>
                  <w:vAlign w:val="center"/>
                </w:tcPr>
                <w:p>
                  <w:pPr>
                    <w:spacing w:line="320" w:lineRule="exact"/>
                    <w:jc w:val="center"/>
                    <w:rPr>
                      <w:color w:val="000000"/>
                      <w:szCs w:val="21"/>
                    </w:rPr>
                  </w:pPr>
                  <w:r>
                    <w:rPr>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压路机</w:t>
                  </w:r>
                </w:p>
              </w:tc>
              <w:tc>
                <w:tcPr>
                  <w:tcW w:w="698" w:type="dxa"/>
                  <w:vAlign w:val="center"/>
                </w:tcPr>
                <w:p>
                  <w:pPr>
                    <w:spacing w:line="320" w:lineRule="exact"/>
                    <w:jc w:val="center"/>
                    <w:rPr>
                      <w:color w:val="000000"/>
                      <w:szCs w:val="21"/>
                    </w:rPr>
                  </w:pPr>
                  <w:r>
                    <w:rPr>
                      <w:color w:val="000000"/>
                      <w:szCs w:val="21"/>
                    </w:rPr>
                    <w:t>92</w:t>
                  </w:r>
                </w:p>
              </w:tc>
              <w:tc>
                <w:tcPr>
                  <w:tcW w:w="685" w:type="dxa"/>
                  <w:vAlign w:val="center"/>
                </w:tcPr>
                <w:p>
                  <w:pPr>
                    <w:spacing w:line="320" w:lineRule="exact"/>
                    <w:jc w:val="center"/>
                    <w:rPr>
                      <w:color w:val="000000"/>
                      <w:szCs w:val="21"/>
                    </w:rPr>
                  </w:pPr>
                  <w:r>
                    <w:rPr>
                      <w:color w:val="000000"/>
                      <w:szCs w:val="21"/>
                    </w:rPr>
                    <w:t>66</w:t>
                  </w:r>
                </w:p>
              </w:tc>
              <w:tc>
                <w:tcPr>
                  <w:tcW w:w="685" w:type="dxa"/>
                  <w:vAlign w:val="center"/>
                </w:tcPr>
                <w:p>
                  <w:pPr>
                    <w:spacing w:line="320" w:lineRule="exact"/>
                    <w:jc w:val="center"/>
                    <w:rPr>
                      <w:color w:val="000000"/>
                      <w:szCs w:val="21"/>
                    </w:rPr>
                  </w:pPr>
                  <w:r>
                    <w:rPr>
                      <w:color w:val="000000"/>
                      <w:szCs w:val="21"/>
                    </w:rPr>
                    <w:t>60</w:t>
                  </w:r>
                </w:p>
              </w:tc>
              <w:tc>
                <w:tcPr>
                  <w:tcW w:w="685" w:type="dxa"/>
                  <w:vAlign w:val="center"/>
                </w:tcPr>
                <w:p>
                  <w:pPr>
                    <w:spacing w:line="320" w:lineRule="exact"/>
                    <w:jc w:val="center"/>
                    <w:rPr>
                      <w:color w:val="000000"/>
                      <w:szCs w:val="21"/>
                    </w:rPr>
                  </w:pPr>
                  <w:r>
                    <w:rPr>
                      <w:color w:val="000000"/>
                      <w:szCs w:val="21"/>
                    </w:rPr>
                    <w:t>56</w:t>
                  </w:r>
                </w:p>
              </w:tc>
              <w:tc>
                <w:tcPr>
                  <w:tcW w:w="685" w:type="dxa"/>
                  <w:vAlign w:val="center"/>
                </w:tcPr>
                <w:p>
                  <w:pPr>
                    <w:spacing w:line="320" w:lineRule="exact"/>
                    <w:jc w:val="center"/>
                    <w:rPr>
                      <w:color w:val="000000"/>
                      <w:szCs w:val="21"/>
                    </w:rPr>
                  </w:pPr>
                  <w:r>
                    <w:rPr>
                      <w:color w:val="000000"/>
                      <w:szCs w:val="21"/>
                    </w:rPr>
                    <w:t>54</w:t>
                  </w:r>
                </w:p>
              </w:tc>
              <w:tc>
                <w:tcPr>
                  <w:tcW w:w="685" w:type="dxa"/>
                  <w:vAlign w:val="center"/>
                </w:tcPr>
                <w:p>
                  <w:pPr>
                    <w:spacing w:line="320" w:lineRule="exact"/>
                    <w:jc w:val="center"/>
                    <w:rPr>
                      <w:color w:val="000000"/>
                      <w:szCs w:val="21"/>
                    </w:rPr>
                  </w:pPr>
                  <w:r>
                    <w:rPr>
                      <w:color w:val="000000"/>
                      <w:szCs w:val="21"/>
                    </w:rPr>
                    <w:t>52</w:t>
                  </w:r>
                </w:p>
              </w:tc>
              <w:tc>
                <w:tcPr>
                  <w:tcW w:w="685" w:type="dxa"/>
                  <w:vAlign w:val="center"/>
                </w:tcPr>
                <w:p>
                  <w:pPr>
                    <w:spacing w:line="320" w:lineRule="exact"/>
                    <w:jc w:val="center"/>
                    <w:rPr>
                      <w:color w:val="000000"/>
                      <w:szCs w:val="21"/>
                    </w:rPr>
                  </w:pPr>
                  <w:r>
                    <w:rPr>
                      <w:color w:val="000000"/>
                      <w:szCs w:val="21"/>
                    </w:rPr>
                    <w:t>48</w:t>
                  </w:r>
                </w:p>
              </w:tc>
              <w:tc>
                <w:tcPr>
                  <w:tcW w:w="685" w:type="dxa"/>
                  <w:vAlign w:val="center"/>
                </w:tcPr>
                <w:p>
                  <w:pPr>
                    <w:spacing w:line="320" w:lineRule="exact"/>
                    <w:jc w:val="center"/>
                    <w:rPr>
                      <w:color w:val="000000"/>
                      <w:szCs w:val="21"/>
                    </w:rPr>
                  </w:pPr>
                  <w:r>
                    <w:rPr>
                      <w:color w:val="000000"/>
                      <w:szCs w:val="21"/>
                    </w:rPr>
                    <w:t>46</w:t>
                  </w:r>
                </w:p>
              </w:tc>
              <w:tc>
                <w:tcPr>
                  <w:tcW w:w="685" w:type="dxa"/>
                  <w:vAlign w:val="center"/>
                </w:tcPr>
                <w:p>
                  <w:pPr>
                    <w:spacing w:line="320" w:lineRule="exact"/>
                    <w:jc w:val="center"/>
                    <w:rPr>
                      <w:color w:val="000000"/>
                      <w:szCs w:val="21"/>
                    </w:rPr>
                  </w:pPr>
                  <w:r>
                    <w:rPr>
                      <w:color w:val="000000"/>
                      <w:szCs w:val="21"/>
                    </w:rPr>
                    <w:t>42</w:t>
                  </w:r>
                </w:p>
              </w:tc>
              <w:tc>
                <w:tcPr>
                  <w:tcW w:w="685" w:type="dxa"/>
                  <w:vAlign w:val="center"/>
                </w:tcPr>
                <w:p>
                  <w:pPr>
                    <w:spacing w:line="320" w:lineRule="exact"/>
                    <w:jc w:val="center"/>
                    <w:rPr>
                      <w:color w:val="000000"/>
                      <w:szCs w:val="21"/>
                    </w:rPr>
                  </w:pPr>
                  <w:r>
                    <w:rPr>
                      <w:color w:val="000000"/>
                      <w:szCs w:val="21"/>
                    </w:rPr>
                    <w:t>—</w:t>
                  </w:r>
                </w:p>
              </w:tc>
              <w:tc>
                <w:tcPr>
                  <w:tcW w:w="690" w:type="dxa"/>
                  <w:vAlign w:val="center"/>
                </w:tcPr>
                <w:p>
                  <w:pPr>
                    <w:spacing w:line="320" w:lineRule="exact"/>
                    <w:jc w:val="center"/>
                    <w:rPr>
                      <w:color w:val="000000"/>
                      <w:szCs w:val="21"/>
                    </w:rPr>
                  </w:pPr>
                  <w:r>
                    <w:rPr>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 w:hRule="atLeast"/>
              </w:trPr>
              <w:tc>
                <w:tcPr>
                  <w:tcW w:w="850" w:type="dxa"/>
                  <w:vAlign w:val="center"/>
                </w:tcPr>
                <w:p>
                  <w:pPr>
                    <w:spacing w:line="320" w:lineRule="exact"/>
                    <w:jc w:val="center"/>
                    <w:rPr>
                      <w:color w:val="000000"/>
                      <w:szCs w:val="21"/>
                    </w:rPr>
                  </w:pPr>
                  <w:r>
                    <w:rPr>
                      <w:color w:val="000000"/>
                      <w:szCs w:val="21"/>
                    </w:rPr>
                    <w:t>大型运输车</w:t>
                  </w:r>
                </w:p>
              </w:tc>
              <w:tc>
                <w:tcPr>
                  <w:tcW w:w="698" w:type="dxa"/>
                  <w:vAlign w:val="center"/>
                </w:tcPr>
                <w:p>
                  <w:pPr>
                    <w:spacing w:line="320" w:lineRule="exact"/>
                    <w:jc w:val="center"/>
                    <w:rPr>
                      <w:color w:val="000000"/>
                      <w:szCs w:val="21"/>
                    </w:rPr>
                  </w:pPr>
                  <w:r>
                    <w:rPr>
                      <w:color w:val="000000"/>
                      <w:szCs w:val="21"/>
                    </w:rPr>
                    <w:t>84.4</w:t>
                  </w:r>
                </w:p>
              </w:tc>
              <w:tc>
                <w:tcPr>
                  <w:tcW w:w="685" w:type="dxa"/>
                  <w:vAlign w:val="center"/>
                </w:tcPr>
                <w:p>
                  <w:pPr>
                    <w:spacing w:line="320" w:lineRule="exact"/>
                    <w:jc w:val="center"/>
                    <w:rPr>
                      <w:color w:val="000000"/>
                      <w:szCs w:val="21"/>
                    </w:rPr>
                  </w:pPr>
                  <w:r>
                    <w:rPr>
                      <w:color w:val="000000"/>
                      <w:szCs w:val="21"/>
                    </w:rPr>
                    <w:t>58.4</w:t>
                  </w:r>
                </w:p>
              </w:tc>
              <w:tc>
                <w:tcPr>
                  <w:tcW w:w="685" w:type="dxa"/>
                  <w:vAlign w:val="center"/>
                </w:tcPr>
                <w:p>
                  <w:pPr>
                    <w:spacing w:line="320" w:lineRule="exact"/>
                    <w:jc w:val="center"/>
                    <w:rPr>
                      <w:color w:val="000000"/>
                      <w:szCs w:val="21"/>
                    </w:rPr>
                  </w:pPr>
                  <w:r>
                    <w:rPr>
                      <w:color w:val="000000"/>
                      <w:szCs w:val="21"/>
                    </w:rPr>
                    <w:t>52.4</w:t>
                  </w:r>
                </w:p>
              </w:tc>
              <w:tc>
                <w:tcPr>
                  <w:tcW w:w="685" w:type="dxa"/>
                  <w:vAlign w:val="center"/>
                </w:tcPr>
                <w:p>
                  <w:pPr>
                    <w:spacing w:line="320" w:lineRule="exact"/>
                    <w:jc w:val="center"/>
                    <w:rPr>
                      <w:color w:val="000000"/>
                      <w:szCs w:val="21"/>
                    </w:rPr>
                  </w:pPr>
                  <w:r>
                    <w:rPr>
                      <w:color w:val="000000"/>
                      <w:szCs w:val="21"/>
                    </w:rPr>
                    <w:t>48.8</w:t>
                  </w:r>
                </w:p>
              </w:tc>
              <w:tc>
                <w:tcPr>
                  <w:tcW w:w="685" w:type="dxa"/>
                  <w:vAlign w:val="center"/>
                </w:tcPr>
                <w:p>
                  <w:pPr>
                    <w:spacing w:line="320" w:lineRule="exact"/>
                    <w:jc w:val="center"/>
                    <w:rPr>
                      <w:color w:val="000000"/>
                      <w:szCs w:val="21"/>
                    </w:rPr>
                  </w:pPr>
                  <w:r>
                    <w:rPr>
                      <w:color w:val="000000"/>
                      <w:szCs w:val="21"/>
                    </w:rPr>
                    <w:t>46.3</w:t>
                  </w:r>
                </w:p>
              </w:tc>
              <w:tc>
                <w:tcPr>
                  <w:tcW w:w="685" w:type="dxa"/>
                  <w:vAlign w:val="center"/>
                </w:tcPr>
                <w:p>
                  <w:pPr>
                    <w:spacing w:line="320" w:lineRule="exact"/>
                    <w:jc w:val="center"/>
                    <w:rPr>
                      <w:color w:val="000000"/>
                      <w:szCs w:val="21"/>
                    </w:rPr>
                  </w:pPr>
                  <w:r>
                    <w:rPr>
                      <w:color w:val="000000"/>
                      <w:szCs w:val="21"/>
                    </w:rPr>
                    <w:t>44.4</w:t>
                  </w:r>
                </w:p>
              </w:tc>
              <w:tc>
                <w:tcPr>
                  <w:tcW w:w="685" w:type="dxa"/>
                  <w:vAlign w:val="center"/>
                </w:tcPr>
                <w:p>
                  <w:pPr>
                    <w:spacing w:line="320" w:lineRule="exact"/>
                    <w:jc w:val="center"/>
                    <w:rPr>
                      <w:color w:val="000000"/>
                      <w:szCs w:val="21"/>
                    </w:rPr>
                  </w:pPr>
                  <w:r>
                    <w:rPr>
                      <w:color w:val="000000"/>
                      <w:szCs w:val="21"/>
                    </w:rPr>
                    <w:t>40.9</w:t>
                  </w:r>
                </w:p>
              </w:tc>
              <w:tc>
                <w:tcPr>
                  <w:tcW w:w="685" w:type="dxa"/>
                  <w:vAlign w:val="center"/>
                </w:tcPr>
                <w:p>
                  <w:pPr>
                    <w:spacing w:line="320" w:lineRule="exact"/>
                    <w:jc w:val="center"/>
                    <w:rPr>
                      <w:color w:val="000000"/>
                      <w:szCs w:val="21"/>
                    </w:rPr>
                  </w:pPr>
                  <w:r>
                    <w:rPr>
                      <w:color w:val="000000"/>
                      <w:szCs w:val="21"/>
                    </w:rPr>
                    <w:t>38.4</w:t>
                  </w:r>
                </w:p>
              </w:tc>
              <w:tc>
                <w:tcPr>
                  <w:tcW w:w="685" w:type="dxa"/>
                  <w:vAlign w:val="center"/>
                </w:tcPr>
                <w:p>
                  <w:pPr>
                    <w:spacing w:line="320" w:lineRule="exact"/>
                    <w:jc w:val="center"/>
                    <w:rPr>
                      <w:color w:val="000000"/>
                      <w:szCs w:val="21"/>
                    </w:rPr>
                  </w:pPr>
                  <w:r>
                    <w:rPr>
                      <w:color w:val="000000"/>
                      <w:szCs w:val="21"/>
                    </w:rPr>
                    <w:t>34.9</w:t>
                  </w:r>
                </w:p>
              </w:tc>
              <w:tc>
                <w:tcPr>
                  <w:tcW w:w="685" w:type="dxa"/>
                  <w:vAlign w:val="center"/>
                </w:tcPr>
                <w:p>
                  <w:pPr>
                    <w:spacing w:line="320" w:lineRule="exact"/>
                    <w:jc w:val="center"/>
                    <w:rPr>
                      <w:color w:val="000000"/>
                      <w:szCs w:val="21"/>
                    </w:rPr>
                  </w:pPr>
                  <w:r>
                    <w:rPr>
                      <w:color w:val="000000"/>
                      <w:szCs w:val="21"/>
                    </w:rPr>
                    <w:t>32.4</w:t>
                  </w:r>
                </w:p>
              </w:tc>
              <w:tc>
                <w:tcPr>
                  <w:tcW w:w="690" w:type="dxa"/>
                  <w:vAlign w:val="center"/>
                </w:tcPr>
                <w:p>
                  <w:pPr>
                    <w:spacing w:line="320" w:lineRule="exact"/>
                    <w:jc w:val="center"/>
                    <w:rPr>
                      <w:color w:val="000000"/>
                      <w:szCs w:val="21"/>
                    </w:rPr>
                  </w:pPr>
                  <w:r>
                    <w:rPr>
                      <w:color w:val="000000"/>
                      <w:szCs w:val="21"/>
                    </w:rPr>
                    <w:t>30.4</w:t>
                  </w:r>
                </w:p>
              </w:tc>
            </w:tr>
          </w:tbl>
          <w:p>
            <w:pPr>
              <w:tabs>
                <w:tab w:val="left" w:pos="6920"/>
              </w:tabs>
              <w:spacing w:line="360" w:lineRule="auto"/>
              <w:ind w:firstLine="480" w:firstLineChars="200"/>
              <w:rPr>
                <w:rFonts w:hint="eastAsia"/>
                <w:color w:val="000000"/>
                <w:kern w:val="0"/>
                <w:sz w:val="24"/>
              </w:rPr>
            </w:pPr>
            <w:r>
              <w:rPr>
                <w:color w:val="000000"/>
                <w:kern w:val="0"/>
                <w:sz w:val="24"/>
              </w:rPr>
              <w:t>噪声环境影响分析由上表可以看出，白天施工噪声超过《建筑施工场界环境噪声排放标准》的情况出现在距声源40m的范围内，夜间施工噪声超标情况出现在距声源150m～200m范围内，需采取相应的防范措施。</w:t>
            </w:r>
          </w:p>
          <w:p>
            <w:pPr>
              <w:tabs>
                <w:tab w:val="left" w:pos="6920"/>
              </w:tabs>
              <w:spacing w:line="360" w:lineRule="auto"/>
              <w:ind w:firstLine="480" w:firstLineChars="200"/>
              <w:rPr>
                <w:rFonts w:hint="eastAsia"/>
                <w:color w:val="000000"/>
                <w:kern w:val="0"/>
                <w:sz w:val="24"/>
              </w:rPr>
            </w:pPr>
            <w:r>
              <w:rPr>
                <w:rFonts w:hint="eastAsia"/>
                <w:color w:val="000000"/>
                <w:kern w:val="0"/>
                <w:sz w:val="24"/>
              </w:rPr>
              <w:t>因此，在不同施工阶段拟采取严格的降噪措施以控制施工场界噪声，具体措施如下：</w:t>
            </w:r>
          </w:p>
          <w:p>
            <w:pPr>
              <w:spacing w:line="360" w:lineRule="auto"/>
              <w:ind w:firstLine="600" w:firstLineChars="250"/>
              <w:rPr>
                <w:color w:val="000000"/>
                <w:sz w:val="24"/>
              </w:rPr>
            </w:pPr>
            <w:r>
              <w:rPr>
                <w:rFonts w:hint="eastAsia"/>
                <w:color w:val="000000"/>
                <w:sz w:val="24"/>
              </w:rPr>
              <w:t>⑴</w:t>
            </w:r>
            <w:r>
              <w:rPr>
                <w:color w:val="000000"/>
                <w:sz w:val="24"/>
              </w:rPr>
              <w:t>加强施工管理，合理安排施工作业时间，严格按照施工噪声管理的有关规定执行。在工程需要进行连续浇注阶段，建设单位必须向环保局进行申报，提出申请，经审批同意后方能施工。</w:t>
            </w:r>
          </w:p>
          <w:p>
            <w:pPr>
              <w:snapToGrid w:val="0"/>
              <w:spacing w:line="360" w:lineRule="auto"/>
              <w:ind w:firstLine="540" w:firstLineChars="225"/>
              <w:rPr>
                <w:color w:val="000000"/>
                <w:sz w:val="24"/>
              </w:rPr>
            </w:pPr>
            <w:r>
              <w:rPr>
                <w:rFonts w:hint="eastAsia"/>
                <w:color w:val="000000"/>
                <w:sz w:val="24"/>
              </w:rPr>
              <w:t>⑵</w:t>
            </w:r>
            <w:r>
              <w:rPr>
                <w:color w:val="000000"/>
                <w:sz w:val="24"/>
              </w:rPr>
              <w:t>尽量采用低噪声的施工工具，如以液压工具代替气压工具，同时尽可能采用施工噪声低的施工方法。禁止使用高噪声柴油冲击打桩机、振动打桩机和产生pH值超过9的泥浆水反循环钻孔机等。</w:t>
            </w:r>
          </w:p>
          <w:p>
            <w:pPr>
              <w:snapToGrid w:val="0"/>
              <w:spacing w:line="360" w:lineRule="auto"/>
              <w:ind w:left="540"/>
              <w:rPr>
                <w:color w:val="000000"/>
                <w:sz w:val="24"/>
              </w:rPr>
            </w:pPr>
            <w:r>
              <w:rPr>
                <w:rFonts w:hint="eastAsia"/>
                <w:color w:val="000000"/>
                <w:sz w:val="24"/>
              </w:rPr>
              <w:t>⑶</w:t>
            </w:r>
            <w:r>
              <w:rPr>
                <w:color w:val="000000"/>
                <w:sz w:val="24"/>
              </w:rPr>
              <w:t>在高噪声设备周围要求设置掩蔽物，减少噪声的影响。</w:t>
            </w:r>
          </w:p>
          <w:p>
            <w:pPr>
              <w:snapToGrid w:val="0"/>
              <w:spacing w:line="360" w:lineRule="auto"/>
              <w:ind w:firstLine="540" w:firstLineChars="225"/>
              <w:rPr>
                <w:color w:val="000000"/>
                <w:sz w:val="24"/>
              </w:rPr>
            </w:pPr>
            <w:r>
              <w:rPr>
                <w:rFonts w:hint="eastAsia"/>
                <w:color w:val="000000"/>
                <w:sz w:val="24"/>
              </w:rPr>
              <w:t>⑷</w:t>
            </w:r>
            <w:r>
              <w:rPr>
                <w:color w:val="000000"/>
                <w:sz w:val="24"/>
              </w:rPr>
              <w:t>混凝土需要连续浇灌作业前，应做好各项准备工作，将搅拌机运行时间压到最低限度。</w:t>
            </w:r>
          </w:p>
          <w:p>
            <w:pPr>
              <w:snapToGrid w:val="0"/>
              <w:spacing w:line="360" w:lineRule="auto"/>
              <w:ind w:firstLine="540" w:firstLineChars="225"/>
              <w:rPr>
                <w:rFonts w:hint="eastAsia"/>
                <w:color w:val="000000"/>
                <w:sz w:val="24"/>
              </w:rPr>
            </w:pPr>
            <w:r>
              <w:rPr>
                <w:rFonts w:hint="eastAsia"/>
                <w:color w:val="000000"/>
                <w:sz w:val="24"/>
              </w:rPr>
              <w:t>⑸</w:t>
            </w:r>
            <w:r>
              <w:rPr>
                <w:color w:val="000000"/>
                <w:sz w:val="24"/>
              </w:rPr>
              <w:t>加强对运输车辆的管理：施工过程中各种运输车辆的运行，还将会引起公路沿线噪声级的增加。因此，应加强对运输车辆的管理，尽量压缩工区汽车数量和行车密度，控制汽车鸣笛。</w:t>
            </w:r>
          </w:p>
          <w:p>
            <w:pPr>
              <w:tabs>
                <w:tab w:val="left" w:pos="6920"/>
              </w:tabs>
              <w:spacing w:line="360" w:lineRule="auto"/>
              <w:ind w:firstLine="480" w:firstLineChars="200"/>
              <w:rPr>
                <w:color w:val="000000"/>
                <w:kern w:val="0"/>
                <w:sz w:val="24"/>
              </w:rPr>
            </w:pPr>
            <w:r>
              <w:rPr>
                <w:color w:val="000000"/>
                <w:kern w:val="0"/>
                <w:sz w:val="24"/>
              </w:rPr>
              <w:t>在采取</w:t>
            </w:r>
            <w:r>
              <w:rPr>
                <w:rFonts w:hint="eastAsia"/>
                <w:color w:val="000000"/>
                <w:kern w:val="0"/>
                <w:sz w:val="24"/>
              </w:rPr>
              <w:t>以上有效</w:t>
            </w:r>
            <w:r>
              <w:rPr>
                <w:color w:val="000000"/>
                <w:kern w:val="0"/>
                <w:sz w:val="24"/>
              </w:rPr>
              <w:t>防范措施并遵守相关施工规范后，项目施工对周边的环境影响很小。</w:t>
            </w:r>
          </w:p>
          <w:p>
            <w:pPr>
              <w:tabs>
                <w:tab w:val="left" w:pos="6920"/>
              </w:tabs>
              <w:spacing w:line="360" w:lineRule="auto"/>
              <w:ind w:firstLine="480" w:firstLineChars="200"/>
              <w:rPr>
                <w:color w:val="000000"/>
                <w:kern w:val="0"/>
                <w:sz w:val="24"/>
              </w:rPr>
            </w:pPr>
            <w:r>
              <w:rPr>
                <w:color w:val="000000"/>
                <w:kern w:val="0"/>
                <w:sz w:val="24"/>
              </w:rPr>
              <w:t>4、固体废弃物影响分析</w:t>
            </w:r>
          </w:p>
          <w:p>
            <w:pPr>
              <w:spacing w:line="360" w:lineRule="auto"/>
              <w:ind w:firstLine="480" w:firstLineChars="200"/>
              <w:rPr>
                <w:color w:val="000000"/>
                <w:sz w:val="24"/>
              </w:rPr>
            </w:pPr>
            <w:r>
              <w:rPr>
                <w:color w:val="000000"/>
                <w:sz w:val="24"/>
              </w:rPr>
              <w:t>施工期的固体废物主要有：</w:t>
            </w:r>
            <w:r>
              <w:rPr>
                <w:rFonts w:hint="eastAsia"/>
                <w:color w:val="000000"/>
                <w:sz w:val="24"/>
              </w:rPr>
              <w:t>⑴</w:t>
            </w:r>
            <w:r>
              <w:rPr>
                <w:color w:val="000000"/>
                <w:sz w:val="24"/>
              </w:rPr>
              <w:t>施工期间废弃的建筑材料如砂石、石灰、混凝土、木材、废砖、土石方等；</w:t>
            </w:r>
            <w:r>
              <w:rPr>
                <w:rFonts w:hint="eastAsia"/>
                <w:color w:val="000000"/>
                <w:sz w:val="24"/>
              </w:rPr>
              <w:t>⑵</w:t>
            </w:r>
            <w:r>
              <w:rPr>
                <w:color w:val="000000"/>
                <w:sz w:val="24"/>
              </w:rPr>
              <w:t>现场施工人员的日常生活产生的一定数量的生活垃圾。</w:t>
            </w:r>
          </w:p>
          <w:p>
            <w:pPr>
              <w:spacing w:line="360" w:lineRule="auto"/>
              <w:ind w:firstLine="480" w:firstLineChars="200"/>
              <w:rPr>
                <w:rFonts w:hint="eastAsia"/>
                <w:color w:val="000000"/>
                <w:sz w:val="24"/>
              </w:rPr>
            </w:pPr>
            <w:r>
              <w:rPr>
                <w:color w:val="000000"/>
                <w:sz w:val="24"/>
              </w:rPr>
              <w:t>施工过程中建筑垃圾要做到集中收集、及时清运，防止其乱堆放、或长期堆放而产生扬尘污染。施工结束后，要及时清理施工现场，拆除临时工棚等临时建筑物，废弃的建筑材料必须送到指定地点处置。生活垃圾</w:t>
            </w:r>
            <w:r>
              <w:rPr>
                <w:rFonts w:hint="eastAsia"/>
                <w:color w:val="000000"/>
                <w:sz w:val="24"/>
              </w:rPr>
              <w:t>应</w:t>
            </w:r>
            <w:r>
              <w:rPr>
                <w:color w:val="000000"/>
                <w:sz w:val="24"/>
              </w:rPr>
              <w:t>集中收集、及时清运</w:t>
            </w:r>
            <w:r>
              <w:rPr>
                <w:rFonts w:hint="eastAsia"/>
                <w:color w:val="000000"/>
                <w:sz w:val="24"/>
              </w:rPr>
              <w:t>交环卫部门处理处置</w:t>
            </w:r>
            <w:r>
              <w:rPr>
                <w:color w:val="000000"/>
                <w:sz w:val="24"/>
              </w:rPr>
              <w:t>，防止因长期堆放产生的腐烂变质、滋生蚊虫苍蝇，产生恶臭，传染疾病，从而对周围环境和作业人员的健康带来不利影响。</w:t>
            </w:r>
          </w:p>
          <w:p>
            <w:pPr>
              <w:spacing w:line="360" w:lineRule="auto"/>
              <w:ind w:firstLine="480" w:firstLineChars="200"/>
              <w:rPr>
                <w:rFonts w:hint="eastAsia"/>
                <w:color w:val="000000"/>
                <w:sz w:val="24"/>
              </w:rPr>
            </w:pPr>
            <w:r>
              <w:rPr>
                <w:rFonts w:hint="eastAsia"/>
                <w:color w:val="000000"/>
                <w:sz w:val="24"/>
              </w:rPr>
              <w:t>5、施工期土方平衡和水土流失影响</w:t>
            </w:r>
          </w:p>
          <w:p>
            <w:pPr>
              <w:spacing w:line="360" w:lineRule="auto"/>
              <w:ind w:firstLine="480" w:firstLineChars="200"/>
              <w:rPr>
                <w:rFonts w:hint="eastAsia"/>
                <w:color w:val="000000"/>
                <w:sz w:val="24"/>
              </w:rPr>
            </w:pPr>
            <w:r>
              <w:rPr>
                <w:rFonts w:hint="eastAsia"/>
                <w:color w:val="000000"/>
                <w:sz w:val="24"/>
              </w:rPr>
              <w:t>建设项目用地为较平整的空地，项目用地范围内有少量人工化的生态系统，无原始植被生长和珍贵野生动物活动。项目区域生态系统敏感程度较低，项目的建设实施不会对本区域的生物栖息环境造成影响。</w:t>
            </w:r>
          </w:p>
          <w:p>
            <w:pPr>
              <w:spacing w:line="360" w:lineRule="auto"/>
              <w:ind w:firstLine="480" w:firstLineChars="200"/>
              <w:rPr>
                <w:rFonts w:hint="eastAsia"/>
                <w:color w:val="000000"/>
                <w:sz w:val="24"/>
              </w:rPr>
            </w:pPr>
            <w:r>
              <w:rPr>
                <w:rFonts w:hint="eastAsia"/>
                <w:color w:val="000000"/>
                <w:sz w:val="24"/>
              </w:rPr>
              <w:t>建设期间地基等工程施工时要进行开挖，可能在挖土方处会产生水土流失的现象，在建设过程中对区块施工工地采取多种措施，有效控制区域水土流失。工程多余的废土、废渣严禁随意乱放乱弃，按照施工渣土的管理要求在运往指定地区堆放。</w:t>
            </w:r>
          </w:p>
          <w:p>
            <w:pPr>
              <w:spacing w:line="360" w:lineRule="auto"/>
              <w:ind w:firstLine="480" w:firstLineChars="200"/>
              <w:rPr>
                <w:rFonts w:hint="eastAsia"/>
                <w:color w:val="000000"/>
                <w:sz w:val="24"/>
              </w:rPr>
            </w:pPr>
            <w:r>
              <w:rPr>
                <w:rFonts w:hint="eastAsia"/>
                <w:color w:val="000000"/>
                <w:sz w:val="24"/>
              </w:rPr>
              <w:t>根据建设方提供的技术资料，预计挖出土方量约4.5万m</w:t>
            </w:r>
            <w:r>
              <w:rPr>
                <w:rFonts w:hint="eastAsia"/>
                <w:color w:val="000000"/>
                <w:sz w:val="24"/>
                <w:vertAlign w:val="superscript"/>
              </w:rPr>
              <w:t>3</w:t>
            </w:r>
            <w:r>
              <w:rPr>
                <w:rFonts w:hint="eastAsia"/>
                <w:color w:val="000000"/>
                <w:sz w:val="24"/>
              </w:rPr>
              <w:t>；市政管道建设挖出土方约0.2万m</w:t>
            </w:r>
            <w:r>
              <w:rPr>
                <w:rFonts w:hint="eastAsia"/>
                <w:color w:val="000000"/>
                <w:sz w:val="24"/>
                <w:vertAlign w:val="superscript"/>
              </w:rPr>
              <w:t>3</w:t>
            </w:r>
            <w:r>
              <w:rPr>
                <w:rFonts w:hint="eastAsia"/>
                <w:color w:val="000000"/>
                <w:sz w:val="24"/>
              </w:rPr>
              <w:t>。挖出的土方回填、绿化约需0.8万m</w:t>
            </w:r>
            <w:r>
              <w:rPr>
                <w:rFonts w:hint="eastAsia"/>
                <w:color w:val="000000"/>
                <w:sz w:val="24"/>
                <w:vertAlign w:val="superscript"/>
              </w:rPr>
              <w:t>3</w:t>
            </w:r>
            <w:r>
              <w:rPr>
                <w:rFonts w:hint="eastAsia"/>
                <w:color w:val="000000"/>
                <w:sz w:val="24"/>
              </w:rPr>
              <w:t>土方，剩余土方约3.9万m</w:t>
            </w:r>
            <w:r>
              <w:rPr>
                <w:rFonts w:hint="eastAsia"/>
                <w:color w:val="000000"/>
                <w:sz w:val="24"/>
                <w:vertAlign w:val="superscript"/>
              </w:rPr>
              <w:t>3</w:t>
            </w:r>
            <w:r>
              <w:rPr>
                <w:rFonts w:hint="eastAsia"/>
                <w:color w:val="000000"/>
                <w:sz w:val="24"/>
              </w:rPr>
              <w:t>。多余的土方由有渣土运输资质单位进行清运，运输至指定场所堆放。运输线路设计应合理，尽量避开城市闹区，运土道路和空车回车道路应避免交叉。运输车辆上路前应密封，轮胎上泥土用水冲洗干净，防止泥浆污染城市路面，运土过程中如泥土污染道路及时派人清扫。</w:t>
            </w:r>
          </w:p>
          <w:p>
            <w:pPr>
              <w:spacing w:line="360" w:lineRule="auto"/>
              <w:ind w:firstLine="480" w:firstLineChars="200"/>
              <w:rPr>
                <w:rFonts w:hint="eastAsia"/>
                <w:color w:val="000000"/>
                <w:sz w:val="24"/>
              </w:rPr>
            </w:pPr>
            <w:r>
              <w:rPr>
                <w:rFonts w:hint="eastAsia"/>
                <w:color w:val="000000"/>
                <w:sz w:val="24"/>
              </w:rPr>
              <w:t>5、生态环境影响分析</w:t>
            </w:r>
          </w:p>
          <w:p>
            <w:pPr>
              <w:spacing w:line="360" w:lineRule="auto"/>
              <w:ind w:firstLine="480" w:firstLineChars="200"/>
              <w:rPr>
                <w:rFonts w:hint="eastAsia"/>
                <w:color w:val="000000"/>
                <w:sz w:val="24"/>
              </w:rPr>
            </w:pPr>
            <w:r>
              <w:rPr>
                <w:rFonts w:hint="eastAsia"/>
                <w:color w:val="000000"/>
                <w:sz w:val="24"/>
              </w:rPr>
              <w:t>项目建设用地现状为净地，无自然和人工动植物存在，施工期建设活动对生态的影响主要为地面覆盖层的扰动和水土流失。</w:t>
            </w:r>
          </w:p>
          <w:p>
            <w:pPr>
              <w:spacing w:line="360" w:lineRule="auto"/>
              <w:ind w:firstLine="480" w:firstLineChars="200"/>
              <w:rPr>
                <w:rFonts w:hint="eastAsia"/>
                <w:color w:val="000000"/>
                <w:sz w:val="24"/>
              </w:rPr>
            </w:pPr>
            <w:r>
              <w:rPr>
                <w:rFonts w:hint="eastAsia"/>
                <w:color w:val="000000"/>
                <w:sz w:val="24"/>
              </w:rPr>
              <w:t>项目施工期拟采取以下防治措施：</w:t>
            </w:r>
          </w:p>
          <w:p>
            <w:pPr>
              <w:spacing w:line="360" w:lineRule="auto"/>
              <w:ind w:firstLine="480" w:firstLineChars="200"/>
              <w:rPr>
                <w:rFonts w:hint="eastAsia"/>
                <w:color w:val="000000"/>
                <w:sz w:val="24"/>
              </w:rPr>
            </w:pPr>
            <w:r>
              <w:rPr>
                <w:color w:val="000000"/>
                <w:sz w:val="24"/>
              </w:rPr>
              <w:t>⑴</w:t>
            </w:r>
            <w:r>
              <w:rPr>
                <w:rFonts w:hint="eastAsia"/>
                <w:color w:val="000000"/>
                <w:sz w:val="24"/>
              </w:rPr>
              <w:t>大风天气、暴雨天气状况下停止施工，并对建筑材料堆场进行遮盖挡雨处理；</w:t>
            </w:r>
          </w:p>
          <w:p>
            <w:pPr>
              <w:spacing w:line="360" w:lineRule="auto"/>
              <w:ind w:firstLine="480" w:firstLineChars="200"/>
              <w:rPr>
                <w:rFonts w:hint="eastAsia"/>
                <w:color w:val="000000"/>
                <w:sz w:val="24"/>
              </w:rPr>
            </w:pPr>
            <w:r>
              <w:rPr>
                <w:color w:val="000000"/>
                <w:sz w:val="24"/>
              </w:rPr>
              <w:t>⑵</w:t>
            </w:r>
            <w:r>
              <w:rPr>
                <w:rFonts w:hint="eastAsia"/>
                <w:color w:val="000000"/>
                <w:sz w:val="24"/>
              </w:rPr>
              <w:t>土石方应统一堆放、及时回填或处理，</w:t>
            </w:r>
            <w:r>
              <w:rPr>
                <w:color w:val="000000"/>
                <w:sz w:val="24"/>
              </w:rPr>
              <w:t>缩短挖填土石方的堆置时间</w:t>
            </w:r>
            <w:r>
              <w:rPr>
                <w:rFonts w:hint="eastAsia"/>
                <w:color w:val="000000"/>
                <w:sz w:val="24"/>
              </w:rPr>
              <w:t>，避免因长期对方造成大面积水土流失；</w:t>
            </w:r>
          </w:p>
          <w:p>
            <w:pPr>
              <w:spacing w:line="360" w:lineRule="auto"/>
              <w:ind w:firstLine="480" w:firstLineChars="200"/>
              <w:rPr>
                <w:rFonts w:hint="eastAsia"/>
                <w:color w:val="000000"/>
                <w:sz w:val="24"/>
              </w:rPr>
            </w:pPr>
            <w:r>
              <w:rPr>
                <w:color w:val="000000"/>
                <w:sz w:val="24"/>
              </w:rPr>
              <w:t>⑶临时堆放场要设置围墙，做好防护工作，以减少水土流失</w:t>
            </w:r>
            <w:r>
              <w:rPr>
                <w:rFonts w:hint="eastAsia"/>
                <w:color w:val="000000"/>
                <w:sz w:val="24"/>
              </w:rPr>
              <w:t>；</w:t>
            </w:r>
          </w:p>
          <w:p>
            <w:pPr>
              <w:spacing w:line="360" w:lineRule="auto"/>
              <w:ind w:firstLine="480" w:firstLineChars="200"/>
              <w:rPr>
                <w:rFonts w:hint="eastAsia"/>
                <w:color w:val="000000"/>
                <w:sz w:val="24"/>
              </w:rPr>
            </w:pPr>
            <w:r>
              <w:rPr>
                <w:color w:val="000000"/>
                <w:sz w:val="24"/>
              </w:rPr>
              <w:t>⑷经常向裸露地面洒水，使地面保持一定湿度；</w:t>
            </w:r>
          </w:p>
          <w:p>
            <w:pPr>
              <w:spacing w:line="360" w:lineRule="auto"/>
              <w:ind w:firstLine="480" w:firstLineChars="200"/>
              <w:rPr>
                <w:rFonts w:hint="eastAsia"/>
                <w:color w:val="000000"/>
                <w:sz w:val="24"/>
              </w:rPr>
            </w:pPr>
            <w:r>
              <w:rPr>
                <w:rFonts w:hint="eastAsia"/>
                <w:color w:val="000000"/>
                <w:sz w:val="24"/>
              </w:rPr>
              <w:t>⑸</w:t>
            </w:r>
            <w:r>
              <w:rPr>
                <w:color w:val="000000"/>
                <w:sz w:val="24"/>
              </w:rPr>
              <w:t>临时堆放场采取防扬散、防雨淋措施；</w:t>
            </w:r>
          </w:p>
          <w:p>
            <w:pPr>
              <w:spacing w:line="360" w:lineRule="auto"/>
              <w:ind w:firstLine="480" w:firstLineChars="200"/>
              <w:rPr>
                <w:rFonts w:hint="eastAsia"/>
                <w:color w:val="000000"/>
                <w:sz w:val="24"/>
              </w:rPr>
            </w:pPr>
            <w:r>
              <w:rPr>
                <w:rFonts w:hint="eastAsia"/>
                <w:color w:val="000000"/>
                <w:sz w:val="24"/>
              </w:rPr>
              <w:t>⑹</w:t>
            </w:r>
            <w:r>
              <w:rPr>
                <w:color w:val="000000"/>
                <w:sz w:val="24"/>
              </w:rPr>
              <w:t>土方开挖避免雨季施工，采取各项水土流失防范工作</w:t>
            </w:r>
            <w:r>
              <w:rPr>
                <w:rFonts w:hint="eastAsia"/>
                <w:color w:val="000000"/>
                <w:sz w:val="24"/>
              </w:rPr>
              <w:t>。</w:t>
            </w:r>
          </w:p>
          <w:p>
            <w:pPr>
              <w:spacing w:line="360" w:lineRule="auto"/>
              <w:ind w:firstLine="480" w:firstLineChars="200"/>
              <w:rPr>
                <w:color w:val="000000"/>
                <w:sz w:val="24"/>
              </w:rPr>
            </w:pPr>
            <w:r>
              <w:rPr>
                <w:rFonts w:hint="eastAsia"/>
                <w:color w:val="000000"/>
                <w:sz w:val="24"/>
              </w:rPr>
              <w:t>本项目用地面积较小，施工期较短，经采取上述有效措施后，项目的建设对生态环境的影响较小。</w:t>
            </w:r>
          </w:p>
          <w:p>
            <w:pPr>
              <w:spacing w:line="360" w:lineRule="auto"/>
              <w:ind w:firstLine="480" w:firstLineChars="200"/>
              <w:rPr>
                <w:rFonts w:hint="eastAsia"/>
                <w:color w:val="000000"/>
                <w:sz w:val="24"/>
              </w:rPr>
            </w:pPr>
            <w:r>
              <w:rPr>
                <w:rFonts w:hint="eastAsia"/>
                <w:color w:val="000000"/>
                <w:sz w:val="24"/>
              </w:rPr>
              <w:t>6、地下水环境影响分析</w:t>
            </w:r>
          </w:p>
          <w:p>
            <w:pPr>
              <w:spacing w:line="360" w:lineRule="auto"/>
              <w:ind w:firstLine="480" w:firstLineChars="200"/>
              <w:rPr>
                <w:rFonts w:hint="eastAsia"/>
                <w:color w:val="000000"/>
                <w:sz w:val="24"/>
              </w:rPr>
            </w:pPr>
            <w:r>
              <w:rPr>
                <w:color w:val="000000"/>
                <w:sz w:val="24"/>
              </w:rPr>
              <w:t>施工期对地下水可能产生影响的</w:t>
            </w:r>
            <w:r>
              <w:rPr>
                <w:rFonts w:hint="eastAsia"/>
                <w:color w:val="000000"/>
                <w:sz w:val="24"/>
              </w:rPr>
              <w:t>主要为基础</w:t>
            </w:r>
            <w:r>
              <w:rPr>
                <w:color w:val="000000"/>
                <w:sz w:val="24"/>
              </w:rPr>
              <w:t>施工过程中</w:t>
            </w:r>
            <w:r>
              <w:rPr>
                <w:rFonts w:hint="eastAsia"/>
                <w:color w:val="000000"/>
                <w:sz w:val="24"/>
              </w:rPr>
              <w:t>钻桩、打孔过程对地下水的影响。项目施工期拟对地下水保护采取以下防治措施：</w:t>
            </w:r>
          </w:p>
          <w:p>
            <w:pPr>
              <w:spacing w:line="360" w:lineRule="auto"/>
              <w:ind w:firstLine="480" w:firstLineChars="200"/>
              <w:rPr>
                <w:rFonts w:hint="eastAsia"/>
                <w:color w:val="000000"/>
                <w:sz w:val="24"/>
              </w:rPr>
            </w:pPr>
            <w:r>
              <w:rPr>
                <w:rFonts w:hint="eastAsia"/>
                <w:color w:val="000000"/>
                <w:sz w:val="24"/>
              </w:rPr>
              <w:t>⑴项目地基施工是对低洼处产生的施工废水及时收集，避免进入地下含水层；</w:t>
            </w:r>
          </w:p>
          <w:p>
            <w:pPr>
              <w:spacing w:line="360" w:lineRule="auto"/>
              <w:ind w:firstLine="480" w:firstLineChars="200"/>
              <w:rPr>
                <w:rFonts w:hint="eastAsia"/>
                <w:color w:val="000000"/>
                <w:sz w:val="24"/>
              </w:rPr>
            </w:pPr>
            <w:r>
              <w:rPr>
                <w:rFonts w:hint="eastAsia"/>
                <w:color w:val="000000"/>
                <w:sz w:val="24"/>
              </w:rPr>
              <w:t>⑵项目基础施工应经过正规地质勘探，避免基础施工钻桩、打孔等破外地下水层，致使地面水影响到地下水；</w:t>
            </w:r>
          </w:p>
          <w:p>
            <w:pPr>
              <w:spacing w:line="360" w:lineRule="auto"/>
              <w:ind w:firstLine="480" w:firstLineChars="200"/>
              <w:rPr>
                <w:rFonts w:hint="eastAsia"/>
                <w:color w:val="000000"/>
                <w:sz w:val="24"/>
              </w:rPr>
            </w:pPr>
            <w:r>
              <w:rPr>
                <w:rFonts w:hint="eastAsia"/>
                <w:color w:val="000000"/>
                <w:sz w:val="24"/>
              </w:rPr>
              <w:t>⑶基础施工时应采用先进的施工技术，减少对地下含水层的扰动。</w:t>
            </w:r>
          </w:p>
          <w:p>
            <w:pPr>
              <w:spacing w:line="360" w:lineRule="auto"/>
              <w:ind w:firstLine="480" w:firstLineChars="200"/>
              <w:rPr>
                <w:color w:val="000000"/>
                <w:sz w:val="28"/>
              </w:rPr>
            </w:pPr>
            <w:r>
              <w:rPr>
                <w:color w:val="000000"/>
                <w:sz w:val="24"/>
              </w:rPr>
              <w:t>施工废水只要严格管理，不就地排放，对地下水的水质影响很小。对于施工垃圾和生活垃圾实行袋装化处理并及时运走，禁止随便堆放，可有效避免雨淋产生的渗透液对地下水产生的污染。</w:t>
            </w:r>
            <w:r>
              <w:rPr>
                <w:rFonts w:hint="eastAsia"/>
                <w:color w:val="000000"/>
                <w:sz w:val="24"/>
              </w:rPr>
              <w:t>项目所在区域地下水以苦咸水为主，无利用价值，加之项目施工过程无废水外直排，</w:t>
            </w:r>
            <w:r>
              <w:rPr>
                <w:color w:val="000000"/>
                <w:sz w:val="24"/>
              </w:rPr>
              <w:t>因此施工期建设项目对地下水的影响较小。</w:t>
            </w:r>
          </w:p>
          <w:p>
            <w:pPr>
              <w:spacing w:line="360" w:lineRule="auto"/>
              <w:ind w:firstLine="480" w:firstLineChars="200"/>
              <w:rPr>
                <w:rFonts w:hint="eastAsia"/>
                <w:color w:val="000000"/>
                <w:sz w:val="24"/>
              </w:rPr>
            </w:pPr>
            <w:r>
              <w:rPr>
                <w:color w:val="000000"/>
                <w:sz w:val="24"/>
              </w:rPr>
              <w:t>综上所述，施工期的废气、废水</w:t>
            </w:r>
            <w:r>
              <w:rPr>
                <w:rFonts w:hint="eastAsia"/>
                <w:color w:val="000000"/>
                <w:sz w:val="24"/>
              </w:rPr>
              <w:t>、</w:t>
            </w:r>
            <w:r>
              <w:rPr>
                <w:color w:val="000000"/>
                <w:sz w:val="24"/>
              </w:rPr>
              <w:t>噪声、固体废物</w:t>
            </w:r>
            <w:r>
              <w:rPr>
                <w:rFonts w:hint="eastAsia"/>
                <w:color w:val="000000"/>
                <w:sz w:val="24"/>
              </w:rPr>
              <w:t>以及挖方等</w:t>
            </w:r>
            <w:r>
              <w:rPr>
                <w:color w:val="000000"/>
                <w:sz w:val="24"/>
              </w:rPr>
              <w:t>将会对环境产生一定影响，但只要施工单位认真搞好施工组织，文明施工，切实落实上述各项污染防治措施，则在施工期对环境的影响将会减小到最低限量，而且随着施工的结束影响也将会消除。</w:t>
            </w: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p>
            <w:pPr>
              <w:spacing w:line="360" w:lineRule="auto"/>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4" w:hRule="atLeast"/>
        </w:trPr>
        <w:tc>
          <w:tcPr>
            <w:tcW w:w="8649" w:type="dxa"/>
            <w:vAlign w:val="top"/>
          </w:tcPr>
          <w:p>
            <w:pPr>
              <w:spacing w:line="360" w:lineRule="auto"/>
              <w:rPr>
                <w:rFonts w:ascii="宋体" w:hAnsi="宋体"/>
                <w:b/>
                <w:color w:val="000000"/>
                <w:sz w:val="24"/>
              </w:rPr>
            </w:pPr>
            <w:r>
              <w:rPr>
                <w:rFonts w:ascii="宋体" w:hAnsi="宋体"/>
                <w:b/>
                <w:color w:val="000000"/>
                <w:sz w:val="24"/>
              </w:rPr>
              <w:t>营运期环境影响分析：</w:t>
            </w:r>
          </w:p>
          <w:p>
            <w:pPr>
              <w:spacing w:line="360" w:lineRule="auto"/>
              <w:ind w:firstLine="480"/>
              <w:rPr>
                <w:rFonts w:hint="eastAsia"/>
                <w:color w:val="000000"/>
                <w:sz w:val="24"/>
              </w:rPr>
            </w:pPr>
            <w:r>
              <w:rPr>
                <w:rFonts w:hint="eastAsia"/>
                <w:color w:val="000000"/>
                <w:sz w:val="24"/>
              </w:rPr>
              <w:t>营运期的污染物主要为汽车尾气、生活废水、噪声及固体废物。</w:t>
            </w:r>
          </w:p>
          <w:p>
            <w:pPr>
              <w:numPr>
                <w:ilvl w:val="0"/>
                <w:numId w:val="1"/>
              </w:numPr>
              <w:spacing w:line="360" w:lineRule="auto"/>
              <w:ind w:firstLine="480"/>
              <w:rPr>
                <w:color w:val="000000"/>
                <w:sz w:val="24"/>
              </w:rPr>
            </w:pPr>
            <w:r>
              <w:rPr>
                <w:color w:val="000000"/>
                <w:sz w:val="24"/>
              </w:rPr>
              <w:t>大气环境影响分析</w:t>
            </w:r>
          </w:p>
          <w:p>
            <w:pPr>
              <w:spacing w:line="360" w:lineRule="auto"/>
              <w:ind w:firstLine="480" w:firstLineChars="200"/>
              <w:rPr>
                <w:rFonts w:hint="eastAsia" w:ascii="宋体" w:hAnsi="宋体"/>
                <w:sz w:val="24"/>
              </w:rPr>
            </w:pPr>
            <w:r>
              <w:rPr>
                <w:rFonts w:hint="eastAsia" w:ascii="宋体" w:hAnsi="宋体"/>
                <w:sz w:val="24"/>
              </w:rPr>
              <w:t>本项目厨房均使用天然气为燃料，天然气为清洁能源，产生的燃烧废气直接排放，满足环境管理的要求。</w:t>
            </w:r>
          </w:p>
          <w:p>
            <w:pPr>
              <w:spacing w:line="360" w:lineRule="auto"/>
              <w:ind w:firstLine="480" w:firstLineChars="200"/>
              <w:rPr>
                <w:rFonts w:hint="eastAsia" w:ascii="宋体" w:hAnsi="宋体"/>
                <w:sz w:val="24"/>
              </w:rPr>
            </w:pPr>
            <w:r>
              <w:rPr>
                <w:rFonts w:hint="eastAsia" w:ascii="宋体" w:hAnsi="宋体"/>
                <w:sz w:val="24"/>
              </w:rPr>
              <w:t>餐饮油烟须经油烟净化器处理后通过内置式烟道引至楼顶排放。大楼在设计时预留有集中排放的烟道，只需将脱排油烟机的排风口接入烟道管即可，然后经附壁烟道至屋顶排放，烟道出口需高出依附的建筑</w:t>
            </w:r>
            <w:r>
              <w:rPr>
                <w:sz w:val="24"/>
              </w:rPr>
              <w:t>物2m</w:t>
            </w:r>
            <w:r>
              <w:rPr>
                <w:rFonts w:hint="eastAsia" w:ascii="宋体" w:hAnsi="宋体"/>
                <w:sz w:val="24"/>
              </w:rPr>
              <w:t>左右。本项目使用1台净化效率为75%的油烟净化器，油烟经处理后通过烟油排口排放，油烟废气的污染物排放浓度为0.83</w:t>
            </w:r>
            <w:r>
              <w:rPr>
                <w:sz w:val="24"/>
              </w:rPr>
              <w:t>mg/m</w:t>
            </w:r>
            <w:r>
              <w:rPr>
                <w:sz w:val="24"/>
                <w:vertAlign w:val="superscript"/>
              </w:rPr>
              <w:t>3</w:t>
            </w:r>
            <w:r>
              <w:rPr>
                <w:rFonts w:hint="eastAsia"/>
                <w:color w:val="0000FF"/>
                <w:sz w:val="24"/>
              </w:rPr>
              <w:t>，</w:t>
            </w:r>
            <w:r>
              <w:rPr>
                <w:rFonts w:hint="eastAsia" w:ascii="宋体" w:hAnsi="宋体"/>
                <w:sz w:val="24"/>
              </w:rPr>
              <w:t>满足《饮食业油烟排放标准》（GB18483-2001）的要求，对周围的环境影响较小。</w:t>
            </w:r>
          </w:p>
          <w:p>
            <w:pPr>
              <w:spacing w:line="360" w:lineRule="auto"/>
              <w:ind w:firstLine="480" w:firstLineChars="200"/>
              <w:rPr>
                <w:color w:val="000000"/>
                <w:sz w:val="24"/>
              </w:rPr>
            </w:pPr>
            <w:r>
              <w:rPr>
                <w:rFonts w:hint="eastAsia" w:hAnsi="宋体"/>
                <w:color w:val="000000"/>
                <w:sz w:val="24"/>
              </w:rPr>
              <w:t>综上，本项目废气污染物经妥善处理后，对所在地周围大气环境无显著影响。</w:t>
            </w:r>
          </w:p>
          <w:p>
            <w:pPr>
              <w:tabs>
                <w:tab w:val="left" w:pos="6920"/>
              </w:tabs>
              <w:spacing w:line="360" w:lineRule="auto"/>
              <w:ind w:firstLine="480" w:firstLineChars="200"/>
              <w:rPr>
                <w:color w:val="000000"/>
                <w:sz w:val="24"/>
              </w:rPr>
            </w:pPr>
            <w:r>
              <w:rPr>
                <w:color w:val="000000"/>
                <w:sz w:val="24"/>
              </w:rPr>
              <w:t>2、水环境影响分析</w:t>
            </w:r>
          </w:p>
          <w:p>
            <w:pPr>
              <w:spacing w:line="360" w:lineRule="auto"/>
              <w:ind w:firstLine="480" w:firstLineChars="200"/>
              <w:rPr>
                <w:color w:val="000000"/>
                <w:sz w:val="24"/>
              </w:rPr>
            </w:pPr>
            <w:r>
              <w:rPr>
                <w:rFonts w:hint="eastAsia" w:ascii="宋体" w:hAnsi="宋体" w:cs="宋体"/>
                <w:color w:val="000000"/>
                <w:sz w:val="24"/>
              </w:rPr>
              <w:t>⑴</w:t>
            </w:r>
            <w:r>
              <w:rPr>
                <w:color w:val="000000"/>
                <w:sz w:val="24"/>
              </w:rPr>
              <w:t>项目废水水量水质</w:t>
            </w:r>
          </w:p>
          <w:p>
            <w:pPr>
              <w:spacing w:line="360" w:lineRule="auto"/>
              <w:ind w:firstLine="480" w:firstLineChars="200"/>
              <w:rPr>
                <w:color w:val="000000"/>
                <w:sz w:val="24"/>
              </w:rPr>
            </w:pPr>
            <w:r>
              <w:rPr>
                <w:color w:val="000000"/>
                <w:sz w:val="24"/>
              </w:rPr>
              <w:t>本项目废水主要为生</w:t>
            </w:r>
            <w:r>
              <w:rPr>
                <w:sz w:val="24"/>
              </w:rPr>
              <w:t>活污水</w:t>
            </w:r>
            <w:r>
              <w:rPr>
                <w:rFonts w:hint="eastAsia"/>
                <w:sz w:val="24"/>
              </w:rPr>
              <w:t>及食堂废水，食堂废水</w:t>
            </w:r>
            <w:r>
              <w:rPr>
                <w:sz w:val="24"/>
              </w:rPr>
              <w:t>排放量为</w:t>
            </w:r>
            <w:r>
              <w:rPr>
                <w:rFonts w:hint="eastAsia"/>
                <w:sz w:val="24"/>
              </w:rPr>
              <w:t>720</w:t>
            </w:r>
            <w:r>
              <w:rPr>
                <w:sz w:val="24"/>
              </w:rPr>
              <w:t>m</w:t>
            </w:r>
            <w:r>
              <w:rPr>
                <w:sz w:val="24"/>
                <w:vertAlign w:val="superscript"/>
              </w:rPr>
              <w:t>3</w:t>
            </w:r>
            <w:r>
              <w:rPr>
                <w:sz w:val="24"/>
              </w:rPr>
              <w:t>/a</w:t>
            </w:r>
            <w:r>
              <w:rPr>
                <w:rFonts w:hint="eastAsia"/>
                <w:sz w:val="24"/>
              </w:rPr>
              <w:t>，</w:t>
            </w:r>
            <w:r>
              <w:rPr>
                <w:sz w:val="24"/>
              </w:rPr>
              <w:t>生活污水的排放量为</w:t>
            </w:r>
            <w:r>
              <w:rPr>
                <w:rFonts w:hint="eastAsia"/>
                <w:sz w:val="24"/>
              </w:rPr>
              <w:t>7964.6</w:t>
            </w:r>
            <w:r>
              <w:rPr>
                <w:sz w:val="24"/>
              </w:rPr>
              <w:t>m</w:t>
            </w:r>
            <w:r>
              <w:rPr>
                <w:sz w:val="24"/>
                <w:vertAlign w:val="superscript"/>
              </w:rPr>
              <w:t>3</w:t>
            </w:r>
            <w:r>
              <w:rPr>
                <w:sz w:val="24"/>
              </w:rPr>
              <w:t>/a</w:t>
            </w:r>
            <w:r>
              <w:rPr>
                <w:rFonts w:hint="eastAsia"/>
                <w:sz w:val="24"/>
              </w:rPr>
              <w:t>。食堂废水经隔油池处理后与生活污水混合经化粪池处理，处理后接管废水中</w:t>
            </w:r>
            <w:r>
              <w:rPr>
                <w:sz w:val="24"/>
              </w:rPr>
              <w:t>COD浓度约为3</w:t>
            </w:r>
            <w:r>
              <w:rPr>
                <w:rFonts w:hint="eastAsia"/>
                <w:sz w:val="24"/>
              </w:rPr>
              <w:t>5</w:t>
            </w:r>
            <w:r>
              <w:rPr>
                <w:sz w:val="24"/>
              </w:rPr>
              <w:t>0mg/L，SS浓度约为200mg/L，NH</w:t>
            </w:r>
            <w:r>
              <w:rPr>
                <w:sz w:val="24"/>
                <w:vertAlign w:val="subscript"/>
              </w:rPr>
              <w:t>3</w:t>
            </w:r>
            <w:r>
              <w:rPr>
                <w:sz w:val="24"/>
              </w:rPr>
              <w:t>-N浓度约为</w:t>
            </w:r>
            <w:r>
              <w:rPr>
                <w:rFonts w:hint="eastAsia"/>
                <w:sz w:val="24"/>
              </w:rPr>
              <w:t>30</w:t>
            </w:r>
            <w:r>
              <w:rPr>
                <w:sz w:val="24"/>
              </w:rPr>
              <w:t>mg/L</w:t>
            </w:r>
            <w:r>
              <w:rPr>
                <w:rFonts w:hint="eastAsia"/>
                <w:sz w:val="24"/>
              </w:rPr>
              <w:t>，</w:t>
            </w:r>
            <w:r>
              <w:rPr>
                <w:sz w:val="24"/>
              </w:rPr>
              <w:t>TP浓度约为</w:t>
            </w:r>
            <w:r>
              <w:rPr>
                <w:rFonts w:hint="eastAsia"/>
                <w:sz w:val="24"/>
              </w:rPr>
              <w:t>4</w:t>
            </w:r>
            <w:r>
              <w:rPr>
                <w:sz w:val="24"/>
              </w:rPr>
              <w:t>.0mg/L</w:t>
            </w:r>
            <w:r>
              <w:rPr>
                <w:rFonts w:hint="eastAsia"/>
                <w:sz w:val="24"/>
              </w:rPr>
              <w:t>，动植物油27.8</w:t>
            </w:r>
            <w:r>
              <w:rPr>
                <w:sz w:val="24"/>
              </w:rPr>
              <w:t>mg/L；各污染物的</w:t>
            </w:r>
            <w:r>
              <w:rPr>
                <w:rFonts w:hint="eastAsia"/>
                <w:sz w:val="24"/>
              </w:rPr>
              <w:t>接管</w:t>
            </w:r>
            <w:r>
              <w:rPr>
                <w:sz w:val="24"/>
              </w:rPr>
              <w:t>量为COD</w:t>
            </w:r>
            <w:r>
              <w:rPr>
                <w:rFonts w:hint="eastAsia"/>
                <w:sz w:val="24"/>
              </w:rPr>
              <w:t>13.45</w:t>
            </w:r>
            <w:r>
              <w:rPr>
                <w:sz w:val="24"/>
              </w:rPr>
              <w:t>t/a，SS</w:t>
            </w:r>
            <w:r>
              <w:rPr>
                <w:rFonts w:hint="eastAsia"/>
                <w:sz w:val="24"/>
              </w:rPr>
              <w:t>7.69t</w:t>
            </w:r>
            <w:r>
              <w:rPr>
                <w:sz w:val="24"/>
              </w:rPr>
              <w:t>/a，NH</w:t>
            </w:r>
            <w:r>
              <w:rPr>
                <w:sz w:val="24"/>
                <w:vertAlign w:val="subscript"/>
              </w:rPr>
              <w:t>3</w:t>
            </w:r>
            <w:r>
              <w:rPr>
                <w:sz w:val="24"/>
              </w:rPr>
              <w:t>-N</w:t>
            </w:r>
            <w:r>
              <w:rPr>
                <w:rFonts w:hint="eastAsia"/>
                <w:sz w:val="24"/>
              </w:rPr>
              <w:t>1.15</w:t>
            </w:r>
            <w:r>
              <w:rPr>
                <w:sz w:val="24"/>
              </w:rPr>
              <w:t>t</w:t>
            </w:r>
            <w:r>
              <w:rPr>
                <w:rFonts w:hint="eastAsia"/>
                <w:sz w:val="24"/>
              </w:rPr>
              <w:t>/a，</w:t>
            </w:r>
            <w:r>
              <w:rPr>
                <w:sz w:val="24"/>
              </w:rPr>
              <w:t>TP</w:t>
            </w:r>
            <w:r>
              <w:rPr>
                <w:rFonts w:hint="eastAsia"/>
                <w:sz w:val="24"/>
              </w:rPr>
              <w:t>0.015</w:t>
            </w:r>
            <w:r>
              <w:rPr>
                <w:sz w:val="24"/>
              </w:rPr>
              <w:t>t/a</w:t>
            </w:r>
            <w:r>
              <w:rPr>
                <w:rFonts w:hint="eastAsia"/>
                <w:sz w:val="24"/>
              </w:rPr>
              <w:t>，动植物油1.07</w:t>
            </w:r>
            <w:r>
              <w:rPr>
                <w:sz w:val="24"/>
              </w:rPr>
              <w:t>t/a。</w:t>
            </w:r>
          </w:p>
          <w:p>
            <w:pPr>
              <w:tabs>
                <w:tab w:val="left" w:pos="6920"/>
              </w:tabs>
              <w:spacing w:line="360" w:lineRule="auto"/>
              <w:ind w:firstLine="480" w:firstLineChars="200"/>
              <w:rPr>
                <w:color w:val="000000"/>
                <w:kern w:val="0"/>
                <w:sz w:val="24"/>
              </w:rPr>
            </w:pPr>
            <w:r>
              <w:rPr>
                <w:rFonts w:hAnsi="宋体"/>
                <w:color w:val="000000"/>
                <w:kern w:val="0"/>
                <w:sz w:val="24"/>
              </w:rPr>
              <w:t>⑵防治措施</w:t>
            </w:r>
          </w:p>
          <w:p>
            <w:pPr>
              <w:spacing w:line="360" w:lineRule="auto"/>
              <w:ind w:firstLine="480" w:firstLineChars="200"/>
              <w:rPr>
                <w:color w:val="000000"/>
                <w:sz w:val="24"/>
              </w:rPr>
            </w:pPr>
            <w:r>
              <w:rPr>
                <w:rFonts w:hAnsi="宋体"/>
                <w:color w:val="000000"/>
                <w:kern w:val="0"/>
                <w:sz w:val="24"/>
              </w:rPr>
              <w:t>项目</w:t>
            </w:r>
            <w:r>
              <w:rPr>
                <w:rFonts w:hint="eastAsia"/>
                <w:sz w:val="24"/>
              </w:rPr>
              <w:t>食堂废水经隔油池处理后与生活污水混合经化粪池处理</w:t>
            </w:r>
            <w:r>
              <w:rPr>
                <w:rFonts w:hAnsi="宋体"/>
                <w:color w:val="000000"/>
                <w:kern w:val="0"/>
                <w:sz w:val="24"/>
              </w:rPr>
              <w:t>，处理后废水由污水排口进入城市污水管网，进</w:t>
            </w:r>
            <w:r>
              <w:rPr>
                <w:rFonts w:hint="eastAsia" w:hAnsi="宋体"/>
                <w:color w:val="000000"/>
                <w:kern w:val="0"/>
                <w:sz w:val="24"/>
              </w:rPr>
              <w:t>东阳污水处理厂</w:t>
            </w:r>
            <w:r>
              <w:rPr>
                <w:rFonts w:hAnsi="宋体"/>
                <w:color w:val="000000"/>
                <w:kern w:val="0"/>
                <w:sz w:val="24"/>
              </w:rPr>
              <w:t>，污染物浓度可满足污水处理厂的接管要求。</w:t>
            </w:r>
          </w:p>
          <w:p>
            <w:pPr>
              <w:spacing w:line="360" w:lineRule="auto"/>
              <w:ind w:firstLine="480" w:firstLineChars="200"/>
              <w:rPr>
                <w:rFonts w:hint="eastAsia" w:hAnsi="宋体"/>
                <w:color w:val="000000"/>
                <w:sz w:val="24"/>
              </w:rPr>
            </w:pPr>
            <w:r>
              <w:rPr>
                <w:rFonts w:hint="eastAsia" w:hAnsi="宋体"/>
                <w:color w:val="000000"/>
                <w:sz w:val="24"/>
              </w:rPr>
              <w:t>⑶接管可行性分析</w:t>
            </w:r>
          </w:p>
          <w:p>
            <w:pPr>
              <w:tabs>
                <w:tab w:val="left" w:pos="6920"/>
              </w:tabs>
              <w:spacing w:line="360" w:lineRule="auto"/>
              <w:ind w:firstLine="480" w:firstLineChars="200"/>
              <w:rPr>
                <w:rFonts w:hint="eastAsia" w:hAnsi="宋体"/>
                <w:sz w:val="24"/>
              </w:rPr>
            </w:pPr>
            <w:r>
              <w:rPr>
                <w:rFonts w:hint="eastAsia" w:hAnsi="宋体"/>
                <w:sz w:val="24"/>
              </w:rPr>
              <w:t>南京市东阳</w:t>
            </w:r>
            <w:r>
              <w:rPr>
                <w:rFonts w:hAnsi="宋体"/>
                <w:sz w:val="24"/>
              </w:rPr>
              <w:t>污水处理厂</w:t>
            </w:r>
            <w:r>
              <w:rPr>
                <w:rFonts w:hint="eastAsia" w:hAnsi="宋体"/>
                <w:sz w:val="24"/>
              </w:rPr>
              <w:t>功能定位为南京新型显示产业园的配套污水处理厂，选址于南京市栖霞区龙潭监狱北侧便民河与东山河交汇处以西的三角地带。该污水处理厂</w:t>
            </w:r>
            <w:r>
              <w:rPr>
                <w:rFonts w:hAnsi="宋体"/>
                <w:sz w:val="24"/>
              </w:rPr>
              <w:t>设计</w:t>
            </w:r>
            <w:r>
              <w:rPr>
                <w:rFonts w:hint="eastAsia" w:hAnsi="宋体"/>
                <w:sz w:val="24"/>
              </w:rPr>
              <w:t>近期</w:t>
            </w:r>
            <w:r>
              <w:rPr>
                <w:rFonts w:hAnsi="宋体"/>
                <w:sz w:val="24"/>
              </w:rPr>
              <w:t>处理能力4.5万m</w:t>
            </w:r>
            <w:r>
              <w:rPr>
                <w:rFonts w:hAnsi="宋体"/>
                <w:sz w:val="24"/>
                <w:vertAlign w:val="superscript"/>
              </w:rPr>
              <w:t>3</w:t>
            </w:r>
            <w:r>
              <w:rPr>
                <w:rFonts w:hAnsi="宋体"/>
                <w:sz w:val="24"/>
              </w:rPr>
              <w:t>/d，</w:t>
            </w:r>
            <w:r>
              <w:rPr>
                <w:rFonts w:hint="eastAsia" w:hAnsi="宋体"/>
                <w:sz w:val="24"/>
              </w:rPr>
              <w:t>远期</w:t>
            </w:r>
            <w:r>
              <w:rPr>
                <w:rFonts w:hAnsi="宋体"/>
                <w:sz w:val="24"/>
              </w:rPr>
              <w:t>规模为</w:t>
            </w:r>
            <w:r>
              <w:rPr>
                <w:rFonts w:hint="eastAsia" w:hAnsi="宋体"/>
                <w:sz w:val="24"/>
              </w:rPr>
              <w:t>18</w:t>
            </w:r>
            <w:r>
              <w:rPr>
                <w:rFonts w:hAnsi="宋体"/>
                <w:sz w:val="24"/>
              </w:rPr>
              <w:t>万m</w:t>
            </w:r>
            <w:r>
              <w:rPr>
                <w:rFonts w:hAnsi="宋体"/>
                <w:sz w:val="24"/>
                <w:vertAlign w:val="superscript"/>
              </w:rPr>
              <w:t>3</w:t>
            </w:r>
            <w:r>
              <w:rPr>
                <w:rFonts w:hAnsi="宋体"/>
                <w:sz w:val="24"/>
              </w:rPr>
              <w:t>/d。</w:t>
            </w:r>
            <w:r>
              <w:rPr>
                <w:rFonts w:hint="eastAsia" w:hAnsi="宋体"/>
                <w:sz w:val="24"/>
              </w:rPr>
              <w:t>目前一期工程已取得环评并建成营运，其设计能为</w:t>
            </w:r>
            <w:r>
              <w:rPr>
                <w:rFonts w:hAnsi="宋体"/>
                <w:sz w:val="24"/>
              </w:rPr>
              <w:t>4.5万m</w:t>
            </w:r>
            <w:r>
              <w:rPr>
                <w:rFonts w:hAnsi="宋体"/>
                <w:sz w:val="24"/>
                <w:vertAlign w:val="superscript"/>
              </w:rPr>
              <w:t>3</w:t>
            </w:r>
            <w:r>
              <w:rPr>
                <w:rFonts w:hAnsi="宋体"/>
                <w:sz w:val="24"/>
              </w:rPr>
              <w:t>/d</w:t>
            </w:r>
            <w:r>
              <w:rPr>
                <w:rFonts w:hint="eastAsia" w:hAnsi="宋体"/>
                <w:sz w:val="24"/>
              </w:rPr>
              <w:t>，实际及拟（在建与已批拟建等拟纳管项目接管量）接管总量为2</w:t>
            </w:r>
            <w:r>
              <w:rPr>
                <w:rFonts w:hAnsi="宋体"/>
                <w:sz w:val="24"/>
              </w:rPr>
              <w:t>万m</w:t>
            </w:r>
            <w:r>
              <w:rPr>
                <w:rFonts w:hAnsi="宋体"/>
                <w:sz w:val="24"/>
                <w:vertAlign w:val="superscript"/>
              </w:rPr>
              <w:t>3</w:t>
            </w:r>
            <w:r>
              <w:rPr>
                <w:rFonts w:hAnsi="宋体"/>
                <w:sz w:val="24"/>
              </w:rPr>
              <w:t>/d</w:t>
            </w:r>
            <w:r>
              <w:rPr>
                <w:rFonts w:hint="eastAsia" w:hAnsi="宋体"/>
                <w:sz w:val="24"/>
              </w:rPr>
              <w:t>，尚有接管余量2.5</w:t>
            </w:r>
            <w:r>
              <w:rPr>
                <w:rFonts w:hAnsi="宋体"/>
                <w:sz w:val="24"/>
              </w:rPr>
              <w:t>万m</w:t>
            </w:r>
            <w:r>
              <w:rPr>
                <w:rFonts w:hAnsi="宋体"/>
                <w:sz w:val="24"/>
                <w:vertAlign w:val="superscript"/>
              </w:rPr>
              <w:t>3</w:t>
            </w:r>
            <w:r>
              <w:rPr>
                <w:rFonts w:hAnsi="宋体"/>
                <w:sz w:val="24"/>
              </w:rPr>
              <w:t>/d</w:t>
            </w:r>
            <w:r>
              <w:rPr>
                <w:rFonts w:hint="eastAsia" w:hAnsi="宋体"/>
                <w:sz w:val="24"/>
              </w:rPr>
              <w:t>。一期</w:t>
            </w:r>
            <w:r>
              <w:rPr>
                <w:rFonts w:hAnsi="宋体"/>
                <w:sz w:val="24"/>
              </w:rPr>
              <w:t>污水处理厂采用</w:t>
            </w:r>
            <w:r>
              <w:rPr>
                <w:rFonts w:hint="eastAsia" w:hAnsi="宋体"/>
                <w:sz w:val="24"/>
              </w:rPr>
              <w:t>A2/O氧化沟</w:t>
            </w:r>
            <w:r>
              <w:rPr>
                <w:rFonts w:hAnsi="宋体"/>
                <w:sz w:val="24"/>
              </w:rPr>
              <w:t>工艺，处理达到《城镇污水处理厂污染物排放标准》（GB18918-2002）一级</w:t>
            </w:r>
            <w:r>
              <w:rPr>
                <w:rFonts w:hint="eastAsia" w:hAnsi="宋体"/>
                <w:sz w:val="24"/>
              </w:rPr>
              <w:t>A</w:t>
            </w:r>
            <w:r>
              <w:rPr>
                <w:rFonts w:hAnsi="宋体"/>
                <w:sz w:val="24"/>
              </w:rPr>
              <w:t>标准后</w:t>
            </w:r>
            <w:r>
              <w:rPr>
                <w:rFonts w:hint="eastAsia" w:hAnsi="宋体"/>
                <w:sz w:val="24"/>
              </w:rPr>
              <w:t>排入</w:t>
            </w:r>
            <w:r>
              <w:rPr>
                <w:rFonts w:hAnsi="宋体"/>
                <w:sz w:val="24"/>
              </w:rPr>
              <w:t>东山河经三江河口流入长江</w:t>
            </w:r>
            <w:r>
              <w:rPr>
                <w:rFonts w:hint="eastAsia" w:hAnsi="宋体"/>
                <w:sz w:val="24"/>
              </w:rPr>
              <w:t>。</w:t>
            </w:r>
          </w:p>
          <w:p>
            <w:pPr>
              <w:spacing w:line="360" w:lineRule="auto"/>
              <w:ind w:firstLine="480" w:firstLineChars="200"/>
              <w:jc w:val="left"/>
              <w:rPr>
                <w:rFonts w:hAnsi="宋体"/>
                <w:sz w:val="24"/>
              </w:rPr>
            </w:pPr>
            <w:r>
              <w:rPr>
                <w:rFonts w:hAnsi="宋体"/>
                <w:sz w:val="24"/>
              </w:rPr>
              <w:t>本项目废水量产生</w:t>
            </w:r>
            <w:r>
              <w:rPr>
                <w:rFonts w:hint="eastAsia" w:hAnsi="宋体"/>
                <w:sz w:val="24"/>
              </w:rPr>
              <w:t>约</w:t>
            </w:r>
            <w:r>
              <w:rPr>
                <w:rFonts w:hint="eastAsia"/>
                <w:sz w:val="24"/>
              </w:rPr>
              <w:t>8684.4</w:t>
            </w:r>
            <w:r>
              <w:rPr>
                <w:sz w:val="24"/>
              </w:rPr>
              <w:t>t/a（</w:t>
            </w:r>
            <w:r>
              <w:rPr>
                <w:rFonts w:hint="eastAsia"/>
                <w:sz w:val="24"/>
              </w:rPr>
              <w:t>最大污水量23.8</w:t>
            </w:r>
            <w:r>
              <w:rPr>
                <w:sz w:val="24"/>
              </w:rPr>
              <w:t>t/d）</w:t>
            </w:r>
            <w:r>
              <w:rPr>
                <w:rFonts w:hAnsi="宋体"/>
                <w:sz w:val="24"/>
              </w:rPr>
              <w:t>，占</w:t>
            </w:r>
            <w:r>
              <w:rPr>
                <w:rFonts w:hint="eastAsia" w:hAnsi="宋体"/>
                <w:sz w:val="24"/>
              </w:rPr>
              <w:t>东阳</w:t>
            </w:r>
            <w:r>
              <w:rPr>
                <w:rFonts w:hAnsi="宋体"/>
                <w:sz w:val="24"/>
              </w:rPr>
              <w:t>污水处理厂</w:t>
            </w:r>
            <w:r>
              <w:rPr>
                <w:rFonts w:hint="eastAsia" w:hAnsi="宋体"/>
                <w:sz w:val="24"/>
              </w:rPr>
              <w:t>一期接管余量</w:t>
            </w:r>
            <w:r>
              <w:rPr>
                <w:rFonts w:hAnsi="宋体"/>
                <w:sz w:val="24"/>
              </w:rPr>
              <w:t>的</w:t>
            </w:r>
            <w:r>
              <w:rPr>
                <w:rFonts w:hint="eastAsia"/>
                <w:sz w:val="24"/>
              </w:rPr>
              <w:t>0.1</w:t>
            </w:r>
            <w:r>
              <w:rPr>
                <w:sz w:val="24"/>
              </w:rPr>
              <w:t>%</w:t>
            </w:r>
            <w:r>
              <w:rPr>
                <w:rFonts w:hAnsi="宋体"/>
                <w:sz w:val="24"/>
              </w:rPr>
              <w:t>，</w:t>
            </w:r>
            <w:r>
              <w:rPr>
                <w:rFonts w:hint="eastAsia" w:hAnsi="宋体"/>
                <w:sz w:val="24"/>
              </w:rPr>
              <w:t>东阳</w:t>
            </w:r>
            <w:r>
              <w:rPr>
                <w:rFonts w:hAnsi="宋体"/>
                <w:sz w:val="24"/>
              </w:rPr>
              <w:t>污水处理厂具有充足的余量处理本项目污水。</w:t>
            </w:r>
          </w:p>
          <w:p>
            <w:pPr>
              <w:spacing w:line="360" w:lineRule="auto"/>
              <w:ind w:firstLine="480" w:firstLineChars="200"/>
              <w:jc w:val="left"/>
              <w:rPr>
                <w:rFonts w:hint="eastAsia" w:hAnsi="宋体"/>
                <w:sz w:val="24"/>
              </w:rPr>
            </w:pPr>
            <w:r>
              <w:rPr>
                <w:rFonts w:hAnsi="宋体"/>
                <w:sz w:val="24"/>
              </w:rPr>
              <w:t>本项目生活废水主要污染物为</w:t>
            </w:r>
            <w:r>
              <w:rPr>
                <w:sz w:val="24"/>
              </w:rPr>
              <w:t>COD</w:t>
            </w:r>
            <w:r>
              <w:rPr>
                <w:rFonts w:hAnsi="宋体"/>
                <w:sz w:val="24"/>
              </w:rPr>
              <w:t>、</w:t>
            </w:r>
            <w:r>
              <w:rPr>
                <w:sz w:val="24"/>
              </w:rPr>
              <w:t>SS</w:t>
            </w:r>
            <w:r>
              <w:rPr>
                <w:rFonts w:hAnsi="宋体"/>
                <w:sz w:val="24"/>
              </w:rPr>
              <w:t>、</w:t>
            </w:r>
            <w:r>
              <w:rPr>
                <w:sz w:val="24"/>
              </w:rPr>
              <w:t>NH</w:t>
            </w:r>
            <w:r>
              <w:rPr>
                <w:sz w:val="24"/>
                <w:vertAlign w:val="subscript"/>
              </w:rPr>
              <w:t>3</w:t>
            </w:r>
            <w:r>
              <w:rPr>
                <w:sz w:val="24"/>
              </w:rPr>
              <w:t>-N</w:t>
            </w:r>
            <w:r>
              <w:rPr>
                <w:rFonts w:hAnsi="宋体"/>
                <w:sz w:val="24"/>
              </w:rPr>
              <w:t>、</w:t>
            </w:r>
            <w:r>
              <w:rPr>
                <w:sz w:val="24"/>
              </w:rPr>
              <w:t>TP</w:t>
            </w:r>
            <w:r>
              <w:rPr>
                <w:rFonts w:hint="eastAsia"/>
                <w:sz w:val="24"/>
              </w:rPr>
              <w:t>、动植物油，</w:t>
            </w:r>
            <w:r>
              <w:rPr>
                <w:rFonts w:hAnsi="宋体"/>
                <w:sz w:val="24"/>
              </w:rPr>
              <w:t>污染物</w:t>
            </w:r>
            <w:r>
              <w:rPr>
                <w:rFonts w:hint="eastAsia" w:hAnsi="宋体"/>
                <w:sz w:val="24"/>
              </w:rPr>
              <w:t>水质较简单</w:t>
            </w:r>
            <w:r>
              <w:rPr>
                <w:rFonts w:hAnsi="宋体"/>
                <w:sz w:val="24"/>
              </w:rPr>
              <w:t>，浓度不高。经预处理</w:t>
            </w:r>
            <w:r>
              <w:rPr>
                <w:rFonts w:hint="eastAsia" w:hAnsi="宋体"/>
                <w:sz w:val="24"/>
              </w:rPr>
              <w:t>后，</w:t>
            </w:r>
            <w:r>
              <w:rPr>
                <w:rFonts w:hAnsi="宋体"/>
                <w:sz w:val="24"/>
              </w:rPr>
              <w:t>污水各指标均可达到</w:t>
            </w:r>
            <w:r>
              <w:rPr>
                <w:rFonts w:hint="eastAsia" w:hAnsi="宋体"/>
                <w:sz w:val="24"/>
              </w:rPr>
              <w:t>东阳污水处理厂</w:t>
            </w:r>
            <w:r>
              <w:rPr>
                <w:rFonts w:hAnsi="宋体"/>
                <w:sz w:val="24"/>
              </w:rPr>
              <w:t>接管标准，</w:t>
            </w:r>
            <w:r>
              <w:rPr>
                <w:rFonts w:hint="eastAsia" w:hAnsi="宋体"/>
                <w:sz w:val="24"/>
              </w:rPr>
              <w:t>且项目污水为生活污水，污水</w:t>
            </w:r>
            <w:r>
              <w:rPr>
                <w:rFonts w:hAnsi="宋体"/>
                <w:sz w:val="24"/>
              </w:rPr>
              <w:t>可生化性好，因此本项目废水经预处理后接入南京市</w:t>
            </w:r>
            <w:r>
              <w:rPr>
                <w:rFonts w:hint="eastAsia" w:hAnsi="宋体"/>
                <w:sz w:val="24"/>
              </w:rPr>
              <w:t>东阳</w:t>
            </w:r>
            <w:r>
              <w:rPr>
                <w:rFonts w:hAnsi="宋体"/>
                <w:sz w:val="24"/>
              </w:rPr>
              <w:t>污水处理厂集中处理，从水质角度考虑是可行的。</w:t>
            </w:r>
          </w:p>
          <w:p>
            <w:pPr>
              <w:spacing w:line="360" w:lineRule="auto"/>
              <w:ind w:firstLine="480" w:firstLineChars="200"/>
              <w:jc w:val="left"/>
              <w:rPr>
                <w:rFonts w:hint="eastAsia" w:hAnsi="宋体"/>
                <w:sz w:val="24"/>
              </w:rPr>
            </w:pPr>
            <w:r>
              <w:rPr>
                <w:rFonts w:hint="eastAsia" w:hAnsi="宋体"/>
                <w:sz w:val="24"/>
              </w:rPr>
              <w:t>目前东阳污水处理厂已经取建成并营运</w:t>
            </w:r>
            <w:r>
              <w:rPr>
                <w:rFonts w:hAnsi="宋体"/>
                <w:sz w:val="24"/>
              </w:rPr>
              <w:t>，</w:t>
            </w:r>
            <w:r>
              <w:rPr>
                <w:rFonts w:hint="eastAsia" w:hAnsi="宋体"/>
                <w:sz w:val="24"/>
              </w:rPr>
              <w:t>本项目已出具污水排放情况说明，项目建成后生活污水可接管东阳污水处理厂。</w:t>
            </w:r>
          </w:p>
          <w:p>
            <w:pPr>
              <w:spacing w:line="360" w:lineRule="auto"/>
              <w:ind w:firstLine="480" w:firstLineChars="200"/>
              <w:rPr>
                <w:sz w:val="24"/>
              </w:rPr>
            </w:pPr>
            <w:r>
              <w:rPr>
                <w:sz w:val="24"/>
              </w:rPr>
              <w:t>综上所述，</w:t>
            </w:r>
            <w:r>
              <w:rPr>
                <w:rFonts w:hint="eastAsia"/>
                <w:sz w:val="24"/>
              </w:rPr>
              <w:t>本项目</w:t>
            </w:r>
            <w:r>
              <w:rPr>
                <w:sz w:val="24"/>
              </w:rPr>
              <w:t>从水质、水量、</w:t>
            </w:r>
            <w:r>
              <w:rPr>
                <w:rFonts w:hint="eastAsia"/>
                <w:sz w:val="24"/>
              </w:rPr>
              <w:t>管网敷设、污水处理厂运行时间</w:t>
            </w:r>
            <w:r>
              <w:rPr>
                <w:sz w:val="24"/>
              </w:rPr>
              <w:t>等方面来看，本项目营运期产生的污水</w:t>
            </w:r>
            <w:r>
              <w:rPr>
                <w:rFonts w:hAnsi="宋体"/>
                <w:sz w:val="24"/>
              </w:rPr>
              <w:t>具有接管</w:t>
            </w:r>
            <w:r>
              <w:rPr>
                <w:rFonts w:hint="eastAsia" w:hAnsi="宋体"/>
                <w:sz w:val="24"/>
              </w:rPr>
              <w:t>东阳污水处理厂集中处理的</w:t>
            </w:r>
            <w:r>
              <w:rPr>
                <w:rFonts w:hAnsi="宋体"/>
                <w:sz w:val="24"/>
              </w:rPr>
              <w:t>可行性</w:t>
            </w:r>
            <w:r>
              <w:rPr>
                <w:sz w:val="24"/>
              </w:rPr>
              <w:t>。</w:t>
            </w:r>
          </w:p>
          <w:p>
            <w:pPr>
              <w:tabs>
                <w:tab w:val="left" w:pos="6920"/>
              </w:tabs>
              <w:spacing w:line="360" w:lineRule="auto"/>
              <w:ind w:firstLine="480" w:firstLineChars="200"/>
              <w:rPr>
                <w:rFonts w:hint="eastAsia" w:hAnsi="宋体"/>
                <w:color w:val="000000"/>
                <w:sz w:val="24"/>
              </w:rPr>
            </w:pPr>
            <w:r>
              <w:rPr>
                <w:rFonts w:hint="eastAsia" w:hAnsi="宋体"/>
                <w:color w:val="000000"/>
                <w:sz w:val="24"/>
              </w:rPr>
              <w:t>⑷环境影响分析</w:t>
            </w:r>
          </w:p>
          <w:p>
            <w:pPr>
              <w:spacing w:line="360" w:lineRule="auto"/>
              <w:ind w:firstLine="425" w:firstLineChars="177"/>
              <w:rPr>
                <w:sz w:val="24"/>
              </w:rPr>
            </w:pPr>
            <w:r>
              <w:rPr>
                <w:rFonts w:hAnsi="宋体"/>
                <w:color w:val="000000"/>
                <w:sz w:val="24"/>
              </w:rPr>
              <w:t>本项目废水经</w:t>
            </w:r>
            <w:r>
              <w:rPr>
                <w:rFonts w:hint="eastAsia" w:hAnsi="宋体"/>
                <w:color w:val="000000"/>
                <w:sz w:val="24"/>
              </w:rPr>
              <w:t>东阳污水处理厂</w:t>
            </w:r>
            <w:r>
              <w:rPr>
                <w:rFonts w:hAnsi="宋体"/>
                <w:color w:val="000000"/>
                <w:sz w:val="24"/>
              </w:rPr>
              <w:t>处理达《城镇污水处理厂污染物排放标准》（GB18918-2002）中的</w:t>
            </w:r>
            <w:r>
              <w:rPr>
                <w:rFonts w:hint="eastAsia" w:hAnsi="宋体"/>
                <w:color w:val="000000"/>
                <w:sz w:val="24"/>
              </w:rPr>
              <w:t>一级A</w:t>
            </w:r>
            <w:r>
              <w:rPr>
                <w:rFonts w:hAnsi="宋体"/>
                <w:color w:val="000000"/>
                <w:sz w:val="24"/>
              </w:rPr>
              <w:t>标准后排放，</w:t>
            </w:r>
            <w:r>
              <w:rPr>
                <w:rFonts w:hAnsi="宋体"/>
                <w:sz w:val="24"/>
              </w:rPr>
              <w:t>因此本项目地表水环境影响引用《</w:t>
            </w:r>
            <w:r>
              <w:rPr>
                <w:rFonts w:hint="eastAsia" w:hAnsi="宋体"/>
                <w:sz w:val="24"/>
              </w:rPr>
              <w:t>南京市东阳污水处理厂一期工程环境影响报告书</w:t>
            </w:r>
            <w:r>
              <w:rPr>
                <w:rFonts w:hAnsi="宋体"/>
                <w:sz w:val="24"/>
              </w:rPr>
              <w:t>》中的预测结论。根据《</w:t>
            </w:r>
            <w:r>
              <w:rPr>
                <w:rFonts w:hint="eastAsia" w:hAnsi="宋体"/>
                <w:sz w:val="24"/>
              </w:rPr>
              <w:t>南京市东阳污水处理厂一期工程环境影响报告书</w:t>
            </w:r>
            <w:r>
              <w:rPr>
                <w:rFonts w:hAnsi="宋体"/>
                <w:sz w:val="24"/>
              </w:rPr>
              <w:t>》，</w:t>
            </w:r>
            <w:r>
              <w:rPr>
                <w:rFonts w:hint="eastAsia" w:hAnsi="宋体"/>
                <w:sz w:val="24"/>
              </w:rPr>
              <w:t>污水处理厂对所排放的污染物采取了污染控制措施，污染物能达标排放；在采取污染控制措施后，建设项目排放的污染物对评价区的环境影响较小</w:t>
            </w:r>
            <w:r>
              <w:rPr>
                <w:rFonts w:hAnsi="宋体"/>
                <w:sz w:val="24"/>
              </w:rPr>
              <w:t>。</w:t>
            </w:r>
          </w:p>
          <w:p>
            <w:pPr>
              <w:spacing w:line="360" w:lineRule="auto"/>
              <w:ind w:firstLine="480"/>
              <w:rPr>
                <w:sz w:val="24"/>
              </w:rPr>
            </w:pPr>
            <w:r>
              <w:rPr>
                <w:rFonts w:hAnsi="宋体"/>
                <w:sz w:val="24"/>
              </w:rPr>
              <w:t>因此本项目经预处理后接管</w:t>
            </w:r>
            <w:r>
              <w:rPr>
                <w:rFonts w:hint="eastAsia" w:hAnsi="宋体"/>
                <w:sz w:val="24"/>
              </w:rPr>
              <w:t>东阳</w:t>
            </w:r>
            <w:r>
              <w:rPr>
                <w:rFonts w:hAnsi="宋体"/>
                <w:sz w:val="24"/>
              </w:rPr>
              <w:t>污水处理厂，对项目周边及长江水体环境质量影响较小。</w:t>
            </w:r>
          </w:p>
          <w:p>
            <w:pPr>
              <w:spacing w:line="360" w:lineRule="auto"/>
              <w:ind w:firstLine="480" w:firstLineChars="200"/>
              <w:rPr>
                <w:rFonts w:hAnsi="宋体"/>
                <w:color w:val="000000"/>
                <w:sz w:val="24"/>
              </w:rPr>
            </w:pPr>
            <w:r>
              <w:rPr>
                <w:rFonts w:hAnsi="宋体"/>
                <w:color w:val="000000"/>
                <w:sz w:val="24"/>
              </w:rPr>
              <w:t>3、声环境影响分析</w:t>
            </w:r>
          </w:p>
          <w:p>
            <w:pPr>
              <w:spacing w:line="360" w:lineRule="auto"/>
              <w:ind w:firstLine="480" w:firstLineChars="200"/>
              <w:rPr>
                <w:rFonts w:hint="eastAsia"/>
                <w:sz w:val="24"/>
              </w:rPr>
            </w:pPr>
            <w:r>
              <w:rPr>
                <w:rFonts w:hint="eastAsia"/>
                <w:sz w:val="24"/>
              </w:rPr>
              <w:t>项目建成后主要噪声源为安置于室内的供水水泵、消防水加压泵、油烟风机、车库风机与VRV空调外机，根据实际测量和类比调查，消防用水加压泵以及供水水泵源强一般在65-80dB</w:t>
            </w:r>
            <w:r>
              <w:rPr>
                <w:sz w:val="24"/>
              </w:rPr>
              <w:t>(A)</w:t>
            </w:r>
            <w:r>
              <w:rPr>
                <w:rFonts w:hint="eastAsia"/>
                <w:sz w:val="24"/>
              </w:rPr>
              <w:t>左右，这些动力设备通常被安置在封闭性能较好的设备机房内，对外界环境影响很小。VRV空调外机通过选用低噪声低设备、空调出风口与风管，风管与风机、盘管机的连接，采用柔性连接、安装时风管与支架采用柔性固定，</w:t>
            </w:r>
            <w:r>
              <w:rPr>
                <w:sz w:val="24"/>
              </w:rPr>
              <w:t>定期检修，及时更换破损零部件，排除异常情况，创造低噪声运行条件</w:t>
            </w:r>
            <w:r>
              <w:rPr>
                <w:rFonts w:hint="eastAsia"/>
                <w:sz w:val="24"/>
              </w:rPr>
              <w:t>等措施后，项目VRV空调设备对外界环境影响较小。</w:t>
            </w:r>
          </w:p>
          <w:p>
            <w:pPr>
              <w:spacing w:line="360" w:lineRule="auto"/>
              <w:ind w:firstLine="570"/>
              <w:rPr>
                <w:rFonts w:hAnsi="宋体"/>
                <w:color w:val="000000"/>
                <w:sz w:val="24"/>
              </w:rPr>
            </w:pPr>
            <w:r>
              <w:rPr>
                <w:rFonts w:hint="eastAsia"/>
                <w:sz w:val="24"/>
              </w:rPr>
              <w:t>经以上措施后，</w:t>
            </w:r>
            <w:r>
              <w:rPr>
                <w:sz w:val="24"/>
              </w:rPr>
              <w:t>各周界可以达到《</w:t>
            </w:r>
            <w:r>
              <w:rPr>
                <w:rFonts w:hint="eastAsia"/>
                <w:sz w:val="24"/>
              </w:rPr>
              <w:t>工业企业厂界环境噪声排放标准</w:t>
            </w:r>
            <w:r>
              <w:rPr>
                <w:sz w:val="24"/>
              </w:rPr>
              <w:t>》（GB</w:t>
            </w:r>
            <w:r>
              <w:rPr>
                <w:rFonts w:hint="eastAsia"/>
                <w:sz w:val="24"/>
              </w:rPr>
              <w:t>12348</w:t>
            </w:r>
            <w:r>
              <w:rPr>
                <w:sz w:val="24"/>
              </w:rPr>
              <w:t>-2008）中的</w:t>
            </w:r>
            <w:r>
              <w:rPr>
                <w:rFonts w:hint="eastAsia"/>
                <w:sz w:val="24"/>
              </w:rPr>
              <w:t>2</w:t>
            </w:r>
            <w:r>
              <w:rPr>
                <w:sz w:val="24"/>
              </w:rPr>
              <w:t>类排放标准要求</w:t>
            </w:r>
            <w:r>
              <w:rPr>
                <w:rFonts w:hint="eastAsia"/>
                <w:sz w:val="24"/>
              </w:rPr>
              <w:t>。</w:t>
            </w:r>
          </w:p>
          <w:p>
            <w:pPr>
              <w:spacing w:line="360" w:lineRule="auto"/>
              <w:ind w:firstLine="480" w:firstLineChars="200"/>
              <w:rPr>
                <w:rFonts w:hAnsi="宋体"/>
                <w:color w:val="000000"/>
                <w:sz w:val="24"/>
              </w:rPr>
            </w:pPr>
            <w:r>
              <w:rPr>
                <w:rFonts w:hAnsi="宋体"/>
                <w:color w:val="000000"/>
                <w:sz w:val="24"/>
              </w:rPr>
              <w:t>4、固体废物环境影响分析</w:t>
            </w:r>
          </w:p>
          <w:p>
            <w:pPr>
              <w:spacing w:line="360" w:lineRule="auto"/>
              <w:ind w:firstLine="480" w:firstLineChars="200"/>
              <w:rPr>
                <w:rFonts w:hint="eastAsia" w:hAnsi="宋体"/>
                <w:color w:val="000000"/>
                <w:sz w:val="24"/>
              </w:rPr>
            </w:pPr>
            <w:r>
              <w:rPr>
                <w:rFonts w:hAnsi="宋体"/>
                <w:color w:val="000000"/>
                <w:sz w:val="24"/>
              </w:rPr>
              <w:t>项目运营期内产生的固体废物主要为生活垃圾</w:t>
            </w:r>
            <w:r>
              <w:rPr>
                <w:rFonts w:hint="eastAsia" w:hAnsi="宋体"/>
                <w:color w:val="000000"/>
                <w:sz w:val="24"/>
              </w:rPr>
              <w:t>及化粪池污泥等。生活垃圾应分类收集，</w:t>
            </w:r>
            <w:r>
              <w:rPr>
                <w:rFonts w:hAnsi="宋体"/>
                <w:color w:val="000000"/>
                <w:sz w:val="24"/>
              </w:rPr>
              <w:t>由环卫部门</w:t>
            </w:r>
            <w:r>
              <w:rPr>
                <w:rFonts w:hint="eastAsia" w:hAnsi="宋体"/>
                <w:color w:val="000000"/>
                <w:sz w:val="24"/>
              </w:rPr>
              <w:t>统一</w:t>
            </w:r>
            <w:r>
              <w:rPr>
                <w:rFonts w:hAnsi="宋体"/>
                <w:color w:val="000000"/>
                <w:sz w:val="24"/>
              </w:rPr>
              <w:t>收集处理</w:t>
            </w:r>
            <w:r>
              <w:rPr>
                <w:rFonts w:hint="eastAsia" w:hAnsi="宋体"/>
                <w:color w:val="000000"/>
                <w:sz w:val="24"/>
              </w:rPr>
              <w:t>，化粪池污泥由环卫部门定时清掏；</w:t>
            </w:r>
            <w:r>
              <w:rPr>
                <w:rFonts w:hint="eastAsia"/>
                <w:sz w:val="24"/>
              </w:rPr>
              <w:t>隔油池废油脂交与有资质的餐厨废弃物收集、运输服务企业处理。</w:t>
            </w:r>
          </w:p>
          <w:p>
            <w:pPr>
              <w:spacing w:line="360" w:lineRule="auto"/>
              <w:ind w:firstLine="480" w:firstLineChars="200"/>
              <w:rPr>
                <w:rFonts w:hint="eastAsia" w:hAnsi="宋体"/>
                <w:color w:val="000000"/>
                <w:sz w:val="24"/>
              </w:rPr>
            </w:pPr>
            <w:r>
              <w:rPr>
                <w:rFonts w:hint="eastAsia" w:hAnsi="宋体"/>
                <w:color w:val="000000"/>
                <w:sz w:val="24"/>
              </w:rPr>
              <w:t>鉴于</w:t>
            </w:r>
            <w:r>
              <w:rPr>
                <w:rFonts w:hAnsi="宋体"/>
                <w:color w:val="000000"/>
                <w:sz w:val="24"/>
              </w:rPr>
              <w:t>项目固体废物在存放过程中易滋生蚊虫和细菌，</w:t>
            </w:r>
            <w:r>
              <w:rPr>
                <w:rFonts w:hint="eastAsia" w:hAnsi="宋体"/>
                <w:color w:val="000000"/>
                <w:sz w:val="24"/>
              </w:rPr>
              <w:t>评价建议建设单位对其产生的固体废物</w:t>
            </w:r>
            <w:r>
              <w:rPr>
                <w:rFonts w:hAnsi="宋体"/>
                <w:color w:val="000000"/>
                <w:sz w:val="24"/>
              </w:rPr>
              <w:t>应做到日产日清，避免隔夜存放，以免滋生蚊蝇、传播疾病、污染环境。</w:t>
            </w:r>
          </w:p>
          <w:p>
            <w:pPr>
              <w:spacing w:line="360" w:lineRule="auto"/>
              <w:ind w:firstLine="480" w:firstLineChars="200"/>
              <w:rPr>
                <w:rFonts w:hAnsi="宋体"/>
                <w:color w:val="000000"/>
                <w:sz w:val="24"/>
              </w:rPr>
            </w:pPr>
            <w:r>
              <w:rPr>
                <w:rFonts w:hAnsi="宋体"/>
                <w:color w:val="000000"/>
                <w:sz w:val="24"/>
              </w:rPr>
              <w:t>采取上述措施后，项目固体废物可以做到不外排，对周围环境影响较小。</w:t>
            </w:r>
          </w:p>
          <w:p>
            <w:pPr>
              <w:spacing w:line="360" w:lineRule="auto"/>
              <w:ind w:firstLine="480" w:firstLineChars="200"/>
              <w:rPr>
                <w:rFonts w:hAnsi="宋体"/>
                <w:sz w:val="24"/>
              </w:rPr>
            </w:pPr>
            <w:r>
              <w:rPr>
                <w:rFonts w:hint="eastAsia" w:hAnsi="宋体"/>
                <w:sz w:val="24"/>
              </w:rPr>
              <w:t>5、</w:t>
            </w:r>
            <w:r>
              <w:rPr>
                <w:rFonts w:hAnsi="宋体"/>
                <w:sz w:val="24"/>
              </w:rPr>
              <w:t>生态及其它影响</w:t>
            </w:r>
            <w:r>
              <w:rPr>
                <w:rFonts w:hint="eastAsia" w:hAnsi="宋体"/>
                <w:sz w:val="24"/>
              </w:rPr>
              <w:t>分析</w:t>
            </w:r>
          </w:p>
          <w:p>
            <w:pPr>
              <w:spacing w:line="360" w:lineRule="auto"/>
              <w:ind w:firstLine="480" w:firstLineChars="200"/>
              <w:rPr>
                <w:rFonts w:hint="eastAsia" w:hAnsi="宋体"/>
                <w:sz w:val="24"/>
              </w:rPr>
            </w:pPr>
            <w:r>
              <w:rPr>
                <w:rFonts w:hint="eastAsia" w:hAnsi="宋体"/>
                <w:sz w:val="24"/>
              </w:rPr>
              <w:t>项目所用地块现状为空地，地块内无自然或人工植物存在，生态系统简单，项目建设过程中经采取相关水土保持等有效措施后，项目的建设对周围生态系统影响较小。</w:t>
            </w:r>
          </w:p>
          <w:p>
            <w:pPr>
              <w:spacing w:line="360" w:lineRule="auto"/>
              <w:ind w:firstLine="480" w:firstLineChars="200"/>
              <w:rPr>
                <w:rFonts w:hint="eastAsia" w:hAnsi="宋体"/>
                <w:color w:val="000000"/>
                <w:sz w:val="24"/>
              </w:rPr>
            </w:pPr>
            <w:r>
              <w:rPr>
                <w:rFonts w:hint="eastAsia" w:hAnsi="宋体"/>
                <w:color w:val="000000"/>
                <w:sz w:val="24"/>
              </w:rPr>
              <w:t>6、外环境对本项目的影响</w:t>
            </w:r>
          </w:p>
          <w:p>
            <w:pPr>
              <w:spacing w:line="360" w:lineRule="auto"/>
              <w:ind w:firstLine="570"/>
              <w:rPr>
                <w:rFonts w:hint="eastAsia" w:hAnsi="宋体"/>
                <w:sz w:val="24"/>
              </w:rPr>
            </w:pPr>
            <w:r>
              <w:rPr>
                <w:rFonts w:hint="eastAsia"/>
                <w:sz w:val="24"/>
              </w:rPr>
              <w:t>项目东侧为港际路，距东侧最近研发楼约20m；项目南侧为平港路，距南侧最近研发楼约10m；项目西侧为港城路，距西侧最近研发楼约40m，</w:t>
            </w:r>
            <w:r>
              <w:rPr>
                <w:rFonts w:hint="eastAsia" w:hAnsi="宋体"/>
                <w:sz w:val="24"/>
              </w:rPr>
              <w:t>道路交通噪声将对项目办公环境产生一定的影响，经采取建筑隔声、临街一侧安装双层中空玻璃等隔声措施后，道路交通噪声对项目的影响较小。</w:t>
            </w:r>
          </w:p>
          <w:p>
            <w:pPr>
              <w:spacing w:line="360" w:lineRule="auto"/>
              <w:ind w:firstLine="480" w:firstLineChars="200"/>
              <w:rPr>
                <w:rFonts w:hint="eastAsia" w:hAnsi="宋体"/>
                <w:sz w:val="24"/>
              </w:rPr>
            </w:pPr>
            <w:r>
              <w:rPr>
                <w:rFonts w:hAnsi="宋体"/>
                <w:sz w:val="24"/>
              </w:rPr>
              <w:t>综上所述，项目</w:t>
            </w:r>
            <w:r>
              <w:rPr>
                <w:rFonts w:hint="eastAsia" w:hAnsi="宋体"/>
                <w:sz w:val="24"/>
              </w:rPr>
              <w:t>建设及运营过程</w:t>
            </w:r>
            <w:r>
              <w:rPr>
                <w:rFonts w:hAnsi="宋体"/>
                <w:sz w:val="24"/>
              </w:rPr>
              <w:t>产生的各项污染物均得到妥善处置，不会对周围环境造成明显不良影响。</w:t>
            </w:r>
          </w:p>
          <w:p>
            <w:pPr>
              <w:spacing w:line="360" w:lineRule="auto"/>
              <w:ind w:firstLine="480" w:firstLineChars="200"/>
              <w:rPr>
                <w:rFonts w:hint="eastAsia" w:hAnsi="宋体"/>
                <w:sz w:val="24"/>
              </w:rPr>
            </w:pPr>
            <w:r>
              <w:rPr>
                <w:rFonts w:hint="eastAsia" w:hAnsi="宋体"/>
                <w:sz w:val="24"/>
              </w:rPr>
              <w:t>7、排污口规范化设置</w:t>
            </w:r>
          </w:p>
          <w:p>
            <w:pPr>
              <w:spacing w:line="360" w:lineRule="auto"/>
              <w:ind w:firstLine="570"/>
              <w:rPr>
                <w:rFonts w:hAnsi="宋体"/>
                <w:sz w:val="24"/>
              </w:rPr>
            </w:pPr>
            <w:r>
              <w:rPr>
                <w:rFonts w:hAnsi="宋体"/>
                <w:sz w:val="24"/>
              </w:rPr>
              <w:t>按照国家环保总局《关于开展排污口规范化整治试点工作的通知》、江苏省环保厅《江苏省开展排污口规范化整治管理方法》的有关要求，项目废水排放口应当进行规范化设置，包括规范排污口、设置标志牌等确保符合环保管理要求。</w:t>
            </w:r>
          </w:p>
          <w:p>
            <w:pPr>
              <w:spacing w:line="360" w:lineRule="auto"/>
              <w:ind w:firstLine="570"/>
              <w:rPr>
                <w:rFonts w:hAnsi="宋体"/>
                <w:color w:val="000000"/>
                <w:sz w:val="24"/>
              </w:rPr>
            </w:pPr>
            <w:r>
              <w:rPr>
                <w:rFonts w:hAnsi="宋体"/>
                <w:sz w:val="24"/>
              </w:rPr>
              <w:t>项目建成后，项目场区内</w:t>
            </w:r>
            <w:r>
              <w:rPr>
                <w:rFonts w:hint="eastAsia" w:hAnsi="宋体"/>
                <w:sz w:val="24"/>
              </w:rPr>
              <w:t>污水</w:t>
            </w:r>
            <w:r>
              <w:rPr>
                <w:rFonts w:hAnsi="宋体"/>
                <w:sz w:val="24"/>
              </w:rPr>
              <w:t>排放口1个和雨水排放口1个。</w:t>
            </w:r>
            <w:r>
              <w:rPr>
                <w:rFonts w:hint="eastAsia" w:hAnsi="宋体"/>
                <w:sz w:val="24"/>
              </w:rPr>
              <w:t>污水</w:t>
            </w:r>
            <w:r>
              <w:rPr>
                <w:rFonts w:hAnsi="宋体"/>
                <w:sz w:val="24"/>
              </w:rPr>
              <w:t>排口、雨水排口均设在</w:t>
            </w:r>
            <w:r>
              <w:rPr>
                <w:rFonts w:hint="eastAsia" w:hAnsi="宋体"/>
                <w:sz w:val="24"/>
              </w:rPr>
              <w:t>南侧平港</w:t>
            </w:r>
            <w:r>
              <w:rPr>
                <w:rFonts w:hAnsi="宋体"/>
                <w:sz w:val="24"/>
              </w:rPr>
              <w:t>一侧，并按《污水综合排放标准》（GB8978-1996）和《水质采用方案设计技术规定》（GB12997-1996）规定</w:t>
            </w:r>
            <w:r>
              <w:rPr>
                <w:rFonts w:hAnsi="宋体"/>
                <w:color w:val="000000"/>
                <w:sz w:val="24"/>
              </w:rPr>
              <w:t>，在污水排放口设置采样点，并在总排放口附近醒目处设置环境保护图形标志牌。根据原国家环境保护局《水污染物排放许可证管理暂行办法》第四章第十八条的有关规定和国家、江苏省有关排污口规范化政策的要求，建设中应加强以下排污口规范化工作：</w:t>
            </w:r>
          </w:p>
          <w:p>
            <w:pPr>
              <w:spacing w:line="360" w:lineRule="auto"/>
              <w:ind w:firstLine="570"/>
              <w:rPr>
                <w:rFonts w:hAnsi="宋体"/>
                <w:color w:val="000000"/>
                <w:sz w:val="24"/>
              </w:rPr>
            </w:pPr>
            <w:r>
              <w:rPr>
                <w:rFonts w:hAnsi="宋体"/>
                <w:color w:val="000000"/>
                <w:sz w:val="24"/>
              </w:rPr>
              <w:t>⑴实施雨、污水分流制系统，将雨水与污水采取分流制分别排放。</w:t>
            </w:r>
          </w:p>
          <w:p>
            <w:pPr>
              <w:spacing w:line="360" w:lineRule="auto"/>
              <w:ind w:firstLine="570"/>
              <w:rPr>
                <w:rFonts w:hAnsi="宋体"/>
                <w:color w:val="000000"/>
                <w:sz w:val="24"/>
              </w:rPr>
            </w:pPr>
            <w:r>
              <w:rPr>
                <w:rFonts w:hAnsi="宋体"/>
                <w:color w:val="000000"/>
                <w:sz w:val="24"/>
              </w:rPr>
              <w:t>⑵排放口应按照《环境保护图形标志—排放口（源）》（GB15562.1-1995）的规定，设置与之相适应的环境保护图形、标志牌，设置位置应在距排放口较近且醒目处，并能长久保留。</w:t>
            </w:r>
          </w:p>
          <w:p>
            <w:pPr>
              <w:spacing w:line="360" w:lineRule="auto"/>
              <w:ind w:firstLine="570"/>
              <w:rPr>
                <w:rFonts w:hAnsi="宋体"/>
                <w:color w:val="000000"/>
                <w:sz w:val="24"/>
              </w:rPr>
            </w:pPr>
            <w:r>
              <w:rPr>
                <w:rFonts w:hAnsi="宋体"/>
                <w:color w:val="000000"/>
                <w:sz w:val="24"/>
              </w:rPr>
              <w:t>⑶《江苏省排污口设置及规范化整治管理办法》的第十二条规定，排污口符合“一明显、二合理、三便于”的要求，即环保标志明显，排污口设置合理、排污去向合理，便于采集样品、便于监测计量、便于公众监督管理。</w:t>
            </w:r>
          </w:p>
          <w:p>
            <w:pPr>
              <w:spacing w:line="360" w:lineRule="auto"/>
              <w:ind w:firstLine="570"/>
              <w:rPr>
                <w:rFonts w:hint="eastAsia" w:hAnsi="宋体"/>
                <w:color w:val="000000"/>
                <w:sz w:val="24"/>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p>
            <w:pPr>
              <w:spacing w:line="360" w:lineRule="auto"/>
              <w:rPr>
                <w:rFonts w:hint="eastAsia"/>
                <w:color w:val="000000"/>
                <w:sz w:val="10"/>
                <w:szCs w:val="10"/>
              </w:rPr>
            </w:pPr>
          </w:p>
        </w:tc>
      </w:tr>
    </w:tbl>
    <w:p>
      <w:pPr>
        <w:outlineLvl w:val="0"/>
        <w:rPr>
          <w:rFonts w:eastAsia="黑体"/>
          <w:color w:val="000000"/>
          <w:sz w:val="24"/>
        </w:rPr>
      </w:pPr>
      <w:r>
        <w:rPr>
          <w:color w:val="000000"/>
          <w:sz w:val="24"/>
        </w:rPr>
        <w:br w:type="page"/>
      </w:r>
      <w:r>
        <w:rPr>
          <w:rFonts w:ascii="宋体" w:hAnsi="宋体"/>
          <w:b/>
          <w:color w:val="000000"/>
          <w:sz w:val="24"/>
        </w:rPr>
        <w:t>建设项目拟采取的污染防治措施及预期治理效果</w:t>
      </w:r>
    </w:p>
    <w:tbl>
      <w:tblPr>
        <w:tblStyle w:val="32"/>
        <w:tblW w:w="8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336"/>
        <w:gridCol w:w="1367"/>
        <w:gridCol w:w="2590"/>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7" w:type="dxa"/>
            <w:vAlign w:val="center"/>
          </w:tcPr>
          <w:p>
            <w:pPr>
              <w:jc w:val="center"/>
              <w:rPr>
                <w:b/>
                <w:color w:val="000000"/>
                <w:szCs w:val="21"/>
              </w:rPr>
            </w:pPr>
            <w:r>
              <w:rPr>
                <w:b/>
                <w:color w:val="000000"/>
                <w:szCs w:val="21"/>
              </w:rPr>
              <w:t>类别</w:t>
            </w:r>
          </w:p>
        </w:tc>
        <w:tc>
          <w:tcPr>
            <w:tcW w:w="1336" w:type="dxa"/>
            <w:vAlign w:val="center"/>
          </w:tcPr>
          <w:p>
            <w:pPr>
              <w:jc w:val="center"/>
              <w:rPr>
                <w:b/>
                <w:color w:val="000000"/>
                <w:szCs w:val="21"/>
              </w:rPr>
            </w:pPr>
            <w:r>
              <w:rPr>
                <w:b/>
                <w:color w:val="000000"/>
                <w:szCs w:val="21"/>
              </w:rPr>
              <w:t>排放源</w:t>
            </w:r>
          </w:p>
        </w:tc>
        <w:tc>
          <w:tcPr>
            <w:tcW w:w="1367" w:type="dxa"/>
            <w:vAlign w:val="center"/>
          </w:tcPr>
          <w:p>
            <w:pPr>
              <w:jc w:val="center"/>
              <w:rPr>
                <w:b/>
                <w:color w:val="000000"/>
                <w:szCs w:val="21"/>
              </w:rPr>
            </w:pPr>
            <w:r>
              <w:rPr>
                <w:b/>
                <w:color w:val="000000"/>
                <w:szCs w:val="21"/>
              </w:rPr>
              <w:t>污染物名称</w:t>
            </w:r>
          </w:p>
        </w:tc>
        <w:tc>
          <w:tcPr>
            <w:tcW w:w="2590" w:type="dxa"/>
            <w:vAlign w:val="center"/>
          </w:tcPr>
          <w:p>
            <w:pPr>
              <w:jc w:val="center"/>
              <w:rPr>
                <w:b/>
                <w:color w:val="000000"/>
                <w:szCs w:val="21"/>
              </w:rPr>
            </w:pPr>
            <w:r>
              <w:rPr>
                <w:b/>
                <w:color w:val="000000"/>
                <w:szCs w:val="21"/>
              </w:rPr>
              <w:t>防治措施</w:t>
            </w:r>
          </w:p>
        </w:tc>
        <w:tc>
          <w:tcPr>
            <w:tcW w:w="2190" w:type="dxa"/>
            <w:vAlign w:val="center"/>
          </w:tcPr>
          <w:p>
            <w:pPr>
              <w:jc w:val="center"/>
              <w:rPr>
                <w:b/>
                <w:color w:val="000000"/>
                <w:szCs w:val="21"/>
              </w:rPr>
            </w:pPr>
            <w:r>
              <w:rPr>
                <w:b/>
                <w:color w:val="000000"/>
                <w:szCs w:val="21"/>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7" w:type="dxa"/>
            <w:vAlign w:val="center"/>
          </w:tcPr>
          <w:p>
            <w:pPr>
              <w:jc w:val="center"/>
              <w:rPr>
                <w:color w:val="000000"/>
                <w:szCs w:val="21"/>
              </w:rPr>
            </w:pPr>
            <w:r>
              <w:rPr>
                <w:rFonts w:hint="eastAsia"/>
                <w:color w:val="000000"/>
                <w:szCs w:val="21"/>
              </w:rPr>
              <w:t>大气污染物</w:t>
            </w:r>
          </w:p>
        </w:tc>
        <w:tc>
          <w:tcPr>
            <w:tcW w:w="1336" w:type="dxa"/>
            <w:vAlign w:val="center"/>
          </w:tcPr>
          <w:p>
            <w:pPr>
              <w:jc w:val="center"/>
              <w:rPr>
                <w:color w:val="000000"/>
                <w:szCs w:val="21"/>
              </w:rPr>
            </w:pPr>
            <w:r>
              <w:rPr>
                <w:rFonts w:hint="eastAsia"/>
                <w:color w:val="000000"/>
                <w:szCs w:val="21"/>
              </w:rPr>
              <w:t>餐饮废气</w:t>
            </w:r>
          </w:p>
        </w:tc>
        <w:tc>
          <w:tcPr>
            <w:tcW w:w="1367" w:type="dxa"/>
            <w:vAlign w:val="center"/>
          </w:tcPr>
          <w:p>
            <w:pPr>
              <w:jc w:val="center"/>
              <w:rPr>
                <w:rFonts w:hint="eastAsia"/>
                <w:color w:val="000000"/>
                <w:szCs w:val="21"/>
              </w:rPr>
            </w:pPr>
            <w:r>
              <w:rPr>
                <w:rFonts w:hint="eastAsia"/>
                <w:color w:val="000000"/>
                <w:szCs w:val="21"/>
              </w:rPr>
              <w:t>油烟</w:t>
            </w:r>
          </w:p>
          <w:p>
            <w:pPr>
              <w:jc w:val="center"/>
              <w:rPr>
                <w:rFonts w:hint="eastAsia"/>
                <w:color w:val="000000"/>
                <w:szCs w:val="21"/>
              </w:rPr>
            </w:pPr>
            <w:r>
              <w:rPr>
                <w:color w:val="000000"/>
                <w:szCs w:val="21"/>
              </w:rPr>
              <w:t>SO</w:t>
            </w:r>
            <w:r>
              <w:rPr>
                <w:color w:val="000000"/>
                <w:szCs w:val="21"/>
                <w:vertAlign w:val="subscript"/>
              </w:rPr>
              <w:t>2</w:t>
            </w:r>
          </w:p>
          <w:p>
            <w:pPr>
              <w:jc w:val="center"/>
              <w:rPr>
                <w:color w:val="000000"/>
                <w:szCs w:val="21"/>
              </w:rPr>
            </w:pPr>
            <w:r>
              <w:rPr>
                <w:color w:val="000000"/>
                <w:szCs w:val="21"/>
              </w:rPr>
              <w:t>NO</w:t>
            </w:r>
            <w:r>
              <w:rPr>
                <w:color w:val="000000"/>
                <w:szCs w:val="21"/>
                <w:vertAlign w:val="subscript"/>
              </w:rPr>
              <w:t>X</w:t>
            </w:r>
          </w:p>
          <w:p>
            <w:pPr>
              <w:jc w:val="center"/>
              <w:rPr>
                <w:color w:val="000000"/>
                <w:szCs w:val="21"/>
              </w:rPr>
            </w:pPr>
            <w:r>
              <w:rPr>
                <w:rFonts w:hint="eastAsia"/>
                <w:color w:val="000000"/>
                <w:szCs w:val="21"/>
              </w:rPr>
              <w:t>烟尘</w:t>
            </w:r>
          </w:p>
        </w:tc>
        <w:tc>
          <w:tcPr>
            <w:tcW w:w="2590" w:type="dxa"/>
            <w:vAlign w:val="center"/>
          </w:tcPr>
          <w:p>
            <w:pPr>
              <w:jc w:val="center"/>
              <w:rPr>
                <w:color w:val="000000"/>
                <w:szCs w:val="21"/>
              </w:rPr>
            </w:pPr>
            <w:r>
              <w:rPr>
                <w:rFonts w:hint="eastAsia"/>
                <w:color w:val="000000"/>
                <w:szCs w:val="21"/>
              </w:rPr>
              <w:t>油烟净化器（1台）处理后（处理效率75%）接入内置排烟道，楼顶排放</w:t>
            </w:r>
          </w:p>
        </w:tc>
        <w:tc>
          <w:tcPr>
            <w:tcW w:w="2190" w:type="dxa"/>
            <w:vAlign w:val="center"/>
          </w:tcPr>
          <w:p>
            <w:pPr>
              <w:jc w:val="center"/>
              <w:rPr>
                <w:rFonts w:hint="eastAsia"/>
                <w:color w:val="000000"/>
                <w:szCs w:val="21"/>
              </w:rPr>
            </w:pPr>
            <w:r>
              <w:rPr>
                <w:rFonts w:hint="eastAsia" w:hAnsi="宋体"/>
                <w:color w:val="000000"/>
                <w:szCs w:val="21"/>
              </w:rPr>
              <w:t>确保达标排放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977" w:type="dxa"/>
            <w:vMerge w:val="restart"/>
            <w:vAlign w:val="center"/>
          </w:tcPr>
          <w:p>
            <w:pPr>
              <w:jc w:val="center"/>
              <w:rPr>
                <w:rFonts w:hint="eastAsia"/>
                <w:color w:val="000000"/>
                <w:szCs w:val="21"/>
              </w:rPr>
            </w:pPr>
            <w:r>
              <w:rPr>
                <w:rFonts w:hint="eastAsia"/>
                <w:color w:val="000000"/>
                <w:szCs w:val="21"/>
              </w:rPr>
              <w:t>水</w:t>
            </w:r>
          </w:p>
          <w:p>
            <w:pPr>
              <w:jc w:val="center"/>
              <w:rPr>
                <w:rFonts w:hint="eastAsia"/>
                <w:color w:val="000000"/>
                <w:szCs w:val="21"/>
              </w:rPr>
            </w:pPr>
            <w:r>
              <w:rPr>
                <w:rFonts w:hint="eastAsia"/>
                <w:color w:val="000000"/>
                <w:szCs w:val="21"/>
              </w:rPr>
              <w:t>污</w:t>
            </w:r>
          </w:p>
          <w:p>
            <w:pPr>
              <w:jc w:val="center"/>
              <w:rPr>
                <w:rFonts w:hint="eastAsia"/>
                <w:color w:val="000000"/>
                <w:szCs w:val="21"/>
              </w:rPr>
            </w:pPr>
            <w:r>
              <w:rPr>
                <w:rFonts w:hint="eastAsia"/>
                <w:color w:val="000000"/>
                <w:szCs w:val="21"/>
              </w:rPr>
              <w:t>染</w:t>
            </w:r>
          </w:p>
          <w:p>
            <w:pPr>
              <w:jc w:val="center"/>
              <w:rPr>
                <w:color w:val="000000"/>
                <w:szCs w:val="21"/>
              </w:rPr>
            </w:pPr>
            <w:r>
              <w:rPr>
                <w:rFonts w:hint="eastAsia"/>
                <w:color w:val="000000"/>
                <w:szCs w:val="21"/>
              </w:rPr>
              <w:t>物</w:t>
            </w:r>
          </w:p>
        </w:tc>
        <w:tc>
          <w:tcPr>
            <w:tcW w:w="1336" w:type="dxa"/>
            <w:vMerge w:val="restart"/>
            <w:vAlign w:val="center"/>
          </w:tcPr>
          <w:p>
            <w:pPr>
              <w:jc w:val="center"/>
              <w:rPr>
                <w:rFonts w:hint="eastAsia"/>
                <w:color w:val="000000"/>
                <w:szCs w:val="21"/>
              </w:rPr>
            </w:pPr>
            <w:r>
              <w:rPr>
                <w:color w:val="000000"/>
                <w:szCs w:val="21"/>
              </w:rPr>
              <w:t>生</w:t>
            </w:r>
          </w:p>
          <w:p>
            <w:pPr>
              <w:jc w:val="center"/>
              <w:rPr>
                <w:rFonts w:hint="eastAsia"/>
                <w:color w:val="000000"/>
                <w:szCs w:val="21"/>
              </w:rPr>
            </w:pPr>
            <w:r>
              <w:rPr>
                <w:color w:val="000000"/>
                <w:szCs w:val="21"/>
              </w:rPr>
              <w:t>活</w:t>
            </w:r>
          </w:p>
          <w:p>
            <w:pPr>
              <w:jc w:val="center"/>
              <w:rPr>
                <w:rFonts w:hint="eastAsia"/>
                <w:color w:val="000000"/>
                <w:szCs w:val="21"/>
              </w:rPr>
            </w:pPr>
            <w:r>
              <w:rPr>
                <w:rFonts w:hint="eastAsia"/>
                <w:color w:val="000000"/>
                <w:szCs w:val="21"/>
              </w:rPr>
              <w:t>污</w:t>
            </w:r>
          </w:p>
          <w:p>
            <w:pPr>
              <w:jc w:val="center"/>
              <w:rPr>
                <w:color w:val="000000"/>
                <w:szCs w:val="21"/>
              </w:rPr>
            </w:pPr>
            <w:r>
              <w:rPr>
                <w:color w:val="000000"/>
                <w:szCs w:val="21"/>
              </w:rPr>
              <w:t>水</w:t>
            </w:r>
          </w:p>
        </w:tc>
        <w:tc>
          <w:tcPr>
            <w:tcW w:w="1367" w:type="dxa"/>
            <w:vAlign w:val="center"/>
          </w:tcPr>
          <w:p>
            <w:pPr>
              <w:jc w:val="center"/>
              <w:rPr>
                <w:color w:val="000000"/>
                <w:szCs w:val="21"/>
              </w:rPr>
            </w:pPr>
            <w:r>
              <w:rPr>
                <w:color w:val="000000"/>
                <w:szCs w:val="21"/>
              </w:rPr>
              <w:t>COD</w:t>
            </w:r>
          </w:p>
        </w:tc>
        <w:tc>
          <w:tcPr>
            <w:tcW w:w="2590" w:type="dxa"/>
            <w:vMerge w:val="restart"/>
            <w:vAlign w:val="center"/>
          </w:tcPr>
          <w:p>
            <w:pPr>
              <w:rPr>
                <w:color w:val="000000"/>
                <w:szCs w:val="21"/>
              </w:rPr>
            </w:pPr>
            <w:r>
              <w:rPr>
                <w:rFonts w:hint="eastAsia"/>
                <w:color w:val="000000"/>
                <w:szCs w:val="21"/>
              </w:rPr>
              <w:t>食堂废水经隔油池处理与生活废水混合后，经化粪池处理</w:t>
            </w:r>
          </w:p>
        </w:tc>
        <w:tc>
          <w:tcPr>
            <w:tcW w:w="2190" w:type="dxa"/>
            <w:vMerge w:val="restart"/>
            <w:vAlign w:val="center"/>
          </w:tcPr>
          <w:p>
            <w:pPr>
              <w:jc w:val="center"/>
              <w:rPr>
                <w:rFonts w:hint="eastAsia"/>
                <w:color w:val="000000"/>
                <w:kern w:val="0"/>
                <w:szCs w:val="21"/>
              </w:rPr>
            </w:pPr>
            <w:r>
              <w:rPr>
                <w:rFonts w:hint="eastAsia"/>
                <w:color w:val="000000"/>
                <w:szCs w:val="21"/>
              </w:rPr>
              <w:t>处理后的废水达到东阳污水处理厂接管标准，废水由东阳污水处理厂处理达到</w:t>
            </w:r>
            <w:r>
              <w:rPr>
                <w:color w:val="000000"/>
                <w:szCs w:val="21"/>
              </w:rPr>
              <w:t>《城镇污水处理厂污染物排放标准》（GB18918-2002）表1一级</w:t>
            </w:r>
            <w:r>
              <w:rPr>
                <w:rFonts w:hint="eastAsia"/>
                <w:color w:val="000000"/>
                <w:szCs w:val="21"/>
              </w:rPr>
              <w:t>A</w:t>
            </w:r>
            <w:r>
              <w:rPr>
                <w:color w:val="000000"/>
                <w:szCs w:val="21"/>
              </w:rPr>
              <w:t>标准</w:t>
            </w:r>
            <w:r>
              <w:rPr>
                <w:rFonts w:hint="eastAsia"/>
                <w:color w:val="000000"/>
                <w:szCs w:val="21"/>
              </w:rPr>
              <w:t>）排放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color w:val="000000"/>
                <w:szCs w:val="21"/>
              </w:rPr>
            </w:pPr>
            <w:r>
              <w:rPr>
                <w:color w:val="000000"/>
                <w:szCs w:val="21"/>
              </w:rPr>
              <w:t>SS</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color w:val="000000"/>
                <w:szCs w:val="21"/>
              </w:rPr>
            </w:pPr>
            <w:r>
              <w:rPr>
                <w:rFonts w:hAnsi="宋体"/>
                <w:color w:val="000000"/>
                <w:szCs w:val="21"/>
              </w:rPr>
              <w:t>氨氮</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color w:val="000000"/>
                <w:szCs w:val="21"/>
              </w:rPr>
            </w:pPr>
            <w:r>
              <w:rPr>
                <w:color w:val="000000"/>
                <w:szCs w:val="21"/>
              </w:rPr>
              <w:t>TP</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977" w:type="dxa"/>
            <w:vMerge w:val="continue"/>
            <w:vAlign w:val="center"/>
          </w:tcPr>
          <w:p>
            <w:pPr>
              <w:jc w:val="center"/>
              <w:rPr>
                <w:color w:val="000000"/>
                <w:szCs w:val="21"/>
              </w:rPr>
            </w:pPr>
          </w:p>
        </w:tc>
        <w:tc>
          <w:tcPr>
            <w:tcW w:w="1336" w:type="dxa"/>
            <w:vMerge w:val="restart"/>
            <w:vAlign w:val="center"/>
          </w:tcPr>
          <w:p>
            <w:pPr>
              <w:jc w:val="center"/>
              <w:rPr>
                <w:rFonts w:hint="eastAsia"/>
                <w:color w:val="000000"/>
                <w:szCs w:val="21"/>
              </w:rPr>
            </w:pPr>
            <w:r>
              <w:rPr>
                <w:rFonts w:hint="eastAsia"/>
                <w:color w:val="000000"/>
                <w:szCs w:val="21"/>
              </w:rPr>
              <w:t>食</w:t>
            </w:r>
          </w:p>
          <w:p>
            <w:pPr>
              <w:jc w:val="center"/>
              <w:rPr>
                <w:rFonts w:hint="eastAsia"/>
                <w:color w:val="000000"/>
                <w:szCs w:val="21"/>
              </w:rPr>
            </w:pPr>
            <w:r>
              <w:rPr>
                <w:rFonts w:hint="eastAsia"/>
                <w:color w:val="000000"/>
                <w:szCs w:val="21"/>
              </w:rPr>
              <w:t>堂</w:t>
            </w:r>
          </w:p>
          <w:p>
            <w:pPr>
              <w:jc w:val="center"/>
              <w:rPr>
                <w:rFonts w:hint="eastAsia"/>
                <w:color w:val="000000"/>
                <w:szCs w:val="21"/>
              </w:rPr>
            </w:pPr>
            <w:r>
              <w:rPr>
                <w:rFonts w:hint="eastAsia"/>
                <w:color w:val="000000"/>
                <w:szCs w:val="21"/>
              </w:rPr>
              <w:t>废</w:t>
            </w:r>
          </w:p>
          <w:p>
            <w:pPr>
              <w:jc w:val="center"/>
              <w:rPr>
                <w:rFonts w:hint="eastAsia"/>
                <w:color w:val="000000"/>
                <w:szCs w:val="21"/>
              </w:rPr>
            </w:pPr>
            <w:r>
              <w:rPr>
                <w:rFonts w:hint="eastAsia"/>
                <w:color w:val="000000"/>
                <w:szCs w:val="21"/>
              </w:rPr>
              <w:t>水</w:t>
            </w:r>
          </w:p>
        </w:tc>
        <w:tc>
          <w:tcPr>
            <w:tcW w:w="1367" w:type="dxa"/>
            <w:vAlign w:val="center"/>
          </w:tcPr>
          <w:p>
            <w:pPr>
              <w:jc w:val="center"/>
              <w:rPr>
                <w:rFonts w:hint="eastAsia"/>
                <w:color w:val="000000"/>
                <w:szCs w:val="21"/>
              </w:rPr>
            </w:pPr>
            <w:r>
              <w:rPr>
                <w:color w:val="000000"/>
                <w:szCs w:val="21"/>
              </w:rPr>
              <w:t>COD</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rFonts w:hint="eastAsia"/>
                <w:color w:val="000000"/>
                <w:szCs w:val="21"/>
              </w:rPr>
            </w:pPr>
            <w:r>
              <w:rPr>
                <w:color w:val="000000"/>
                <w:szCs w:val="21"/>
              </w:rPr>
              <w:t>SS</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rFonts w:hint="eastAsia"/>
                <w:color w:val="000000"/>
                <w:szCs w:val="21"/>
              </w:rPr>
            </w:pPr>
            <w:r>
              <w:rPr>
                <w:rFonts w:hAnsi="宋体"/>
                <w:color w:val="000000"/>
                <w:szCs w:val="21"/>
              </w:rPr>
              <w:t>氨氮</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rFonts w:hint="eastAsia"/>
                <w:color w:val="000000"/>
                <w:szCs w:val="21"/>
              </w:rPr>
            </w:pPr>
            <w:r>
              <w:rPr>
                <w:color w:val="000000"/>
                <w:szCs w:val="21"/>
              </w:rPr>
              <w:t>TP</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977" w:type="dxa"/>
            <w:vMerge w:val="continue"/>
            <w:vAlign w:val="center"/>
          </w:tcPr>
          <w:p>
            <w:pPr>
              <w:jc w:val="center"/>
              <w:rPr>
                <w:color w:val="000000"/>
                <w:szCs w:val="21"/>
              </w:rPr>
            </w:pPr>
          </w:p>
        </w:tc>
        <w:tc>
          <w:tcPr>
            <w:tcW w:w="1336" w:type="dxa"/>
            <w:vMerge w:val="continue"/>
            <w:vAlign w:val="center"/>
          </w:tcPr>
          <w:p>
            <w:pPr>
              <w:jc w:val="center"/>
              <w:rPr>
                <w:color w:val="000000"/>
                <w:szCs w:val="21"/>
              </w:rPr>
            </w:pPr>
          </w:p>
        </w:tc>
        <w:tc>
          <w:tcPr>
            <w:tcW w:w="1367" w:type="dxa"/>
            <w:vAlign w:val="center"/>
          </w:tcPr>
          <w:p>
            <w:pPr>
              <w:jc w:val="center"/>
              <w:rPr>
                <w:rFonts w:hint="eastAsia"/>
                <w:color w:val="000000"/>
                <w:szCs w:val="21"/>
              </w:rPr>
            </w:pPr>
            <w:r>
              <w:rPr>
                <w:rFonts w:hint="eastAsia"/>
                <w:color w:val="000000"/>
                <w:szCs w:val="21"/>
              </w:rPr>
              <w:t>动植物油</w:t>
            </w:r>
          </w:p>
        </w:tc>
        <w:tc>
          <w:tcPr>
            <w:tcW w:w="2590" w:type="dxa"/>
            <w:vMerge w:val="continue"/>
            <w:vAlign w:val="center"/>
          </w:tcPr>
          <w:p>
            <w:pPr>
              <w:jc w:val="center"/>
              <w:rPr>
                <w:color w:val="000000"/>
                <w:szCs w:val="21"/>
              </w:rPr>
            </w:pPr>
          </w:p>
        </w:tc>
        <w:tc>
          <w:tcPr>
            <w:tcW w:w="2190" w:type="dxa"/>
            <w:vMerge w:val="continue"/>
            <w:vAlign w:val="center"/>
          </w:tcPr>
          <w:p>
            <w:pPr>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977" w:type="dxa"/>
            <w:vAlign w:val="center"/>
          </w:tcPr>
          <w:p>
            <w:pPr>
              <w:jc w:val="center"/>
              <w:rPr>
                <w:color w:val="000000"/>
                <w:szCs w:val="21"/>
              </w:rPr>
            </w:pPr>
            <w:r>
              <w:rPr>
                <w:rFonts w:hint="eastAsia"/>
                <w:color w:val="000000"/>
                <w:szCs w:val="21"/>
              </w:rPr>
              <w:t>电离辐射和电磁辐射</w:t>
            </w:r>
          </w:p>
        </w:tc>
        <w:tc>
          <w:tcPr>
            <w:tcW w:w="7483" w:type="dxa"/>
            <w:gridSpan w:val="4"/>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977" w:type="dxa"/>
            <w:vMerge w:val="restart"/>
            <w:vAlign w:val="center"/>
          </w:tcPr>
          <w:p>
            <w:pPr>
              <w:jc w:val="center"/>
              <w:rPr>
                <w:rFonts w:hint="eastAsia"/>
                <w:color w:val="000000"/>
                <w:szCs w:val="21"/>
              </w:rPr>
            </w:pPr>
            <w:r>
              <w:rPr>
                <w:color w:val="000000"/>
                <w:szCs w:val="21"/>
              </w:rPr>
              <w:t>固</w:t>
            </w:r>
          </w:p>
          <w:p>
            <w:pPr>
              <w:jc w:val="center"/>
              <w:rPr>
                <w:color w:val="000000"/>
                <w:szCs w:val="21"/>
              </w:rPr>
            </w:pPr>
            <w:r>
              <w:rPr>
                <w:color w:val="000000"/>
                <w:szCs w:val="21"/>
              </w:rPr>
              <w:t>体</w:t>
            </w:r>
          </w:p>
          <w:p>
            <w:pPr>
              <w:jc w:val="center"/>
              <w:rPr>
                <w:rFonts w:hint="eastAsia"/>
                <w:color w:val="000000"/>
                <w:szCs w:val="21"/>
              </w:rPr>
            </w:pPr>
            <w:r>
              <w:rPr>
                <w:color w:val="000000"/>
                <w:szCs w:val="21"/>
              </w:rPr>
              <w:t>废</w:t>
            </w:r>
          </w:p>
          <w:p>
            <w:pPr>
              <w:jc w:val="center"/>
              <w:rPr>
                <w:color w:val="000000"/>
                <w:szCs w:val="21"/>
              </w:rPr>
            </w:pPr>
            <w:r>
              <w:rPr>
                <w:color w:val="000000"/>
                <w:szCs w:val="21"/>
              </w:rPr>
              <w:t>物</w:t>
            </w:r>
          </w:p>
        </w:tc>
        <w:tc>
          <w:tcPr>
            <w:tcW w:w="1336" w:type="dxa"/>
            <w:vMerge w:val="restart"/>
            <w:vAlign w:val="center"/>
          </w:tcPr>
          <w:p>
            <w:pPr>
              <w:jc w:val="center"/>
              <w:rPr>
                <w:rFonts w:hint="eastAsia" w:hAnsi="宋体"/>
                <w:color w:val="000000"/>
                <w:szCs w:val="21"/>
              </w:rPr>
            </w:pPr>
            <w:r>
              <w:rPr>
                <w:rFonts w:hint="eastAsia" w:hAnsi="宋体"/>
                <w:color w:val="000000"/>
                <w:szCs w:val="21"/>
              </w:rPr>
              <w:t>营运期</w:t>
            </w:r>
          </w:p>
        </w:tc>
        <w:tc>
          <w:tcPr>
            <w:tcW w:w="1367" w:type="dxa"/>
            <w:vAlign w:val="center"/>
          </w:tcPr>
          <w:p>
            <w:pPr>
              <w:jc w:val="center"/>
              <w:rPr>
                <w:color w:val="000000"/>
                <w:szCs w:val="21"/>
              </w:rPr>
            </w:pPr>
            <w:r>
              <w:rPr>
                <w:rFonts w:hint="eastAsia"/>
                <w:color w:val="000000"/>
                <w:szCs w:val="21"/>
              </w:rPr>
              <w:t>生活垃圾</w:t>
            </w:r>
          </w:p>
        </w:tc>
        <w:tc>
          <w:tcPr>
            <w:tcW w:w="2590" w:type="dxa"/>
            <w:vMerge w:val="restart"/>
            <w:vAlign w:val="center"/>
          </w:tcPr>
          <w:p>
            <w:pPr>
              <w:jc w:val="center"/>
              <w:rPr>
                <w:rFonts w:hint="eastAsia"/>
                <w:color w:val="000000"/>
                <w:szCs w:val="21"/>
              </w:rPr>
            </w:pPr>
            <w:r>
              <w:rPr>
                <w:rFonts w:hint="eastAsia"/>
                <w:color w:val="000000"/>
                <w:szCs w:val="21"/>
              </w:rPr>
              <w:t>环卫部门收集处理处置</w:t>
            </w:r>
          </w:p>
        </w:tc>
        <w:tc>
          <w:tcPr>
            <w:tcW w:w="2190" w:type="dxa"/>
            <w:vMerge w:val="restart"/>
            <w:vAlign w:val="center"/>
          </w:tcPr>
          <w:p>
            <w:pPr>
              <w:jc w:val="center"/>
              <w:rPr>
                <w:rFonts w:hint="eastAsia"/>
                <w:color w:val="000000"/>
                <w:szCs w:val="21"/>
              </w:rPr>
            </w:pPr>
            <w:r>
              <w:rPr>
                <w:rFonts w:hint="eastAsia"/>
                <w:color w:val="000000"/>
                <w:szCs w:val="21"/>
              </w:rPr>
              <w:t>固废零排放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 w:hRule="atLeast"/>
        </w:trPr>
        <w:tc>
          <w:tcPr>
            <w:tcW w:w="977" w:type="dxa"/>
            <w:vMerge w:val="continue"/>
            <w:vAlign w:val="center"/>
          </w:tcPr>
          <w:p>
            <w:pPr>
              <w:jc w:val="center"/>
              <w:rPr>
                <w:color w:val="000000"/>
                <w:szCs w:val="21"/>
              </w:rPr>
            </w:pPr>
          </w:p>
        </w:tc>
        <w:tc>
          <w:tcPr>
            <w:tcW w:w="1336" w:type="dxa"/>
            <w:vMerge w:val="continue"/>
            <w:vAlign w:val="center"/>
          </w:tcPr>
          <w:p>
            <w:pPr>
              <w:jc w:val="center"/>
              <w:rPr>
                <w:rFonts w:hint="eastAsia" w:hAnsi="宋体"/>
                <w:color w:val="000000"/>
                <w:szCs w:val="21"/>
              </w:rPr>
            </w:pPr>
          </w:p>
        </w:tc>
        <w:tc>
          <w:tcPr>
            <w:tcW w:w="1367" w:type="dxa"/>
            <w:vAlign w:val="center"/>
          </w:tcPr>
          <w:p>
            <w:pPr>
              <w:jc w:val="center"/>
              <w:rPr>
                <w:rFonts w:hint="eastAsia"/>
                <w:color w:val="000000"/>
                <w:szCs w:val="21"/>
              </w:rPr>
            </w:pPr>
            <w:r>
              <w:rPr>
                <w:rFonts w:hint="eastAsia"/>
                <w:color w:val="000000"/>
                <w:szCs w:val="21"/>
              </w:rPr>
              <w:t>化粪池污泥</w:t>
            </w:r>
          </w:p>
        </w:tc>
        <w:tc>
          <w:tcPr>
            <w:tcW w:w="2590" w:type="dxa"/>
            <w:vMerge w:val="continue"/>
            <w:vAlign w:val="center"/>
          </w:tcPr>
          <w:p>
            <w:pPr>
              <w:jc w:val="center"/>
              <w:rPr>
                <w:rFonts w:hint="eastAsia"/>
                <w:color w:val="000000"/>
                <w:szCs w:val="21"/>
              </w:rPr>
            </w:pPr>
          </w:p>
        </w:tc>
        <w:tc>
          <w:tcPr>
            <w:tcW w:w="2190" w:type="dxa"/>
            <w:vMerge w:val="continue"/>
            <w:vAlign w:val="center"/>
          </w:tcPr>
          <w:p>
            <w:pPr>
              <w:jc w:val="cente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 w:hRule="atLeast"/>
        </w:trPr>
        <w:tc>
          <w:tcPr>
            <w:tcW w:w="977" w:type="dxa"/>
            <w:vMerge w:val="continue"/>
            <w:vAlign w:val="center"/>
          </w:tcPr>
          <w:p>
            <w:pPr>
              <w:jc w:val="center"/>
              <w:rPr>
                <w:color w:val="000000"/>
                <w:szCs w:val="21"/>
              </w:rPr>
            </w:pPr>
          </w:p>
        </w:tc>
        <w:tc>
          <w:tcPr>
            <w:tcW w:w="1336" w:type="dxa"/>
            <w:vMerge w:val="continue"/>
            <w:vAlign w:val="center"/>
          </w:tcPr>
          <w:p>
            <w:pPr>
              <w:jc w:val="center"/>
              <w:rPr>
                <w:rFonts w:hint="eastAsia" w:hAnsi="宋体"/>
                <w:color w:val="000000"/>
                <w:szCs w:val="21"/>
              </w:rPr>
            </w:pPr>
          </w:p>
        </w:tc>
        <w:tc>
          <w:tcPr>
            <w:tcW w:w="1367" w:type="dxa"/>
            <w:vAlign w:val="center"/>
          </w:tcPr>
          <w:p>
            <w:pPr>
              <w:jc w:val="center"/>
              <w:rPr>
                <w:rFonts w:hint="eastAsia"/>
                <w:color w:val="000000"/>
                <w:szCs w:val="21"/>
              </w:rPr>
            </w:pPr>
            <w:r>
              <w:rPr>
                <w:rFonts w:hint="eastAsia"/>
                <w:color w:val="000000"/>
                <w:szCs w:val="21"/>
              </w:rPr>
              <w:t>废油脂</w:t>
            </w:r>
          </w:p>
        </w:tc>
        <w:tc>
          <w:tcPr>
            <w:tcW w:w="2590" w:type="dxa"/>
            <w:vAlign w:val="center"/>
          </w:tcPr>
          <w:p>
            <w:pPr>
              <w:jc w:val="center"/>
              <w:rPr>
                <w:rFonts w:hint="eastAsia"/>
                <w:color w:val="000000"/>
                <w:szCs w:val="21"/>
              </w:rPr>
            </w:pPr>
            <w:r>
              <w:rPr>
                <w:rFonts w:hint="eastAsia"/>
                <w:color w:val="000000"/>
                <w:szCs w:val="21"/>
              </w:rPr>
              <w:t>有资质单位回收</w:t>
            </w:r>
          </w:p>
        </w:tc>
        <w:tc>
          <w:tcPr>
            <w:tcW w:w="2190" w:type="dxa"/>
            <w:vMerge w:val="continue"/>
            <w:vAlign w:val="center"/>
          </w:tcPr>
          <w:p>
            <w:pPr>
              <w:jc w:val="cente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trPr>
        <w:tc>
          <w:tcPr>
            <w:tcW w:w="977" w:type="dxa"/>
            <w:vAlign w:val="center"/>
          </w:tcPr>
          <w:p>
            <w:pPr>
              <w:jc w:val="center"/>
              <w:rPr>
                <w:rFonts w:hint="eastAsia"/>
                <w:color w:val="000000"/>
                <w:szCs w:val="21"/>
              </w:rPr>
            </w:pPr>
            <w:r>
              <w:rPr>
                <w:color w:val="000000"/>
                <w:szCs w:val="21"/>
              </w:rPr>
              <w:t>噪</w:t>
            </w:r>
          </w:p>
          <w:p>
            <w:pPr>
              <w:jc w:val="center"/>
              <w:rPr>
                <w:color w:val="000000"/>
                <w:szCs w:val="21"/>
              </w:rPr>
            </w:pPr>
            <w:r>
              <w:rPr>
                <w:color w:val="000000"/>
                <w:szCs w:val="21"/>
              </w:rPr>
              <w:t>声</w:t>
            </w:r>
          </w:p>
        </w:tc>
        <w:tc>
          <w:tcPr>
            <w:tcW w:w="1336" w:type="dxa"/>
            <w:vAlign w:val="center"/>
          </w:tcPr>
          <w:p>
            <w:pPr>
              <w:jc w:val="center"/>
              <w:rPr>
                <w:rFonts w:hint="eastAsia"/>
                <w:color w:val="000000"/>
                <w:szCs w:val="21"/>
              </w:rPr>
            </w:pPr>
            <w:r>
              <w:rPr>
                <w:rFonts w:hint="eastAsia"/>
                <w:color w:val="000000"/>
                <w:szCs w:val="21"/>
              </w:rPr>
              <w:t>水泵、油烟风机、空调设备等噪声</w:t>
            </w:r>
          </w:p>
        </w:tc>
        <w:tc>
          <w:tcPr>
            <w:tcW w:w="1367" w:type="dxa"/>
            <w:vAlign w:val="center"/>
          </w:tcPr>
          <w:p>
            <w:pPr>
              <w:jc w:val="center"/>
              <w:rPr>
                <w:color w:val="000000"/>
                <w:szCs w:val="21"/>
              </w:rPr>
            </w:pPr>
            <w:r>
              <w:rPr>
                <w:color w:val="000000"/>
                <w:szCs w:val="21"/>
              </w:rPr>
              <w:t>噪声</w:t>
            </w:r>
          </w:p>
        </w:tc>
        <w:tc>
          <w:tcPr>
            <w:tcW w:w="2590" w:type="dxa"/>
            <w:vAlign w:val="center"/>
          </w:tcPr>
          <w:p>
            <w:pPr>
              <w:jc w:val="center"/>
              <w:rPr>
                <w:rFonts w:hint="eastAsia"/>
                <w:color w:val="000000"/>
                <w:szCs w:val="21"/>
              </w:rPr>
            </w:pPr>
            <w:r>
              <w:rPr>
                <w:rFonts w:hint="eastAsia"/>
                <w:color w:val="000000"/>
                <w:szCs w:val="21"/>
              </w:rPr>
              <w:t>选用警示牌、绿化降噪等</w:t>
            </w:r>
          </w:p>
        </w:tc>
        <w:tc>
          <w:tcPr>
            <w:tcW w:w="2190" w:type="dxa"/>
            <w:vAlign w:val="center"/>
          </w:tcPr>
          <w:p>
            <w:pPr>
              <w:jc w:val="center"/>
              <w:rPr>
                <w:color w:val="000000"/>
                <w:szCs w:val="21"/>
              </w:rPr>
            </w:pPr>
            <w:r>
              <w:rPr>
                <w:rFonts w:hint="eastAsia"/>
                <w:color w:val="000000"/>
                <w:szCs w:val="21"/>
              </w:rPr>
              <w:t>场界达到《工业企业厂界环境噪声排放标准》（GB12348－2008）3类标准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977" w:type="dxa"/>
            <w:vAlign w:val="center"/>
          </w:tcPr>
          <w:p>
            <w:pPr>
              <w:jc w:val="center"/>
              <w:rPr>
                <w:color w:val="000000"/>
                <w:szCs w:val="21"/>
              </w:rPr>
            </w:pPr>
            <w:r>
              <w:rPr>
                <w:rFonts w:hint="eastAsia"/>
                <w:color w:val="000000"/>
                <w:szCs w:val="21"/>
              </w:rPr>
              <w:t>其他</w:t>
            </w:r>
          </w:p>
        </w:tc>
        <w:tc>
          <w:tcPr>
            <w:tcW w:w="7483" w:type="dxa"/>
            <w:gridSpan w:val="4"/>
            <w:vAlign w:val="center"/>
          </w:tcPr>
          <w:p>
            <w:pPr>
              <w:jc w:val="left"/>
              <w:rPr>
                <w:rFonts w:hint="eastAsia"/>
                <w:color w:val="000000"/>
                <w:szCs w:val="21"/>
              </w:rPr>
            </w:pPr>
            <w:r>
              <w:rPr>
                <w:rFonts w:hint="eastAsia"/>
                <w:color w:val="000000"/>
                <w:szCs w:val="21"/>
              </w:rPr>
              <w:t>排污口规范化设计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59" w:hRule="atLeast"/>
        </w:trPr>
        <w:tc>
          <w:tcPr>
            <w:tcW w:w="977" w:type="dxa"/>
            <w:vAlign w:val="center"/>
          </w:tcPr>
          <w:p>
            <w:pPr>
              <w:jc w:val="center"/>
              <w:rPr>
                <w:color w:val="000000"/>
                <w:szCs w:val="21"/>
              </w:rPr>
            </w:pPr>
            <w:r>
              <w:rPr>
                <w:rFonts w:hint="eastAsia"/>
                <w:color w:val="000000"/>
                <w:szCs w:val="21"/>
              </w:rPr>
              <w:t>生态</w:t>
            </w:r>
          </w:p>
        </w:tc>
        <w:tc>
          <w:tcPr>
            <w:tcW w:w="7483" w:type="dxa"/>
            <w:gridSpan w:val="4"/>
            <w:vAlign w:val="top"/>
          </w:tcPr>
          <w:p>
            <w:pPr>
              <w:spacing w:line="360" w:lineRule="auto"/>
              <w:rPr>
                <w:rFonts w:hint="eastAsia"/>
                <w:b/>
                <w:color w:val="000000"/>
                <w:szCs w:val="21"/>
              </w:rPr>
            </w:pPr>
            <w:r>
              <w:rPr>
                <w:rFonts w:hint="eastAsia"/>
                <w:b/>
                <w:color w:val="000000"/>
                <w:szCs w:val="21"/>
              </w:rPr>
              <w:t>生态保护措施及预期效果：</w:t>
            </w:r>
          </w:p>
          <w:p>
            <w:pPr>
              <w:spacing w:line="360" w:lineRule="auto"/>
              <w:rPr>
                <w:rFonts w:hint="eastAsia"/>
                <w:color w:val="000000"/>
                <w:szCs w:val="21"/>
              </w:rPr>
            </w:pPr>
            <w:r>
              <w:rPr>
                <w:rFonts w:hint="eastAsia"/>
                <w:color w:val="000000"/>
                <w:szCs w:val="21"/>
              </w:rPr>
              <w:t>项目用地现状为净地，建成后绿化面积</w:t>
            </w:r>
            <w:r>
              <w:rPr>
                <w:rFonts w:hint="eastAsia"/>
                <w:szCs w:val="21"/>
              </w:rPr>
              <w:t>约为1568m</w:t>
            </w:r>
            <w:r>
              <w:rPr>
                <w:rFonts w:hint="eastAsia"/>
                <w:szCs w:val="21"/>
                <w:vertAlign w:val="superscript"/>
              </w:rPr>
              <w:t>2</w:t>
            </w:r>
            <w:r>
              <w:rPr>
                <w:rFonts w:hint="eastAsia"/>
                <w:szCs w:val="21"/>
              </w:rPr>
              <w:t>，能够在一定</w:t>
            </w:r>
            <w:r>
              <w:rPr>
                <w:rFonts w:hint="eastAsia"/>
                <w:color w:val="000000"/>
                <w:szCs w:val="21"/>
              </w:rPr>
              <w:t>程度上改善区域生态环境质量，美化环境。</w:t>
            </w:r>
          </w:p>
          <w:p>
            <w:pPr>
              <w:spacing w:line="360" w:lineRule="auto"/>
              <w:rPr>
                <w:rFonts w:hint="eastAsia"/>
                <w:color w:val="000000"/>
                <w:szCs w:val="21"/>
              </w:rPr>
            </w:pPr>
          </w:p>
          <w:p>
            <w:pPr>
              <w:spacing w:line="360" w:lineRule="auto"/>
              <w:rPr>
                <w:rFonts w:hint="eastAsia"/>
                <w:color w:val="000000"/>
                <w:szCs w:val="21"/>
              </w:rPr>
            </w:pPr>
          </w:p>
          <w:p>
            <w:pPr>
              <w:spacing w:line="360" w:lineRule="auto"/>
              <w:rPr>
                <w:rFonts w:hint="eastAsia"/>
                <w:color w:val="000000"/>
                <w:szCs w:val="21"/>
              </w:rPr>
            </w:pPr>
          </w:p>
        </w:tc>
      </w:tr>
    </w:tbl>
    <w:p>
      <w:pPr>
        <w:spacing w:line="440" w:lineRule="exact"/>
        <w:jc w:val="center"/>
        <w:rPr>
          <w:color w:val="000000"/>
          <w:sz w:val="24"/>
        </w:rPr>
        <w:sectPr>
          <w:pgSz w:w="11906" w:h="16838"/>
          <w:pgMar w:top="1440" w:right="1701" w:bottom="1440" w:left="1701" w:header="851" w:footer="992" w:gutter="0"/>
          <w:pgBorders w:offsetFrom="page">
            <w:top w:val="none" w:color="auto" w:sz="0" w:space="0"/>
            <w:left w:val="none" w:color="auto" w:sz="0" w:space="0"/>
            <w:bottom w:val="none" w:color="auto" w:sz="0" w:space="0"/>
            <w:right w:val="none" w:color="auto" w:sz="0" w:space="0"/>
          </w:pgBorders>
          <w:cols w:space="720" w:num="1"/>
          <w:titlePg/>
          <w:docGrid w:type="lines" w:linePitch="312" w:charSpace="0"/>
        </w:sectPr>
      </w:pPr>
    </w:p>
    <w:p>
      <w:pPr>
        <w:spacing w:line="440" w:lineRule="exact"/>
        <w:jc w:val="center"/>
        <w:rPr>
          <w:bCs/>
          <w:color w:val="000000"/>
          <w:kern w:val="0"/>
          <w:sz w:val="24"/>
        </w:rPr>
      </w:pPr>
      <w:r>
        <w:rPr>
          <w:rFonts w:hAnsi="宋体"/>
          <w:color w:val="000000"/>
          <w:sz w:val="24"/>
        </w:rPr>
        <w:t>表</w:t>
      </w:r>
      <w:r>
        <w:rPr>
          <w:rFonts w:hint="eastAsia"/>
          <w:color w:val="000000"/>
          <w:sz w:val="24"/>
        </w:rPr>
        <w:t xml:space="preserve">28  </w:t>
      </w:r>
      <w:r>
        <w:rPr>
          <w:rFonts w:hAnsi="宋体"/>
          <w:bCs/>
          <w:color w:val="000000"/>
          <w:kern w:val="0"/>
          <w:sz w:val="24"/>
        </w:rPr>
        <w:t>项目</w:t>
      </w:r>
      <w:r>
        <w:rPr>
          <w:bCs/>
          <w:color w:val="000000"/>
          <w:kern w:val="0"/>
          <w:sz w:val="24"/>
        </w:rPr>
        <w:t>“</w:t>
      </w:r>
      <w:r>
        <w:rPr>
          <w:rFonts w:hAnsi="宋体"/>
          <w:bCs/>
          <w:color w:val="000000"/>
          <w:kern w:val="0"/>
          <w:sz w:val="24"/>
        </w:rPr>
        <w:t>三同时</w:t>
      </w:r>
      <w:r>
        <w:rPr>
          <w:bCs/>
          <w:color w:val="000000"/>
          <w:kern w:val="0"/>
          <w:sz w:val="24"/>
        </w:rPr>
        <w:t>”</w:t>
      </w:r>
      <w:r>
        <w:rPr>
          <w:rFonts w:hAnsi="宋体"/>
          <w:bCs/>
          <w:color w:val="000000"/>
          <w:kern w:val="0"/>
          <w:sz w:val="24"/>
        </w:rPr>
        <w:t>验收一览表</w:t>
      </w:r>
      <w:r>
        <w:rPr>
          <w:bCs/>
          <w:color w:val="000000"/>
          <w:kern w:val="0"/>
          <w:sz w:val="24"/>
        </w:rPr>
        <w:t xml:space="preserve">  </w:t>
      </w:r>
      <w:r>
        <w:rPr>
          <w:rFonts w:hAnsi="宋体"/>
          <w:bCs/>
          <w:color w:val="000000"/>
          <w:kern w:val="0"/>
          <w:sz w:val="24"/>
        </w:rPr>
        <w:t>（单位：万元）</w:t>
      </w:r>
    </w:p>
    <w:tbl>
      <w:tblPr>
        <w:tblStyle w:val="32"/>
        <w:tblW w:w="13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1702"/>
        <w:gridCol w:w="2099"/>
        <w:gridCol w:w="2716"/>
        <w:gridCol w:w="770"/>
        <w:gridCol w:w="2333"/>
        <w:gridCol w:w="1530"/>
        <w:gridCol w:w="44"/>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1153" w:type="dxa"/>
            <w:vAlign w:val="center"/>
          </w:tcPr>
          <w:p>
            <w:pPr>
              <w:spacing w:line="280" w:lineRule="exact"/>
              <w:jc w:val="center"/>
              <w:rPr>
                <w:b/>
                <w:color w:val="000000"/>
                <w:szCs w:val="21"/>
              </w:rPr>
            </w:pPr>
            <w:r>
              <w:rPr>
                <w:rFonts w:hAnsi="宋体"/>
                <w:b/>
                <w:color w:val="000000"/>
                <w:szCs w:val="21"/>
              </w:rPr>
              <w:t>项目名称</w:t>
            </w:r>
          </w:p>
        </w:tc>
        <w:tc>
          <w:tcPr>
            <w:tcW w:w="12508" w:type="dxa"/>
            <w:gridSpan w:val="8"/>
            <w:vAlign w:val="center"/>
          </w:tcPr>
          <w:p>
            <w:pPr>
              <w:spacing w:line="280" w:lineRule="exact"/>
              <w:jc w:val="center"/>
              <w:rPr>
                <w:b/>
                <w:color w:val="000000"/>
                <w:szCs w:val="21"/>
              </w:rPr>
            </w:pPr>
            <w:r>
              <w:rPr>
                <w:rFonts w:hint="eastAsia"/>
                <w:b/>
                <w:color w:val="000000"/>
                <w:szCs w:val="21"/>
              </w:rPr>
              <w:t>南京新港东区建设发展有限公司物流技术研发中心项目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1153" w:type="dxa"/>
            <w:vAlign w:val="center"/>
          </w:tcPr>
          <w:p>
            <w:pPr>
              <w:spacing w:line="280" w:lineRule="exact"/>
              <w:jc w:val="center"/>
              <w:rPr>
                <w:b/>
                <w:color w:val="000000"/>
                <w:szCs w:val="21"/>
              </w:rPr>
            </w:pPr>
            <w:r>
              <w:rPr>
                <w:rFonts w:hAnsi="宋体"/>
                <w:b/>
                <w:color w:val="000000"/>
                <w:szCs w:val="21"/>
              </w:rPr>
              <w:t>类别</w:t>
            </w:r>
          </w:p>
        </w:tc>
        <w:tc>
          <w:tcPr>
            <w:tcW w:w="1702" w:type="dxa"/>
            <w:vAlign w:val="center"/>
          </w:tcPr>
          <w:p>
            <w:pPr>
              <w:spacing w:line="280" w:lineRule="exact"/>
              <w:jc w:val="center"/>
              <w:rPr>
                <w:b/>
                <w:color w:val="000000"/>
                <w:szCs w:val="21"/>
              </w:rPr>
            </w:pPr>
            <w:r>
              <w:rPr>
                <w:rFonts w:hAnsi="宋体"/>
                <w:b/>
                <w:color w:val="000000"/>
                <w:szCs w:val="21"/>
              </w:rPr>
              <w:t>污染源</w:t>
            </w:r>
          </w:p>
        </w:tc>
        <w:tc>
          <w:tcPr>
            <w:tcW w:w="2099" w:type="dxa"/>
            <w:vAlign w:val="center"/>
          </w:tcPr>
          <w:p>
            <w:pPr>
              <w:spacing w:line="280" w:lineRule="exact"/>
              <w:jc w:val="center"/>
              <w:rPr>
                <w:b/>
                <w:color w:val="000000"/>
                <w:szCs w:val="21"/>
              </w:rPr>
            </w:pPr>
            <w:r>
              <w:rPr>
                <w:rFonts w:hAnsi="宋体"/>
                <w:b/>
                <w:color w:val="000000"/>
                <w:szCs w:val="21"/>
              </w:rPr>
              <w:t>污染物</w:t>
            </w:r>
          </w:p>
        </w:tc>
        <w:tc>
          <w:tcPr>
            <w:tcW w:w="3486" w:type="dxa"/>
            <w:gridSpan w:val="2"/>
            <w:vAlign w:val="center"/>
          </w:tcPr>
          <w:p>
            <w:pPr>
              <w:spacing w:line="280" w:lineRule="exact"/>
              <w:jc w:val="center"/>
              <w:rPr>
                <w:b/>
                <w:color w:val="000000"/>
                <w:szCs w:val="21"/>
              </w:rPr>
            </w:pPr>
            <w:r>
              <w:rPr>
                <w:rFonts w:hAnsi="宋体"/>
                <w:b/>
                <w:color w:val="000000"/>
                <w:szCs w:val="21"/>
              </w:rPr>
              <w:t>治理措施</w:t>
            </w:r>
          </w:p>
        </w:tc>
        <w:tc>
          <w:tcPr>
            <w:tcW w:w="2333" w:type="dxa"/>
            <w:vAlign w:val="center"/>
          </w:tcPr>
          <w:p>
            <w:pPr>
              <w:spacing w:line="280" w:lineRule="exact"/>
              <w:jc w:val="center"/>
              <w:rPr>
                <w:b/>
                <w:color w:val="000000"/>
                <w:szCs w:val="21"/>
              </w:rPr>
            </w:pPr>
            <w:r>
              <w:rPr>
                <w:rFonts w:hAnsi="宋体"/>
                <w:b/>
                <w:color w:val="000000"/>
                <w:szCs w:val="21"/>
              </w:rPr>
              <w:t>处理效果</w:t>
            </w:r>
          </w:p>
        </w:tc>
        <w:tc>
          <w:tcPr>
            <w:tcW w:w="1530" w:type="dxa"/>
            <w:vAlign w:val="center"/>
          </w:tcPr>
          <w:p>
            <w:pPr>
              <w:spacing w:line="280" w:lineRule="exact"/>
              <w:jc w:val="center"/>
              <w:rPr>
                <w:b/>
                <w:color w:val="000000"/>
                <w:szCs w:val="21"/>
              </w:rPr>
            </w:pPr>
            <w:r>
              <w:rPr>
                <w:rFonts w:hAnsi="宋体"/>
                <w:b/>
                <w:color w:val="000000"/>
                <w:szCs w:val="21"/>
              </w:rPr>
              <w:t>投资额</w:t>
            </w:r>
            <w:r>
              <w:rPr>
                <w:b/>
                <w:color w:val="000000"/>
                <w:szCs w:val="21"/>
              </w:rPr>
              <w:t>/</w:t>
            </w:r>
            <w:r>
              <w:rPr>
                <w:rFonts w:hAnsi="宋体"/>
                <w:b/>
                <w:color w:val="000000"/>
                <w:szCs w:val="21"/>
              </w:rPr>
              <w:t>万元</w:t>
            </w:r>
          </w:p>
        </w:tc>
        <w:tc>
          <w:tcPr>
            <w:tcW w:w="1358" w:type="dxa"/>
            <w:gridSpan w:val="2"/>
            <w:vAlign w:val="center"/>
          </w:tcPr>
          <w:p>
            <w:pPr>
              <w:spacing w:line="280" w:lineRule="exact"/>
              <w:jc w:val="center"/>
              <w:rPr>
                <w:b/>
                <w:color w:val="000000"/>
                <w:szCs w:val="21"/>
              </w:rPr>
            </w:pPr>
            <w:r>
              <w:rPr>
                <w:rFonts w:hAnsi="宋体"/>
                <w:b/>
                <w:color w:val="000000"/>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 w:hRule="atLeast"/>
          <w:jc w:val="center"/>
        </w:trPr>
        <w:tc>
          <w:tcPr>
            <w:tcW w:w="1153" w:type="dxa"/>
            <w:vAlign w:val="center"/>
          </w:tcPr>
          <w:p>
            <w:pPr>
              <w:spacing w:line="280" w:lineRule="exact"/>
              <w:jc w:val="center"/>
              <w:rPr>
                <w:rFonts w:hint="eastAsia" w:hAnsi="宋体"/>
                <w:color w:val="000000"/>
                <w:szCs w:val="21"/>
              </w:rPr>
            </w:pPr>
            <w:r>
              <w:rPr>
                <w:rFonts w:hint="eastAsia" w:hAnsi="宋体"/>
                <w:color w:val="000000"/>
                <w:szCs w:val="21"/>
              </w:rPr>
              <w:t>废气</w:t>
            </w:r>
          </w:p>
        </w:tc>
        <w:tc>
          <w:tcPr>
            <w:tcW w:w="1702" w:type="dxa"/>
            <w:vAlign w:val="center"/>
          </w:tcPr>
          <w:p>
            <w:pPr>
              <w:spacing w:line="280" w:lineRule="exact"/>
              <w:jc w:val="center"/>
              <w:rPr>
                <w:rFonts w:hint="eastAsia" w:hAnsi="宋体"/>
                <w:color w:val="000000"/>
                <w:szCs w:val="21"/>
              </w:rPr>
            </w:pPr>
            <w:r>
              <w:rPr>
                <w:rFonts w:hint="eastAsia" w:hAnsi="宋体"/>
                <w:color w:val="000000"/>
                <w:szCs w:val="21"/>
              </w:rPr>
              <w:t>食堂</w:t>
            </w:r>
          </w:p>
        </w:tc>
        <w:tc>
          <w:tcPr>
            <w:tcW w:w="2099" w:type="dxa"/>
            <w:vAlign w:val="center"/>
          </w:tcPr>
          <w:p>
            <w:pPr>
              <w:spacing w:line="280" w:lineRule="exact"/>
              <w:jc w:val="center"/>
              <w:rPr>
                <w:rFonts w:hint="eastAsia" w:hAnsi="宋体"/>
                <w:color w:val="000000"/>
                <w:szCs w:val="21"/>
              </w:rPr>
            </w:pPr>
            <w:r>
              <w:rPr>
                <w:rFonts w:hint="eastAsia" w:hAnsi="宋体"/>
                <w:color w:val="000000"/>
                <w:szCs w:val="21"/>
              </w:rPr>
              <w:t>油烟、SO</w:t>
            </w:r>
            <w:r>
              <w:rPr>
                <w:rFonts w:hint="eastAsia" w:hAnsi="宋体"/>
                <w:color w:val="000000"/>
                <w:szCs w:val="21"/>
                <w:vertAlign w:val="subscript"/>
              </w:rPr>
              <w:t>2</w:t>
            </w:r>
            <w:r>
              <w:rPr>
                <w:rFonts w:hint="eastAsia" w:hAnsi="宋体"/>
                <w:color w:val="000000"/>
                <w:szCs w:val="21"/>
              </w:rPr>
              <w:t>、NO</w:t>
            </w:r>
            <w:r>
              <w:rPr>
                <w:rFonts w:hint="eastAsia" w:hAnsi="宋体"/>
                <w:color w:val="000000"/>
                <w:szCs w:val="21"/>
                <w:vertAlign w:val="subscript"/>
              </w:rPr>
              <w:t>X</w:t>
            </w:r>
            <w:r>
              <w:rPr>
                <w:rFonts w:hint="eastAsia" w:hAnsi="宋体"/>
                <w:color w:val="000000"/>
                <w:szCs w:val="21"/>
              </w:rPr>
              <w:t>、烟尘</w:t>
            </w:r>
          </w:p>
        </w:tc>
        <w:tc>
          <w:tcPr>
            <w:tcW w:w="3486" w:type="dxa"/>
            <w:gridSpan w:val="2"/>
            <w:vAlign w:val="center"/>
          </w:tcPr>
          <w:p>
            <w:pPr>
              <w:spacing w:line="280" w:lineRule="exact"/>
              <w:jc w:val="center"/>
              <w:rPr>
                <w:rFonts w:hint="eastAsia" w:hAnsi="宋体"/>
                <w:color w:val="000000"/>
                <w:szCs w:val="21"/>
              </w:rPr>
            </w:pPr>
            <w:r>
              <w:rPr>
                <w:rFonts w:hint="eastAsia" w:hAnsi="宋体"/>
                <w:szCs w:val="21"/>
              </w:rPr>
              <w:t>油烟净化器1台、修建内置烟道</w:t>
            </w:r>
          </w:p>
        </w:tc>
        <w:tc>
          <w:tcPr>
            <w:tcW w:w="2333" w:type="dxa"/>
            <w:vAlign w:val="center"/>
          </w:tcPr>
          <w:p>
            <w:pPr>
              <w:spacing w:line="280" w:lineRule="exact"/>
              <w:jc w:val="center"/>
              <w:rPr>
                <w:rFonts w:hint="eastAsia" w:hAnsi="宋体"/>
                <w:szCs w:val="21"/>
              </w:rPr>
            </w:pPr>
            <w:r>
              <w:rPr>
                <w:rFonts w:hint="eastAsia" w:hAnsi="宋体"/>
                <w:szCs w:val="21"/>
              </w:rPr>
              <w:t>厂</w:t>
            </w:r>
            <w:r>
              <w:rPr>
                <w:rFonts w:hAnsi="宋体"/>
                <w:szCs w:val="21"/>
              </w:rPr>
              <w:t>界达标</w:t>
            </w:r>
          </w:p>
        </w:tc>
        <w:tc>
          <w:tcPr>
            <w:tcW w:w="1530" w:type="dxa"/>
            <w:vAlign w:val="center"/>
          </w:tcPr>
          <w:p>
            <w:pPr>
              <w:spacing w:line="280" w:lineRule="exact"/>
              <w:jc w:val="center"/>
              <w:rPr>
                <w:rFonts w:hint="eastAsia"/>
                <w:szCs w:val="21"/>
              </w:rPr>
            </w:pPr>
            <w:r>
              <w:rPr>
                <w:rFonts w:hint="eastAsia"/>
                <w:szCs w:val="21"/>
              </w:rPr>
              <w:t>15</w:t>
            </w:r>
          </w:p>
        </w:tc>
        <w:tc>
          <w:tcPr>
            <w:tcW w:w="1358" w:type="dxa"/>
            <w:gridSpan w:val="2"/>
            <w:vMerge w:val="restart"/>
            <w:vAlign w:val="center"/>
          </w:tcPr>
          <w:p>
            <w:pPr>
              <w:spacing w:line="280" w:lineRule="exact"/>
              <w:jc w:val="center"/>
              <w:rPr>
                <w:color w:val="000000"/>
                <w:szCs w:val="21"/>
              </w:rPr>
            </w:pPr>
            <w:r>
              <w:rPr>
                <w:rFonts w:hAnsi="宋体"/>
                <w:color w:val="000000"/>
                <w:szCs w:val="21"/>
              </w:rPr>
              <w:t>与建设项目同时设计、施工、</w:t>
            </w:r>
          </w:p>
          <w:p>
            <w:pPr>
              <w:spacing w:line="280" w:lineRule="exact"/>
              <w:jc w:val="center"/>
              <w:rPr>
                <w:rFonts w:hAnsi="宋体"/>
                <w:color w:val="000000"/>
                <w:szCs w:val="21"/>
              </w:rPr>
            </w:pPr>
            <w:r>
              <w:rPr>
                <w:rFonts w:hAnsi="宋体"/>
                <w:color w:val="000000"/>
                <w:szCs w:val="21"/>
              </w:rPr>
              <w:t>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1153" w:type="dxa"/>
            <w:vMerge w:val="restart"/>
            <w:vAlign w:val="center"/>
          </w:tcPr>
          <w:p>
            <w:pPr>
              <w:spacing w:line="280" w:lineRule="exact"/>
              <w:jc w:val="center"/>
              <w:rPr>
                <w:rFonts w:hint="eastAsia" w:hAnsi="宋体"/>
                <w:color w:val="000000"/>
                <w:szCs w:val="21"/>
              </w:rPr>
            </w:pPr>
            <w:r>
              <w:rPr>
                <w:rFonts w:hint="eastAsia" w:hAnsi="宋体"/>
                <w:color w:val="000000"/>
                <w:szCs w:val="21"/>
              </w:rPr>
              <w:t>废水</w:t>
            </w:r>
          </w:p>
        </w:tc>
        <w:tc>
          <w:tcPr>
            <w:tcW w:w="1702" w:type="dxa"/>
            <w:vAlign w:val="center"/>
          </w:tcPr>
          <w:p>
            <w:pPr>
              <w:spacing w:line="280" w:lineRule="exact"/>
              <w:jc w:val="center"/>
              <w:rPr>
                <w:color w:val="000000"/>
                <w:szCs w:val="21"/>
              </w:rPr>
            </w:pPr>
            <w:r>
              <w:rPr>
                <w:rFonts w:hint="eastAsia"/>
                <w:color w:val="000000"/>
                <w:szCs w:val="21"/>
              </w:rPr>
              <w:t>生活污水</w:t>
            </w:r>
          </w:p>
        </w:tc>
        <w:tc>
          <w:tcPr>
            <w:tcW w:w="2099" w:type="dxa"/>
            <w:vAlign w:val="center"/>
          </w:tcPr>
          <w:p>
            <w:pPr>
              <w:spacing w:line="280" w:lineRule="exact"/>
              <w:jc w:val="center"/>
              <w:rPr>
                <w:color w:val="000000"/>
                <w:szCs w:val="21"/>
              </w:rPr>
            </w:pPr>
            <w:r>
              <w:rPr>
                <w:color w:val="000000"/>
                <w:szCs w:val="21"/>
              </w:rPr>
              <w:t>COD</w:t>
            </w:r>
            <w:r>
              <w:rPr>
                <w:rFonts w:hAnsi="宋体"/>
                <w:color w:val="000000"/>
                <w:szCs w:val="21"/>
              </w:rPr>
              <w:t>、</w:t>
            </w:r>
            <w:r>
              <w:rPr>
                <w:color w:val="000000"/>
                <w:szCs w:val="21"/>
              </w:rPr>
              <w:t>SS</w:t>
            </w:r>
            <w:r>
              <w:rPr>
                <w:rFonts w:hAnsi="宋体"/>
                <w:color w:val="000000"/>
                <w:szCs w:val="21"/>
              </w:rPr>
              <w:t>、氨氮、总磷</w:t>
            </w:r>
          </w:p>
        </w:tc>
        <w:tc>
          <w:tcPr>
            <w:tcW w:w="3486" w:type="dxa"/>
            <w:gridSpan w:val="2"/>
            <w:vMerge w:val="restart"/>
            <w:vAlign w:val="center"/>
          </w:tcPr>
          <w:p>
            <w:pPr>
              <w:spacing w:line="280" w:lineRule="exact"/>
              <w:jc w:val="center"/>
              <w:rPr>
                <w:rFonts w:hint="eastAsia"/>
                <w:color w:val="000000"/>
                <w:szCs w:val="21"/>
              </w:rPr>
            </w:pPr>
            <w:r>
              <w:rPr>
                <w:rFonts w:hint="eastAsia"/>
                <w:color w:val="000000"/>
                <w:szCs w:val="21"/>
              </w:rPr>
              <w:t>食堂废水经隔油池处理与生活废水混合后，经化粪池处理</w:t>
            </w:r>
          </w:p>
        </w:tc>
        <w:tc>
          <w:tcPr>
            <w:tcW w:w="2333" w:type="dxa"/>
            <w:vMerge w:val="restart"/>
            <w:vAlign w:val="center"/>
          </w:tcPr>
          <w:p>
            <w:pPr>
              <w:spacing w:line="280" w:lineRule="exact"/>
              <w:jc w:val="center"/>
              <w:rPr>
                <w:szCs w:val="21"/>
              </w:rPr>
            </w:pPr>
            <w:r>
              <w:rPr>
                <w:rFonts w:hint="eastAsia" w:hAnsi="宋体"/>
                <w:bCs/>
                <w:snapToGrid w:val="0"/>
                <w:kern w:val="0"/>
                <w:szCs w:val="21"/>
              </w:rPr>
              <w:t>确保达东阳污水处理厂接管标准</w:t>
            </w:r>
          </w:p>
        </w:tc>
        <w:tc>
          <w:tcPr>
            <w:tcW w:w="1530" w:type="dxa"/>
            <w:vMerge w:val="restart"/>
            <w:vAlign w:val="center"/>
          </w:tcPr>
          <w:p>
            <w:pPr>
              <w:spacing w:line="280" w:lineRule="exact"/>
              <w:jc w:val="center"/>
              <w:rPr>
                <w:rFonts w:hint="eastAsia"/>
                <w:szCs w:val="21"/>
              </w:rPr>
            </w:pPr>
            <w:r>
              <w:rPr>
                <w:rFonts w:hint="eastAsia"/>
                <w:szCs w:val="21"/>
              </w:rPr>
              <w:t>5</w:t>
            </w:r>
          </w:p>
        </w:tc>
        <w:tc>
          <w:tcPr>
            <w:tcW w:w="1358" w:type="dxa"/>
            <w:gridSpan w:val="2"/>
            <w:vMerge w:val="continue"/>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1153" w:type="dxa"/>
            <w:vMerge w:val="continue"/>
            <w:vAlign w:val="center"/>
          </w:tcPr>
          <w:p>
            <w:pPr>
              <w:spacing w:line="280" w:lineRule="exact"/>
              <w:jc w:val="center"/>
              <w:rPr>
                <w:rFonts w:hint="eastAsia" w:hAnsi="宋体"/>
                <w:color w:val="000000"/>
                <w:szCs w:val="21"/>
              </w:rPr>
            </w:pPr>
          </w:p>
        </w:tc>
        <w:tc>
          <w:tcPr>
            <w:tcW w:w="1702" w:type="dxa"/>
            <w:vAlign w:val="center"/>
          </w:tcPr>
          <w:p>
            <w:pPr>
              <w:spacing w:line="280" w:lineRule="exact"/>
              <w:jc w:val="center"/>
              <w:rPr>
                <w:rFonts w:hint="eastAsia"/>
                <w:color w:val="000000"/>
                <w:szCs w:val="21"/>
              </w:rPr>
            </w:pPr>
            <w:r>
              <w:rPr>
                <w:rFonts w:hint="eastAsia"/>
                <w:color w:val="000000"/>
                <w:szCs w:val="21"/>
              </w:rPr>
              <w:t>食堂废水</w:t>
            </w:r>
          </w:p>
        </w:tc>
        <w:tc>
          <w:tcPr>
            <w:tcW w:w="2099" w:type="dxa"/>
            <w:vAlign w:val="center"/>
          </w:tcPr>
          <w:p>
            <w:pPr>
              <w:spacing w:line="280" w:lineRule="exact"/>
              <w:jc w:val="center"/>
              <w:rPr>
                <w:color w:val="000000"/>
                <w:szCs w:val="21"/>
              </w:rPr>
            </w:pPr>
            <w:r>
              <w:rPr>
                <w:color w:val="000000"/>
                <w:szCs w:val="21"/>
              </w:rPr>
              <w:t>COD</w:t>
            </w:r>
            <w:r>
              <w:rPr>
                <w:rFonts w:hAnsi="宋体"/>
                <w:color w:val="000000"/>
                <w:szCs w:val="21"/>
              </w:rPr>
              <w:t>、</w:t>
            </w:r>
            <w:r>
              <w:rPr>
                <w:color w:val="000000"/>
                <w:szCs w:val="21"/>
              </w:rPr>
              <w:t>SS</w:t>
            </w:r>
            <w:r>
              <w:rPr>
                <w:rFonts w:hAnsi="宋体"/>
                <w:color w:val="000000"/>
                <w:szCs w:val="21"/>
              </w:rPr>
              <w:t>、氨氮、总磷</w:t>
            </w:r>
            <w:r>
              <w:rPr>
                <w:rFonts w:hint="eastAsia" w:hAnsi="宋体"/>
                <w:color w:val="000000"/>
                <w:szCs w:val="21"/>
              </w:rPr>
              <w:t>、动植物油</w:t>
            </w:r>
          </w:p>
        </w:tc>
        <w:tc>
          <w:tcPr>
            <w:tcW w:w="3486" w:type="dxa"/>
            <w:gridSpan w:val="2"/>
            <w:vMerge w:val="continue"/>
            <w:vAlign w:val="center"/>
          </w:tcPr>
          <w:p>
            <w:pPr>
              <w:spacing w:line="280" w:lineRule="exact"/>
              <w:jc w:val="center"/>
              <w:rPr>
                <w:rFonts w:hint="eastAsia" w:hAnsi="宋体"/>
                <w:snapToGrid w:val="0"/>
                <w:color w:val="000000"/>
                <w:kern w:val="0"/>
                <w:szCs w:val="21"/>
              </w:rPr>
            </w:pPr>
          </w:p>
        </w:tc>
        <w:tc>
          <w:tcPr>
            <w:tcW w:w="2333" w:type="dxa"/>
            <w:vMerge w:val="continue"/>
            <w:vAlign w:val="center"/>
          </w:tcPr>
          <w:p>
            <w:pPr>
              <w:spacing w:line="280" w:lineRule="exact"/>
              <w:jc w:val="center"/>
              <w:rPr>
                <w:rFonts w:hint="eastAsia" w:hAnsi="宋体"/>
                <w:bCs/>
                <w:snapToGrid w:val="0"/>
                <w:kern w:val="0"/>
                <w:szCs w:val="21"/>
              </w:rPr>
            </w:pPr>
          </w:p>
        </w:tc>
        <w:tc>
          <w:tcPr>
            <w:tcW w:w="1530" w:type="dxa"/>
            <w:vMerge w:val="continue"/>
            <w:vAlign w:val="center"/>
          </w:tcPr>
          <w:p>
            <w:pPr>
              <w:spacing w:line="280" w:lineRule="exact"/>
              <w:jc w:val="center"/>
              <w:rPr>
                <w:rFonts w:hint="eastAsia"/>
                <w:szCs w:val="21"/>
              </w:rPr>
            </w:pPr>
          </w:p>
        </w:tc>
        <w:tc>
          <w:tcPr>
            <w:tcW w:w="1358" w:type="dxa"/>
            <w:gridSpan w:val="2"/>
            <w:vMerge w:val="continue"/>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1153" w:type="dxa"/>
            <w:vAlign w:val="center"/>
          </w:tcPr>
          <w:p>
            <w:pPr>
              <w:spacing w:line="280" w:lineRule="exact"/>
              <w:jc w:val="center"/>
              <w:rPr>
                <w:rFonts w:hint="eastAsia" w:hAnsi="宋体"/>
                <w:color w:val="000000"/>
                <w:szCs w:val="21"/>
              </w:rPr>
            </w:pPr>
            <w:r>
              <w:rPr>
                <w:rFonts w:hint="eastAsia" w:hAnsi="宋体"/>
                <w:color w:val="000000"/>
                <w:szCs w:val="21"/>
              </w:rPr>
              <w:t>噪声</w:t>
            </w:r>
          </w:p>
        </w:tc>
        <w:tc>
          <w:tcPr>
            <w:tcW w:w="1702" w:type="dxa"/>
            <w:vAlign w:val="center"/>
          </w:tcPr>
          <w:p>
            <w:pPr>
              <w:spacing w:line="280" w:lineRule="exact"/>
              <w:jc w:val="center"/>
              <w:rPr>
                <w:rFonts w:hint="eastAsia"/>
                <w:spacing w:val="-6"/>
                <w:szCs w:val="21"/>
              </w:rPr>
            </w:pPr>
            <w:r>
              <w:rPr>
                <w:rFonts w:hint="eastAsia"/>
                <w:spacing w:val="-6"/>
                <w:szCs w:val="21"/>
              </w:rPr>
              <w:t>水泵、油烟风机、音响设备等噪声</w:t>
            </w:r>
          </w:p>
        </w:tc>
        <w:tc>
          <w:tcPr>
            <w:tcW w:w="2099" w:type="dxa"/>
            <w:vAlign w:val="center"/>
          </w:tcPr>
          <w:p>
            <w:pPr>
              <w:spacing w:line="280" w:lineRule="exact"/>
              <w:jc w:val="center"/>
              <w:rPr>
                <w:szCs w:val="21"/>
              </w:rPr>
            </w:pPr>
            <w:r>
              <w:rPr>
                <w:rFonts w:hAnsi="宋体"/>
                <w:szCs w:val="21"/>
              </w:rPr>
              <w:t>噪声</w:t>
            </w:r>
          </w:p>
        </w:tc>
        <w:tc>
          <w:tcPr>
            <w:tcW w:w="3486" w:type="dxa"/>
            <w:gridSpan w:val="2"/>
            <w:vAlign w:val="center"/>
          </w:tcPr>
          <w:p>
            <w:pPr>
              <w:spacing w:line="280" w:lineRule="exact"/>
              <w:jc w:val="center"/>
              <w:rPr>
                <w:szCs w:val="21"/>
              </w:rPr>
            </w:pPr>
            <w:r>
              <w:rPr>
                <w:rFonts w:hint="eastAsia" w:hAnsi="宋体"/>
                <w:szCs w:val="21"/>
              </w:rPr>
              <w:t>减振、消声、隔声等</w:t>
            </w:r>
          </w:p>
        </w:tc>
        <w:tc>
          <w:tcPr>
            <w:tcW w:w="2333" w:type="dxa"/>
            <w:vAlign w:val="center"/>
          </w:tcPr>
          <w:p>
            <w:pPr>
              <w:spacing w:line="280" w:lineRule="exact"/>
              <w:jc w:val="center"/>
              <w:rPr>
                <w:szCs w:val="21"/>
              </w:rPr>
            </w:pPr>
            <w:r>
              <w:rPr>
                <w:rFonts w:hint="eastAsia" w:hAnsi="宋体"/>
                <w:szCs w:val="21"/>
              </w:rPr>
              <w:t>场界</w:t>
            </w:r>
            <w:r>
              <w:rPr>
                <w:rFonts w:hAnsi="宋体"/>
                <w:szCs w:val="21"/>
              </w:rPr>
              <w:t>噪声达标</w:t>
            </w:r>
          </w:p>
        </w:tc>
        <w:tc>
          <w:tcPr>
            <w:tcW w:w="1530" w:type="dxa"/>
            <w:vAlign w:val="center"/>
          </w:tcPr>
          <w:p>
            <w:pPr>
              <w:spacing w:line="280" w:lineRule="exact"/>
              <w:jc w:val="center"/>
              <w:rPr>
                <w:rFonts w:hint="eastAsia"/>
                <w:szCs w:val="21"/>
              </w:rPr>
            </w:pPr>
            <w:r>
              <w:rPr>
                <w:rFonts w:hint="eastAsia"/>
                <w:szCs w:val="21"/>
              </w:rPr>
              <w:t>10</w:t>
            </w:r>
          </w:p>
        </w:tc>
        <w:tc>
          <w:tcPr>
            <w:tcW w:w="1358" w:type="dxa"/>
            <w:gridSpan w:val="2"/>
            <w:vMerge w:val="continue"/>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 w:hRule="atLeast"/>
          <w:jc w:val="center"/>
        </w:trPr>
        <w:tc>
          <w:tcPr>
            <w:tcW w:w="1153" w:type="dxa"/>
            <w:vMerge w:val="restart"/>
            <w:vAlign w:val="center"/>
          </w:tcPr>
          <w:p>
            <w:pPr>
              <w:spacing w:line="280" w:lineRule="exact"/>
              <w:jc w:val="center"/>
              <w:rPr>
                <w:rFonts w:hint="eastAsia" w:hAnsi="宋体"/>
                <w:color w:val="000000"/>
                <w:szCs w:val="21"/>
              </w:rPr>
            </w:pPr>
            <w:r>
              <w:rPr>
                <w:rFonts w:hint="eastAsia" w:hAnsi="宋体"/>
                <w:color w:val="000000"/>
                <w:szCs w:val="21"/>
              </w:rPr>
              <w:t>固废</w:t>
            </w:r>
          </w:p>
        </w:tc>
        <w:tc>
          <w:tcPr>
            <w:tcW w:w="1702" w:type="dxa"/>
            <w:vMerge w:val="restart"/>
            <w:vAlign w:val="center"/>
          </w:tcPr>
          <w:p>
            <w:pPr>
              <w:spacing w:line="280" w:lineRule="exact"/>
              <w:jc w:val="center"/>
              <w:rPr>
                <w:rFonts w:hint="eastAsia" w:hAnsi="宋体"/>
                <w:color w:val="000000"/>
                <w:szCs w:val="21"/>
              </w:rPr>
            </w:pPr>
            <w:r>
              <w:rPr>
                <w:rFonts w:hint="eastAsia" w:hAnsi="宋体"/>
                <w:color w:val="000000"/>
                <w:szCs w:val="21"/>
              </w:rPr>
              <w:t>运营期</w:t>
            </w:r>
          </w:p>
        </w:tc>
        <w:tc>
          <w:tcPr>
            <w:tcW w:w="2099" w:type="dxa"/>
            <w:vAlign w:val="center"/>
          </w:tcPr>
          <w:p>
            <w:pPr>
              <w:tabs>
                <w:tab w:val="left" w:pos="7513"/>
              </w:tabs>
              <w:spacing w:line="280" w:lineRule="exact"/>
              <w:jc w:val="center"/>
              <w:rPr>
                <w:rFonts w:hint="eastAsia" w:hAnsi="宋体"/>
                <w:color w:val="000000"/>
                <w:szCs w:val="21"/>
              </w:rPr>
            </w:pPr>
            <w:r>
              <w:rPr>
                <w:rFonts w:hAnsi="宋体"/>
                <w:color w:val="000000"/>
                <w:szCs w:val="21"/>
              </w:rPr>
              <w:t>生活垃圾</w:t>
            </w:r>
          </w:p>
        </w:tc>
        <w:tc>
          <w:tcPr>
            <w:tcW w:w="3486" w:type="dxa"/>
            <w:gridSpan w:val="2"/>
            <w:vAlign w:val="center"/>
          </w:tcPr>
          <w:p>
            <w:pPr>
              <w:spacing w:line="280" w:lineRule="exact"/>
              <w:jc w:val="center"/>
              <w:rPr>
                <w:rFonts w:hint="eastAsia" w:hAnsi="宋体"/>
                <w:color w:val="000000"/>
                <w:szCs w:val="21"/>
              </w:rPr>
            </w:pPr>
            <w:r>
              <w:rPr>
                <w:rFonts w:hAnsi="宋体"/>
                <w:color w:val="000000"/>
                <w:szCs w:val="21"/>
              </w:rPr>
              <w:t>袋装，</w:t>
            </w:r>
            <w:r>
              <w:rPr>
                <w:rFonts w:hint="eastAsia" w:hAnsi="宋体"/>
                <w:color w:val="000000"/>
                <w:szCs w:val="21"/>
              </w:rPr>
              <w:t>分类收集，</w:t>
            </w:r>
            <w:r>
              <w:rPr>
                <w:rFonts w:hAnsi="宋体"/>
                <w:color w:val="000000"/>
                <w:szCs w:val="21"/>
              </w:rPr>
              <w:t>集中、定期清运</w:t>
            </w:r>
          </w:p>
        </w:tc>
        <w:tc>
          <w:tcPr>
            <w:tcW w:w="2333" w:type="dxa"/>
            <w:vMerge w:val="restart"/>
            <w:vAlign w:val="center"/>
          </w:tcPr>
          <w:p>
            <w:pPr>
              <w:spacing w:line="280" w:lineRule="exact"/>
              <w:jc w:val="center"/>
              <w:rPr>
                <w:szCs w:val="21"/>
              </w:rPr>
            </w:pPr>
            <w:r>
              <w:rPr>
                <w:rFonts w:hint="eastAsia" w:hAnsi="宋体"/>
                <w:szCs w:val="21"/>
              </w:rPr>
              <w:t>无外排</w:t>
            </w:r>
          </w:p>
        </w:tc>
        <w:tc>
          <w:tcPr>
            <w:tcW w:w="1530" w:type="dxa"/>
            <w:vMerge w:val="restart"/>
            <w:vAlign w:val="center"/>
          </w:tcPr>
          <w:p>
            <w:pPr>
              <w:spacing w:line="280" w:lineRule="exact"/>
              <w:jc w:val="center"/>
              <w:rPr>
                <w:rFonts w:hint="eastAsia"/>
                <w:szCs w:val="21"/>
              </w:rPr>
            </w:pPr>
            <w:r>
              <w:rPr>
                <w:rFonts w:hint="eastAsia"/>
                <w:szCs w:val="21"/>
              </w:rPr>
              <w:t>8</w:t>
            </w:r>
          </w:p>
        </w:tc>
        <w:tc>
          <w:tcPr>
            <w:tcW w:w="1358" w:type="dxa"/>
            <w:gridSpan w:val="2"/>
            <w:vMerge w:val="continue"/>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 w:hRule="atLeast"/>
          <w:jc w:val="center"/>
        </w:trPr>
        <w:tc>
          <w:tcPr>
            <w:tcW w:w="1153" w:type="dxa"/>
            <w:vMerge w:val="continue"/>
            <w:vAlign w:val="center"/>
          </w:tcPr>
          <w:p>
            <w:pPr>
              <w:spacing w:line="280" w:lineRule="exact"/>
              <w:jc w:val="center"/>
              <w:rPr>
                <w:rFonts w:hint="eastAsia" w:hAnsi="宋体"/>
                <w:color w:val="000000"/>
                <w:szCs w:val="21"/>
              </w:rPr>
            </w:pPr>
          </w:p>
        </w:tc>
        <w:tc>
          <w:tcPr>
            <w:tcW w:w="1702" w:type="dxa"/>
            <w:vMerge w:val="continue"/>
            <w:vAlign w:val="center"/>
          </w:tcPr>
          <w:p>
            <w:pPr>
              <w:spacing w:line="280" w:lineRule="exact"/>
              <w:jc w:val="center"/>
              <w:rPr>
                <w:rFonts w:hint="eastAsia" w:hAnsi="宋体"/>
                <w:color w:val="000000"/>
                <w:szCs w:val="21"/>
              </w:rPr>
            </w:pPr>
          </w:p>
        </w:tc>
        <w:tc>
          <w:tcPr>
            <w:tcW w:w="2099" w:type="dxa"/>
            <w:vAlign w:val="center"/>
          </w:tcPr>
          <w:p>
            <w:pPr>
              <w:tabs>
                <w:tab w:val="left" w:pos="7513"/>
              </w:tabs>
              <w:spacing w:line="280" w:lineRule="exact"/>
              <w:jc w:val="center"/>
              <w:rPr>
                <w:rFonts w:hint="eastAsia" w:hAnsi="宋体"/>
                <w:color w:val="000000"/>
                <w:szCs w:val="21"/>
              </w:rPr>
            </w:pPr>
            <w:r>
              <w:rPr>
                <w:rFonts w:hint="eastAsia" w:hAnsi="宋体"/>
                <w:color w:val="000000"/>
                <w:szCs w:val="21"/>
              </w:rPr>
              <w:t>化粪池污泥</w:t>
            </w:r>
          </w:p>
        </w:tc>
        <w:tc>
          <w:tcPr>
            <w:tcW w:w="3486" w:type="dxa"/>
            <w:gridSpan w:val="2"/>
            <w:vAlign w:val="center"/>
          </w:tcPr>
          <w:p>
            <w:pPr>
              <w:spacing w:line="280" w:lineRule="exact"/>
              <w:jc w:val="center"/>
              <w:rPr>
                <w:rFonts w:hint="eastAsia" w:hAnsi="宋体"/>
                <w:color w:val="000000"/>
                <w:szCs w:val="21"/>
              </w:rPr>
            </w:pPr>
            <w:r>
              <w:rPr>
                <w:rFonts w:hint="eastAsia" w:hAnsi="宋体"/>
                <w:color w:val="000000"/>
                <w:szCs w:val="21"/>
              </w:rPr>
              <w:t>定期清掏、环卫处理处置</w:t>
            </w:r>
          </w:p>
        </w:tc>
        <w:tc>
          <w:tcPr>
            <w:tcW w:w="2333" w:type="dxa"/>
            <w:vMerge w:val="continue"/>
            <w:vAlign w:val="center"/>
          </w:tcPr>
          <w:p>
            <w:pPr>
              <w:spacing w:line="280" w:lineRule="exact"/>
              <w:jc w:val="center"/>
              <w:rPr>
                <w:rFonts w:hint="eastAsia" w:hAnsi="宋体"/>
                <w:szCs w:val="21"/>
              </w:rPr>
            </w:pPr>
          </w:p>
        </w:tc>
        <w:tc>
          <w:tcPr>
            <w:tcW w:w="1530" w:type="dxa"/>
            <w:vMerge w:val="continue"/>
            <w:vAlign w:val="center"/>
          </w:tcPr>
          <w:p>
            <w:pPr>
              <w:spacing w:line="280" w:lineRule="exact"/>
              <w:jc w:val="center"/>
              <w:rPr>
                <w:rFonts w:hint="eastAsia"/>
                <w:szCs w:val="21"/>
              </w:rPr>
            </w:pPr>
          </w:p>
        </w:tc>
        <w:tc>
          <w:tcPr>
            <w:tcW w:w="1358" w:type="dxa"/>
            <w:gridSpan w:val="2"/>
            <w:vMerge w:val="continue"/>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 w:hRule="atLeast"/>
          <w:jc w:val="center"/>
        </w:trPr>
        <w:tc>
          <w:tcPr>
            <w:tcW w:w="1153" w:type="dxa"/>
            <w:vMerge w:val="continue"/>
            <w:vAlign w:val="center"/>
          </w:tcPr>
          <w:p>
            <w:pPr>
              <w:spacing w:line="280" w:lineRule="exact"/>
              <w:jc w:val="center"/>
              <w:rPr>
                <w:rFonts w:hint="eastAsia" w:hAnsi="宋体"/>
                <w:color w:val="000000"/>
                <w:szCs w:val="21"/>
              </w:rPr>
            </w:pPr>
          </w:p>
        </w:tc>
        <w:tc>
          <w:tcPr>
            <w:tcW w:w="1702" w:type="dxa"/>
            <w:vMerge w:val="continue"/>
            <w:vAlign w:val="center"/>
          </w:tcPr>
          <w:p>
            <w:pPr>
              <w:spacing w:line="280" w:lineRule="exact"/>
              <w:jc w:val="center"/>
              <w:rPr>
                <w:rFonts w:hint="eastAsia" w:hAnsi="宋体"/>
                <w:color w:val="000000"/>
                <w:szCs w:val="21"/>
              </w:rPr>
            </w:pPr>
          </w:p>
        </w:tc>
        <w:tc>
          <w:tcPr>
            <w:tcW w:w="2099" w:type="dxa"/>
            <w:vAlign w:val="center"/>
          </w:tcPr>
          <w:p>
            <w:pPr>
              <w:tabs>
                <w:tab w:val="left" w:pos="7513"/>
              </w:tabs>
              <w:spacing w:line="280" w:lineRule="exact"/>
              <w:jc w:val="center"/>
              <w:rPr>
                <w:rFonts w:hint="eastAsia" w:hAnsi="宋体"/>
                <w:color w:val="000000"/>
                <w:szCs w:val="21"/>
              </w:rPr>
            </w:pPr>
            <w:r>
              <w:rPr>
                <w:rFonts w:hint="eastAsia" w:hAnsi="宋体"/>
                <w:color w:val="000000"/>
                <w:szCs w:val="21"/>
              </w:rPr>
              <w:t>废油脂</w:t>
            </w:r>
          </w:p>
        </w:tc>
        <w:tc>
          <w:tcPr>
            <w:tcW w:w="3486" w:type="dxa"/>
            <w:gridSpan w:val="2"/>
            <w:vAlign w:val="center"/>
          </w:tcPr>
          <w:p>
            <w:pPr>
              <w:spacing w:line="280" w:lineRule="exact"/>
              <w:jc w:val="center"/>
              <w:rPr>
                <w:rFonts w:hint="eastAsia" w:hAnsi="宋体"/>
                <w:color w:val="000000"/>
                <w:szCs w:val="21"/>
              </w:rPr>
            </w:pPr>
            <w:r>
              <w:rPr>
                <w:rFonts w:hint="eastAsia"/>
                <w:szCs w:val="21"/>
              </w:rPr>
              <w:t>交与有资质的餐厨废弃物收集、运输服务企业处理</w:t>
            </w:r>
          </w:p>
        </w:tc>
        <w:tc>
          <w:tcPr>
            <w:tcW w:w="2333" w:type="dxa"/>
            <w:vMerge w:val="continue"/>
            <w:vAlign w:val="center"/>
          </w:tcPr>
          <w:p>
            <w:pPr>
              <w:spacing w:line="280" w:lineRule="exact"/>
              <w:jc w:val="center"/>
              <w:rPr>
                <w:rFonts w:hint="eastAsia" w:hAnsi="宋体"/>
                <w:szCs w:val="21"/>
              </w:rPr>
            </w:pPr>
          </w:p>
        </w:tc>
        <w:tc>
          <w:tcPr>
            <w:tcW w:w="1530" w:type="dxa"/>
            <w:vMerge w:val="continue"/>
            <w:vAlign w:val="center"/>
          </w:tcPr>
          <w:p>
            <w:pPr>
              <w:spacing w:line="280" w:lineRule="exact"/>
              <w:jc w:val="center"/>
              <w:rPr>
                <w:rFonts w:hint="eastAsia"/>
                <w:szCs w:val="21"/>
              </w:rPr>
            </w:pPr>
          </w:p>
        </w:tc>
        <w:tc>
          <w:tcPr>
            <w:tcW w:w="1358" w:type="dxa"/>
            <w:gridSpan w:val="2"/>
            <w:vMerge w:val="continue"/>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2855" w:type="dxa"/>
            <w:gridSpan w:val="2"/>
            <w:vAlign w:val="center"/>
          </w:tcPr>
          <w:p>
            <w:pPr>
              <w:spacing w:line="280" w:lineRule="exact"/>
              <w:jc w:val="center"/>
              <w:rPr>
                <w:color w:val="000000"/>
                <w:szCs w:val="21"/>
              </w:rPr>
            </w:pPr>
            <w:r>
              <w:rPr>
                <w:rFonts w:hAnsi="宋体"/>
                <w:color w:val="000000"/>
                <w:szCs w:val="21"/>
              </w:rPr>
              <w:t>绿化</w:t>
            </w:r>
          </w:p>
        </w:tc>
        <w:tc>
          <w:tcPr>
            <w:tcW w:w="5585" w:type="dxa"/>
            <w:gridSpan w:val="3"/>
            <w:vAlign w:val="center"/>
          </w:tcPr>
          <w:p>
            <w:pPr>
              <w:spacing w:line="280" w:lineRule="exact"/>
              <w:jc w:val="center"/>
              <w:rPr>
                <w:rFonts w:hint="eastAsia"/>
                <w:color w:val="000000"/>
                <w:szCs w:val="21"/>
              </w:rPr>
            </w:pPr>
            <w:r>
              <w:rPr>
                <w:rFonts w:hAnsi="宋体"/>
                <w:color w:val="000000"/>
                <w:szCs w:val="21"/>
              </w:rPr>
              <w:t>项目</w:t>
            </w:r>
            <w:r>
              <w:rPr>
                <w:rFonts w:hint="eastAsia" w:hAnsi="宋体"/>
                <w:color w:val="000000"/>
                <w:szCs w:val="21"/>
              </w:rPr>
              <w:t>场界内</w:t>
            </w:r>
            <w:r>
              <w:rPr>
                <w:rFonts w:hAnsi="宋体"/>
                <w:color w:val="000000"/>
                <w:szCs w:val="21"/>
              </w:rPr>
              <w:t>绿化</w:t>
            </w:r>
          </w:p>
        </w:tc>
        <w:tc>
          <w:tcPr>
            <w:tcW w:w="2333" w:type="dxa"/>
            <w:vAlign w:val="center"/>
          </w:tcPr>
          <w:p>
            <w:pPr>
              <w:spacing w:line="280" w:lineRule="exact"/>
              <w:jc w:val="center"/>
              <w:rPr>
                <w:szCs w:val="21"/>
              </w:rPr>
            </w:pPr>
            <w:r>
              <w:rPr>
                <w:rFonts w:hAnsi="宋体"/>
                <w:szCs w:val="21"/>
              </w:rPr>
              <w:t>绿</w:t>
            </w:r>
            <w:r>
              <w:rPr>
                <w:rFonts w:hint="eastAsia" w:hAnsi="宋体"/>
                <w:szCs w:val="21"/>
              </w:rPr>
              <w:t>地</w:t>
            </w:r>
            <w:r>
              <w:rPr>
                <w:rFonts w:hAnsi="宋体"/>
                <w:szCs w:val="21"/>
              </w:rPr>
              <w:t>率</w:t>
            </w:r>
            <w:r>
              <w:rPr>
                <w:rFonts w:hint="eastAsia"/>
                <w:szCs w:val="21"/>
              </w:rPr>
              <w:t>13.26%</w:t>
            </w:r>
          </w:p>
        </w:tc>
        <w:tc>
          <w:tcPr>
            <w:tcW w:w="1530" w:type="dxa"/>
            <w:vAlign w:val="center"/>
          </w:tcPr>
          <w:p>
            <w:pPr>
              <w:spacing w:line="280" w:lineRule="exact"/>
              <w:jc w:val="center"/>
              <w:rPr>
                <w:rFonts w:hint="eastAsia"/>
                <w:szCs w:val="21"/>
              </w:rPr>
            </w:pPr>
            <w:r>
              <w:rPr>
                <w:rFonts w:hint="eastAsia"/>
                <w:szCs w:val="21"/>
              </w:rPr>
              <w:t>30</w:t>
            </w:r>
          </w:p>
        </w:tc>
        <w:tc>
          <w:tcPr>
            <w:tcW w:w="1358" w:type="dxa"/>
            <w:gridSpan w:val="2"/>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 w:hRule="atLeast"/>
          <w:jc w:val="center"/>
        </w:trPr>
        <w:tc>
          <w:tcPr>
            <w:tcW w:w="2855" w:type="dxa"/>
            <w:gridSpan w:val="2"/>
            <w:vAlign w:val="center"/>
          </w:tcPr>
          <w:p>
            <w:pPr>
              <w:spacing w:line="280" w:lineRule="exact"/>
              <w:jc w:val="center"/>
              <w:rPr>
                <w:color w:val="000000"/>
                <w:szCs w:val="21"/>
              </w:rPr>
            </w:pPr>
            <w:r>
              <w:rPr>
                <w:rFonts w:hAnsi="宋体"/>
                <w:color w:val="000000"/>
                <w:szCs w:val="21"/>
              </w:rPr>
              <w:t>事故应急措施</w:t>
            </w:r>
          </w:p>
        </w:tc>
        <w:tc>
          <w:tcPr>
            <w:tcW w:w="5585" w:type="dxa"/>
            <w:gridSpan w:val="3"/>
            <w:vAlign w:val="center"/>
          </w:tcPr>
          <w:p>
            <w:pPr>
              <w:spacing w:line="280" w:lineRule="exact"/>
              <w:jc w:val="center"/>
              <w:rPr>
                <w:rFonts w:hint="eastAsia"/>
                <w:color w:val="000000"/>
                <w:szCs w:val="21"/>
              </w:rPr>
            </w:pPr>
            <w:r>
              <w:rPr>
                <w:rFonts w:hint="eastAsia"/>
                <w:color w:val="000000"/>
                <w:szCs w:val="21"/>
              </w:rPr>
              <w:t>消防设施等</w:t>
            </w:r>
          </w:p>
        </w:tc>
        <w:tc>
          <w:tcPr>
            <w:tcW w:w="2333" w:type="dxa"/>
            <w:vAlign w:val="center"/>
          </w:tcPr>
          <w:p>
            <w:pPr>
              <w:spacing w:line="280" w:lineRule="exact"/>
              <w:jc w:val="center"/>
              <w:rPr>
                <w:szCs w:val="21"/>
              </w:rPr>
            </w:pPr>
            <w:r>
              <w:rPr>
                <w:szCs w:val="21"/>
              </w:rPr>
              <w:t>/</w:t>
            </w:r>
          </w:p>
        </w:tc>
        <w:tc>
          <w:tcPr>
            <w:tcW w:w="1530" w:type="dxa"/>
            <w:vAlign w:val="center"/>
          </w:tcPr>
          <w:p>
            <w:pPr>
              <w:spacing w:line="280" w:lineRule="exact"/>
              <w:jc w:val="center"/>
              <w:rPr>
                <w:rFonts w:hint="eastAsia"/>
                <w:szCs w:val="21"/>
              </w:rPr>
            </w:pPr>
            <w:r>
              <w:rPr>
                <w:rFonts w:hint="eastAsia"/>
                <w:szCs w:val="21"/>
              </w:rPr>
              <w:t>5</w:t>
            </w:r>
          </w:p>
        </w:tc>
        <w:tc>
          <w:tcPr>
            <w:tcW w:w="1358" w:type="dxa"/>
            <w:gridSpan w:val="2"/>
            <w:vAlign w:val="center"/>
          </w:tcPr>
          <w:p>
            <w:pPr>
              <w:spacing w:line="28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2855" w:type="dxa"/>
            <w:gridSpan w:val="2"/>
            <w:vAlign w:val="center"/>
          </w:tcPr>
          <w:p>
            <w:pPr>
              <w:spacing w:line="280" w:lineRule="exact"/>
              <w:jc w:val="center"/>
              <w:rPr>
                <w:color w:val="000000"/>
                <w:szCs w:val="21"/>
              </w:rPr>
            </w:pPr>
            <w:r>
              <w:rPr>
                <w:rFonts w:hAnsi="宋体"/>
                <w:color w:val="000000"/>
                <w:szCs w:val="21"/>
              </w:rPr>
              <w:t>环境管理（机构、监测能力等）</w:t>
            </w:r>
          </w:p>
        </w:tc>
        <w:tc>
          <w:tcPr>
            <w:tcW w:w="5585" w:type="dxa"/>
            <w:gridSpan w:val="3"/>
            <w:vAlign w:val="center"/>
          </w:tcPr>
          <w:p>
            <w:pPr>
              <w:spacing w:line="280" w:lineRule="exact"/>
              <w:jc w:val="center"/>
              <w:rPr>
                <w:rFonts w:hint="eastAsia"/>
                <w:color w:val="000000"/>
                <w:szCs w:val="21"/>
              </w:rPr>
            </w:pPr>
            <w:r>
              <w:rPr>
                <w:rFonts w:hint="eastAsia"/>
                <w:color w:val="000000"/>
                <w:szCs w:val="21"/>
              </w:rPr>
              <w:t>委托监测</w:t>
            </w:r>
          </w:p>
        </w:tc>
        <w:tc>
          <w:tcPr>
            <w:tcW w:w="2333" w:type="dxa"/>
            <w:vAlign w:val="center"/>
          </w:tcPr>
          <w:p>
            <w:pPr>
              <w:spacing w:line="280" w:lineRule="exact"/>
              <w:jc w:val="center"/>
              <w:rPr>
                <w:szCs w:val="21"/>
              </w:rPr>
            </w:pPr>
            <w:r>
              <w:rPr>
                <w:szCs w:val="21"/>
              </w:rPr>
              <w:t>/</w:t>
            </w:r>
          </w:p>
        </w:tc>
        <w:tc>
          <w:tcPr>
            <w:tcW w:w="1530" w:type="dxa"/>
            <w:vAlign w:val="center"/>
          </w:tcPr>
          <w:p>
            <w:pPr>
              <w:spacing w:line="280" w:lineRule="exact"/>
              <w:jc w:val="center"/>
              <w:rPr>
                <w:rFonts w:hint="eastAsia"/>
                <w:szCs w:val="21"/>
              </w:rPr>
            </w:pPr>
            <w:r>
              <w:rPr>
                <w:rFonts w:hint="eastAsia"/>
                <w:szCs w:val="21"/>
              </w:rPr>
              <w:t>0</w:t>
            </w:r>
          </w:p>
        </w:tc>
        <w:tc>
          <w:tcPr>
            <w:tcW w:w="1358" w:type="dxa"/>
            <w:gridSpan w:val="2"/>
            <w:vAlign w:val="center"/>
          </w:tcPr>
          <w:p>
            <w:pPr>
              <w:spacing w:line="280" w:lineRule="exact"/>
              <w:jc w:val="center"/>
              <w:rPr>
                <w:color w:val="000000"/>
                <w:szCs w:val="21"/>
              </w:rPr>
            </w:pPr>
            <w:r>
              <w:rPr>
                <w:rFonts w:hAnsi="宋体"/>
                <w:color w:val="000000"/>
                <w:szCs w:val="21"/>
              </w:rPr>
              <w:t>满足日常监测需要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jc w:val="center"/>
        </w:trPr>
        <w:tc>
          <w:tcPr>
            <w:tcW w:w="2855" w:type="dxa"/>
            <w:gridSpan w:val="2"/>
            <w:vAlign w:val="center"/>
          </w:tcPr>
          <w:p>
            <w:pPr>
              <w:spacing w:line="280" w:lineRule="exact"/>
              <w:jc w:val="center"/>
              <w:rPr>
                <w:color w:val="000000"/>
                <w:szCs w:val="21"/>
              </w:rPr>
            </w:pPr>
            <w:r>
              <w:rPr>
                <w:rFonts w:hAnsi="宋体"/>
                <w:color w:val="000000"/>
                <w:szCs w:val="21"/>
              </w:rPr>
              <w:t>清污分流、排污口规范化设置（流量计、在线检测仪等）</w:t>
            </w:r>
          </w:p>
        </w:tc>
        <w:tc>
          <w:tcPr>
            <w:tcW w:w="4815" w:type="dxa"/>
            <w:gridSpan w:val="2"/>
            <w:vAlign w:val="center"/>
          </w:tcPr>
          <w:p>
            <w:pPr>
              <w:spacing w:line="280" w:lineRule="exact"/>
              <w:rPr>
                <w:rFonts w:hint="eastAsia"/>
                <w:color w:val="000000"/>
                <w:szCs w:val="21"/>
              </w:rPr>
            </w:pPr>
            <w:r>
              <w:rPr>
                <w:rFonts w:hint="eastAsia" w:hAnsi="宋体"/>
                <w:snapToGrid w:val="0"/>
                <w:color w:val="000000"/>
                <w:kern w:val="0"/>
                <w:szCs w:val="21"/>
              </w:rPr>
              <w:t xml:space="preserve">   </w:t>
            </w:r>
            <w:r>
              <w:rPr>
                <w:rFonts w:hAnsi="宋体"/>
                <w:snapToGrid w:val="0"/>
                <w:color w:val="000000"/>
                <w:kern w:val="0"/>
                <w:szCs w:val="21"/>
              </w:rPr>
              <w:t>雨污分流管网，在污水排口设流量计</w:t>
            </w:r>
            <w:r>
              <w:rPr>
                <w:rFonts w:hint="eastAsia" w:hAnsi="宋体"/>
                <w:snapToGrid w:val="0"/>
                <w:color w:val="000000"/>
                <w:kern w:val="0"/>
                <w:szCs w:val="21"/>
              </w:rPr>
              <w:t>等</w:t>
            </w:r>
          </w:p>
        </w:tc>
        <w:tc>
          <w:tcPr>
            <w:tcW w:w="770" w:type="dxa"/>
            <w:vAlign w:val="center"/>
          </w:tcPr>
          <w:p>
            <w:pPr>
              <w:spacing w:line="280" w:lineRule="exact"/>
              <w:jc w:val="center"/>
              <w:rPr>
                <w:rFonts w:hint="eastAsia"/>
                <w:color w:val="000000"/>
                <w:szCs w:val="21"/>
              </w:rPr>
            </w:pPr>
            <w:r>
              <w:rPr>
                <w:rFonts w:hint="eastAsia" w:hAnsi="宋体"/>
                <w:color w:val="000000"/>
                <w:szCs w:val="21"/>
              </w:rPr>
              <w:t>/</w:t>
            </w:r>
          </w:p>
        </w:tc>
        <w:tc>
          <w:tcPr>
            <w:tcW w:w="2333" w:type="dxa"/>
            <w:vAlign w:val="center"/>
          </w:tcPr>
          <w:p>
            <w:pPr>
              <w:spacing w:line="280" w:lineRule="exact"/>
              <w:jc w:val="center"/>
              <w:rPr>
                <w:rFonts w:hint="eastAsia"/>
                <w:szCs w:val="21"/>
              </w:rPr>
            </w:pPr>
            <w:r>
              <w:rPr>
                <w:rFonts w:hint="eastAsia"/>
                <w:szCs w:val="21"/>
              </w:rPr>
              <w:t>5</w:t>
            </w:r>
          </w:p>
        </w:tc>
        <w:tc>
          <w:tcPr>
            <w:tcW w:w="2888" w:type="dxa"/>
            <w:gridSpan w:val="3"/>
            <w:vAlign w:val="center"/>
          </w:tcPr>
          <w:p>
            <w:pPr>
              <w:spacing w:line="280" w:lineRule="exact"/>
              <w:jc w:val="center"/>
              <w:rPr>
                <w:szCs w:val="21"/>
              </w:rPr>
            </w:pPr>
            <w:r>
              <w:rPr>
                <w:rFonts w:hAnsi="宋体"/>
                <w:szCs w:val="21"/>
              </w:rPr>
              <w:t>与建设项目同时设计、施工、运行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2855" w:type="dxa"/>
            <w:gridSpan w:val="2"/>
            <w:vAlign w:val="center"/>
          </w:tcPr>
          <w:p>
            <w:pPr>
              <w:spacing w:line="280" w:lineRule="exact"/>
              <w:ind w:right="-84" w:rightChars="-40"/>
              <w:jc w:val="center"/>
              <w:rPr>
                <w:color w:val="000000"/>
                <w:szCs w:val="21"/>
              </w:rPr>
            </w:pPr>
            <w:r>
              <w:rPr>
                <w:color w:val="000000"/>
                <w:szCs w:val="21"/>
              </w:rPr>
              <w:t>“</w:t>
            </w:r>
            <w:r>
              <w:rPr>
                <w:rFonts w:hAnsi="宋体"/>
                <w:color w:val="000000"/>
                <w:szCs w:val="21"/>
              </w:rPr>
              <w:t>以新代老</w:t>
            </w:r>
            <w:r>
              <w:rPr>
                <w:color w:val="000000"/>
                <w:szCs w:val="21"/>
              </w:rPr>
              <w:t>”</w:t>
            </w:r>
            <w:r>
              <w:rPr>
                <w:rFonts w:hAnsi="宋体"/>
                <w:color w:val="000000"/>
                <w:szCs w:val="21"/>
              </w:rPr>
              <w:t>措施</w:t>
            </w:r>
          </w:p>
        </w:tc>
        <w:tc>
          <w:tcPr>
            <w:tcW w:w="5585" w:type="dxa"/>
            <w:gridSpan w:val="3"/>
            <w:vAlign w:val="center"/>
          </w:tcPr>
          <w:p>
            <w:pPr>
              <w:spacing w:line="280" w:lineRule="exact"/>
              <w:jc w:val="center"/>
              <w:rPr>
                <w:rFonts w:hint="eastAsia"/>
                <w:color w:val="000000"/>
                <w:szCs w:val="21"/>
              </w:rPr>
            </w:pPr>
            <w:r>
              <w:rPr>
                <w:color w:val="000000"/>
                <w:szCs w:val="21"/>
              </w:rPr>
              <w:t>/</w:t>
            </w:r>
          </w:p>
        </w:tc>
        <w:tc>
          <w:tcPr>
            <w:tcW w:w="2333" w:type="dxa"/>
            <w:vAlign w:val="center"/>
          </w:tcPr>
          <w:p>
            <w:pPr>
              <w:spacing w:line="280" w:lineRule="exact"/>
              <w:jc w:val="center"/>
              <w:rPr>
                <w:color w:val="000000"/>
                <w:szCs w:val="21"/>
              </w:rPr>
            </w:pPr>
            <w:r>
              <w:rPr>
                <w:color w:val="000000"/>
                <w:szCs w:val="21"/>
              </w:rPr>
              <w:t>/</w:t>
            </w:r>
          </w:p>
        </w:tc>
        <w:tc>
          <w:tcPr>
            <w:tcW w:w="2888" w:type="dxa"/>
            <w:gridSpan w:val="3"/>
            <w:vAlign w:val="center"/>
          </w:tcPr>
          <w:p>
            <w:pPr>
              <w:spacing w:line="280" w:lineRule="exact"/>
              <w:jc w:val="center"/>
              <w:rPr>
                <w:color w:val="000000"/>
                <w:szCs w:val="21"/>
              </w:rPr>
            </w:pPr>
            <w:r>
              <w:rPr>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2855" w:type="dxa"/>
            <w:gridSpan w:val="2"/>
            <w:vAlign w:val="center"/>
          </w:tcPr>
          <w:p>
            <w:pPr>
              <w:spacing w:line="280" w:lineRule="exact"/>
              <w:jc w:val="center"/>
              <w:rPr>
                <w:color w:val="000000"/>
                <w:szCs w:val="21"/>
              </w:rPr>
            </w:pPr>
            <w:r>
              <w:rPr>
                <w:rFonts w:hAnsi="宋体"/>
                <w:color w:val="000000"/>
                <w:szCs w:val="21"/>
              </w:rPr>
              <w:t>总量平衡具体方案</w:t>
            </w:r>
          </w:p>
        </w:tc>
        <w:tc>
          <w:tcPr>
            <w:tcW w:w="10806" w:type="dxa"/>
            <w:gridSpan w:val="7"/>
            <w:vAlign w:val="center"/>
          </w:tcPr>
          <w:p>
            <w:pPr>
              <w:spacing w:line="280" w:lineRule="exact"/>
              <w:jc w:val="center"/>
              <w:rPr>
                <w:rFonts w:hint="eastAsia"/>
                <w:color w:val="000000"/>
                <w:szCs w:val="21"/>
              </w:rPr>
            </w:pPr>
            <w:r>
              <w:rPr>
                <w:rFonts w:hint="eastAsia" w:hAnsi="宋体"/>
                <w:color w:val="000000"/>
                <w:szCs w:val="21"/>
              </w:rPr>
              <w:t>水污染物COD、SS、NH</w:t>
            </w:r>
            <w:r>
              <w:rPr>
                <w:rFonts w:hint="eastAsia" w:hAnsi="宋体"/>
                <w:color w:val="000000"/>
                <w:szCs w:val="21"/>
                <w:vertAlign w:val="subscript"/>
              </w:rPr>
              <w:t>3</w:t>
            </w:r>
            <w:r>
              <w:rPr>
                <w:rFonts w:hint="eastAsia" w:hAnsi="宋体"/>
                <w:color w:val="000000"/>
                <w:szCs w:val="21"/>
              </w:rPr>
              <w:t>-N、TP、动植物油指标在东阳污水处理厂内平衡；项目固废零排放。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2855" w:type="dxa"/>
            <w:gridSpan w:val="2"/>
            <w:vAlign w:val="center"/>
          </w:tcPr>
          <w:p>
            <w:pPr>
              <w:spacing w:line="280" w:lineRule="exact"/>
              <w:jc w:val="center"/>
              <w:rPr>
                <w:color w:val="000000"/>
                <w:szCs w:val="21"/>
              </w:rPr>
            </w:pPr>
            <w:r>
              <w:rPr>
                <w:rFonts w:hAnsi="宋体"/>
                <w:color w:val="000000"/>
                <w:szCs w:val="21"/>
              </w:rPr>
              <w:t>区域解决问题</w:t>
            </w:r>
          </w:p>
        </w:tc>
        <w:tc>
          <w:tcPr>
            <w:tcW w:w="10806" w:type="dxa"/>
            <w:gridSpan w:val="7"/>
            <w:vAlign w:val="center"/>
          </w:tcPr>
          <w:p>
            <w:pPr>
              <w:spacing w:line="280" w:lineRule="exact"/>
              <w:jc w:val="center"/>
              <w:rPr>
                <w:rFonts w:hint="eastAsia"/>
                <w:color w:val="000000"/>
                <w:szCs w:val="21"/>
              </w:rPr>
            </w:pPr>
            <w:r>
              <w:rPr>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jc w:val="center"/>
        </w:trPr>
        <w:tc>
          <w:tcPr>
            <w:tcW w:w="2855" w:type="dxa"/>
            <w:gridSpan w:val="2"/>
            <w:vAlign w:val="center"/>
          </w:tcPr>
          <w:p>
            <w:pPr>
              <w:spacing w:line="280" w:lineRule="exact"/>
              <w:jc w:val="center"/>
              <w:rPr>
                <w:color w:val="000000"/>
                <w:szCs w:val="21"/>
              </w:rPr>
            </w:pPr>
            <w:r>
              <w:rPr>
                <w:rFonts w:hAnsi="宋体"/>
                <w:color w:val="000000"/>
                <w:szCs w:val="21"/>
              </w:rPr>
              <w:t>卫生防护距离设置（以设施或厂界设置、敏感保护目标情况等）</w:t>
            </w:r>
          </w:p>
        </w:tc>
        <w:tc>
          <w:tcPr>
            <w:tcW w:w="10806" w:type="dxa"/>
            <w:gridSpan w:val="7"/>
            <w:vAlign w:val="center"/>
          </w:tcPr>
          <w:p>
            <w:pPr>
              <w:spacing w:line="280" w:lineRule="exact"/>
              <w:jc w:val="center"/>
              <w:rPr>
                <w:rFonts w:hint="eastAsia"/>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2855" w:type="dxa"/>
            <w:gridSpan w:val="2"/>
            <w:vAlign w:val="center"/>
          </w:tcPr>
          <w:p>
            <w:pPr>
              <w:spacing w:line="280" w:lineRule="exact"/>
              <w:jc w:val="center"/>
              <w:rPr>
                <w:color w:val="000000"/>
                <w:szCs w:val="21"/>
              </w:rPr>
            </w:pPr>
            <w:r>
              <w:rPr>
                <w:rFonts w:hAnsi="宋体"/>
                <w:color w:val="000000"/>
                <w:szCs w:val="21"/>
              </w:rPr>
              <w:t>合计</w:t>
            </w:r>
          </w:p>
        </w:tc>
        <w:tc>
          <w:tcPr>
            <w:tcW w:w="7918" w:type="dxa"/>
            <w:gridSpan w:val="4"/>
            <w:vAlign w:val="center"/>
          </w:tcPr>
          <w:p>
            <w:pPr>
              <w:spacing w:line="280" w:lineRule="exact"/>
              <w:jc w:val="center"/>
              <w:rPr>
                <w:rFonts w:hint="eastAsia"/>
                <w:color w:val="000000"/>
                <w:szCs w:val="21"/>
              </w:rPr>
            </w:pPr>
          </w:p>
        </w:tc>
        <w:tc>
          <w:tcPr>
            <w:tcW w:w="1574" w:type="dxa"/>
            <w:gridSpan w:val="2"/>
            <w:vAlign w:val="center"/>
          </w:tcPr>
          <w:p>
            <w:pPr>
              <w:spacing w:line="280" w:lineRule="exact"/>
              <w:jc w:val="center"/>
              <w:rPr>
                <w:rFonts w:hint="eastAsia"/>
                <w:color w:val="000000"/>
                <w:szCs w:val="21"/>
              </w:rPr>
            </w:pPr>
            <w:r>
              <w:rPr>
                <w:rFonts w:hint="eastAsia"/>
                <w:szCs w:val="21"/>
              </w:rPr>
              <w:t>78</w:t>
            </w:r>
          </w:p>
        </w:tc>
        <w:tc>
          <w:tcPr>
            <w:tcW w:w="1314" w:type="dxa"/>
            <w:vAlign w:val="center"/>
          </w:tcPr>
          <w:p>
            <w:pPr>
              <w:spacing w:line="280" w:lineRule="exact"/>
              <w:jc w:val="center"/>
              <w:rPr>
                <w:rFonts w:hint="eastAsia"/>
                <w:color w:val="000000"/>
                <w:szCs w:val="21"/>
              </w:rPr>
            </w:pPr>
            <w:r>
              <w:rPr>
                <w:rFonts w:hint="eastAsia"/>
                <w:color w:val="000000"/>
                <w:szCs w:val="21"/>
              </w:rPr>
              <w:t>/</w:t>
            </w:r>
          </w:p>
        </w:tc>
      </w:tr>
    </w:tbl>
    <w:p>
      <w:pPr>
        <w:outlineLvl w:val="0"/>
        <w:rPr>
          <w:b/>
          <w:color w:val="000000"/>
          <w:sz w:val="24"/>
        </w:rPr>
        <w:sectPr>
          <w:pgSz w:w="16838" w:h="11906" w:orient="landscape"/>
          <w:pgMar w:top="851" w:right="1440" w:bottom="851" w:left="1440" w:header="851" w:footer="992" w:gutter="0"/>
          <w:pgBorders w:offsetFrom="page">
            <w:top w:val="none" w:color="auto" w:sz="0" w:space="0"/>
            <w:left w:val="none" w:color="auto" w:sz="0" w:space="0"/>
            <w:bottom w:val="none" w:color="auto" w:sz="0" w:space="0"/>
            <w:right w:val="none" w:color="auto" w:sz="0" w:space="0"/>
          </w:pgBorders>
          <w:cols w:space="720" w:num="1"/>
          <w:titlePg/>
          <w:docGrid w:type="linesAndChars" w:linePitch="312" w:charSpace="0"/>
        </w:sectPr>
      </w:pPr>
    </w:p>
    <w:p>
      <w:pPr>
        <w:outlineLvl w:val="0"/>
        <w:rPr>
          <w:rFonts w:eastAsia="黑体"/>
          <w:color w:val="000000"/>
          <w:sz w:val="24"/>
        </w:rPr>
      </w:pPr>
      <w:r>
        <w:rPr>
          <w:rFonts w:ascii="宋体" w:hAnsi="宋体"/>
          <w:b/>
          <w:color w:val="000000"/>
          <w:sz w:val="24"/>
        </w:rPr>
        <w:t>结论与建议</w:t>
      </w:r>
    </w:p>
    <w:tbl>
      <w:tblPr>
        <w:tblStyle w:val="32"/>
        <w:tblW w:w="8720" w:type="dxa"/>
        <w:tblBorders>
          <w:top w:val="single" w:color="auto" w:sz="4" w:space="0"/>
          <w:left w:val="single" w:color="auto" w:sz="4" w:space="0"/>
          <w:bottom w:val="single" w:color="auto" w:sz="4" w:space="0"/>
          <w:right w:val="sing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13353" w:hRule="atLeast"/>
        </w:trPr>
        <w:tc>
          <w:tcPr>
            <w:tcW w:w="8720" w:type="dxa"/>
            <w:vAlign w:val="top"/>
          </w:tcPr>
          <w:p>
            <w:pPr>
              <w:spacing w:line="440" w:lineRule="exact"/>
              <w:rPr>
                <w:b/>
                <w:color w:val="000000"/>
                <w:sz w:val="24"/>
              </w:rPr>
            </w:pPr>
            <w:r>
              <w:rPr>
                <w:rFonts w:hint="eastAsia"/>
                <w:b/>
                <w:color w:val="000000"/>
                <w:sz w:val="24"/>
              </w:rPr>
              <w:t>一、</w:t>
            </w:r>
            <w:r>
              <w:rPr>
                <w:b/>
                <w:color w:val="000000"/>
                <w:sz w:val="24"/>
              </w:rPr>
              <w:t>结论</w:t>
            </w:r>
          </w:p>
          <w:p>
            <w:pPr>
              <w:pStyle w:val="9"/>
              <w:spacing w:line="360" w:lineRule="auto"/>
              <w:ind w:firstLine="560"/>
              <w:rPr>
                <w:rFonts w:ascii="Times New Roman" w:hAnsi="Times New Roman"/>
                <w:color w:val="000000"/>
              </w:rPr>
            </w:pPr>
            <w:r>
              <w:rPr>
                <w:rFonts w:ascii="Times New Roman" w:hAnsi="Times New Roman"/>
                <w:color w:val="000000"/>
              </w:rPr>
              <w:t>1、项目概况</w:t>
            </w:r>
          </w:p>
          <w:p>
            <w:pPr>
              <w:spacing w:line="360" w:lineRule="auto"/>
              <w:ind w:firstLine="540" w:firstLineChars="225"/>
              <w:rPr>
                <w:rFonts w:hint="eastAsia"/>
                <w:sz w:val="24"/>
              </w:rPr>
            </w:pPr>
            <w:r>
              <w:rPr>
                <w:rFonts w:hint="eastAsia"/>
                <w:sz w:val="24"/>
              </w:rPr>
              <w:t>本项目由南京新港东区建设发展有限公司投资4000万元，在南京经济技术开发区东区龙潭物流基地建设物</w:t>
            </w:r>
            <w:r>
              <w:rPr>
                <w:rFonts w:hint="eastAsia"/>
                <w:color w:val="000000"/>
                <w:sz w:val="24"/>
              </w:rPr>
              <w:t>流技术研发中心项</w:t>
            </w:r>
            <w:r>
              <w:rPr>
                <w:rFonts w:hint="eastAsia"/>
                <w:sz w:val="24"/>
              </w:rPr>
              <w:t>目，项目占地9436.59m</w:t>
            </w:r>
            <w:r>
              <w:rPr>
                <w:rFonts w:hint="eastAsia"/>
                <w:sz w:val="24"/>
                <w:vertAlign w:val="superscript"/>
              </w:rPr>
              <w:t>2</w:t>
            </w:r>
            <w:r>
              <w:rPr>
                <w:rFonts w:hint="eastAsia"/>
                <w:sz w:val="24"/>
              </w:rPr>
              <w:t>，项目为办公研发设计项目，项目建成后主要进行物流工程系统设计研发，研发设计通过计算机等完成，无污染工序；研发设计的样品委托工厂加工；项目在引进配套商业时，需另行环境影响评价工作。</w:t>
            </w:r>
          </w:p>
          <w:p>
            <w:pPr>
              <w:pStyle w:val="9"/>
              <w:spacing w:line="360" w:lineRule="auto"/>
              <w:ind w:firstLine="560"/>
              <w:rPr>
                <w:rFonts w:ascii="Times New Roman" w:hAnsi="Times New Roman"/>
                <w:color w:val="000000"/>
              </w:rPr>
            </w:pPr>
            <w:r>
              <w:rPr>
                <w:rFonts w:ascii="Times New Roman" w:hAnsi="Times New Roman"/>
                <w:color w:val="000000"/>
              </w:rPr>
              <w:t>2、与区域规划相符性</w:t>
            </w:r>
          </w:p>
          <w:p>
            <w:pPr>
              <w:pStyle w:val="9"/>
              <w:spacing w:line="360" w:lineRule="auto"/>
              <w:ind w:firstLine="560"/>
              <w:rPr>
                <w:rFonts w:ascii="Times New Roman" w:hAnsi="Times New Roman"/>
                <w:color w:val="auto"/>
              </w:rPr>
            </w:pPr>
            <w:r>
              <w:rPr>
                <w:rFonts w:ascii="Times New Roman" w:hAnsi="Times New Roman"/>
                <w:color w:val="000000"/>
              </w:rPr>
              <w:t>本项目位于</w:t>
            </w:r>
            <w:r>
              <w:rPr>
                <w:rFonts w:hint="eastAsia"/>
              </w:rPr>
              <w:t>南京经济技术开发区东区龙潭物流基地园，东至港际路、西至龙港大道、南至平港路</w:t>
            </w:r>
            <w:r>
              <w:rPr>
                <w:rFonts w:ascii="Times New Roman" w:hAnsi="Times New Roman"/>
                <w:color w:val="auto"/>
              </w:rPr>
              <w:t>，用地为规划的</w:t>
            </w:r>
            <w:r>
              <w:rPr>
                <w:rFonts w:hint="eastAsia" w:ascii="Times New Roman" w:hAnsi="Times New Roman"/>
                <w:color w:val="auto"/>
              </w:rPr>
              <w:t>仓储</w:t>
            </w:r>
            <w:r>
              <w:rPr>
                <w:rFonts w:ascii="Times New Roman" w:hAnsi="Times New Roman"/>
                <w:color w:val="auto"/>
              </w:rPr>
              <w:t>用地，项目“三废”排放量较小，与区域规划相符，本项目选址是可行的。</w:t>
            </w:r>
          </w:p>
          <w:p>
            <w:pPr>
              <w:pStyle w:val="9"/>
              <w:spacing w:line="360" w:lineRule="auto"/>
              <w:ind w:firstLine="560"/>
              <w:rPr>
                <w:rFonts w:ascii="Times New Roman" w:hAnsi="Times New Roman"/>
                <w:color w:val="000000"/>
              </w:rPr>
            </w:pPr>
            <w:r>
              <w:rPr>
                <w:rFonts w:ascii="Times New Roman" w:hAnsi="Times New Roman"/>
                <w:color w:val="000000"/>
              </w:rPr>
              <w:t>3、与相关产业政策符合性</w:t>
            </w:r>
          </w:p>
          <w:p>
            <w:pPr>
              <w:spacing w:line="440" w:lineRule="exact"/>
              <w:ind w:firstLine="480" w:firstLineChars="200"/>
              <w:rPr>
                <w:rFonts w:hint="eastAsia"/>
                <w:kern w:val="0"/>
                <w:sz w:val="24"/>
              </w:rPr>
            </w:pPr>
            <w:r>
              <w:rPr>
                <w:rFonts w:hint="eastAsia"/>
                <w:kern w:val="0"/>
                <w:sz w:val="24"/>
              </w:rPr>
              <w:t>对照国家发改委颁布的《产业结构调整指导目录(2011年本)》（2013修正）及《江苏省工业和信息产业结构调整指导目录》（苏政办发[2013]9号），本项目不属于目录中的限制类和淘汰类之列，符合国家有关法律、法规和政策规定，为允许类。</w:t>
            </w:r>
          </w:p>
          <w:p>
            <w:pPr>
              <w:spacing w:line="440" w:lineRule="exact"/>
              <w:ind w:firstLine="480" w:firstLineChars="200"/>
              <w:rPr>
                <w:kern w:val="0"/>
                <w:sz w:val="24"/>
              </w:rPr>
            </w:pPr>
            <w:r>
              <w:rPr>
                <w:rFonts w:hint="eastAsia"/>
                <w:kern w:val="0"/>
                <w:sz w:val="24"/>
              </w:rPr>
              <w:t>综上，本</w:t>
            </w:r>
            <w:r>
              <w:rPr>
                <w:kern w:val="0"/>
                <w:sz w:val="24"/>
              </w:rPr>
              <w:t>项目建设符合国家和地方的产业政策。</w:t>
            </w:r>
          </w:p>
          <w:p>
            <w:pPr>
              <w:spacing w:line="360" w:lineRule="auto"/>
              <w:ind w:left="1" w:firstLine="480" w:firstLineChars="200"/>
              <w:rPr>
                <w:rFonts w:hint="eastAsia"/>
                <w:color w:val="000000"/>
                <w:sz w:val="24"/>
              </w:rPr>
            </w:pPr>
            <w:r>
              <w:rPr>
                <w:rFonts w:hint="eastAsia"/>
                <w:color w:val="000000"/>
                <w:sz w:val="24"/>
              </w:rPr>
              <w:t>4、项目所在区域环境质量较好</w:t>
            </w:r>
          </w:p>
          <w:p>
            <w:pPr>
              <w:spacing w:line="440" w:lineRule="exact"/>
              <w:ind w:firstLine="480" w:firstLineChars="200"/>
              <w:rPr>
                <w:kern w:val="0"/>
                <w:sz w:val="24"/>
              </w:rPr>
            </w:pPr>
            <w:r>
              <w:rPr>
                <w:kern w:val="0"/>
                <w:sz w:val="24"/>
              </w:rPr>
              <w:t>环境空气质量现状：</w:t>
            </w:r>
          </w:p>
          <w:p>
            <w:pPr>
              <w:spacing w:line="440" w:lineRule="exact"/>
              <w:ind w:firstLine="480" w:firstLineChars="200"/>
              <w:rPr>
                <w:kern w:val="0"/>
                <w:sz w:val="24"/>
              </w:rPr>
            </w:pPr>
            <w:r>
              <w:rPr>
                <w:kern w:val="0"/>
                <w:sz w:val="24"/>
              </w:rPr>
              <w:t>PM</w:t>
            </w:r>
            <w:r>
              <w:rPr>
                <w:kern w:val="0"/>
                <w:sz w:val="24"/>
                <w:vertAlign w:val="subscript"/>
              </w:rPr>
              <w:t>10</w:t>
            </w:r>
            <w:r>
              <w:rPr>
                <w:kern w:val="0"/>
                <w:sz w:val="24"/>
              </w:rPr>
              <w:t>年均值为137μg/m</w:t>
            </w:r>
            <w:r>
              <w:rPr>
                <w:kern w:val="0"/>
                <w:sz w:val="24"/>
                <w:vertAlign w:val="superscript"/>
              </w:rPr>
              <w:t>3</w:t>
            </w:r>
            <w:r>
              <w:rPr>
                <w:kern w:val="0"/>
                <w:sz w:val="24"/>
              </w:rPr>
              <w:t>，超过GB3095-2011二级标准（70μg/m</w:t>
            </w:r>
            <w:r>
              <w:rPr>
                <w:kern w:val="0"/>
                <w:sz w:val="24"/>
                <w:vertAlign w:val="superscript"/>
              </w:rPr>
              <w:t>3</w:t>
            </w:r>
            <w:r>
              <w:rPr>
                <w:kern w:val="0"/>
                <w:sz w:val="24"/>
              </w:rPr>
              <w:t>）0.96倍；</w:t>
            </w:r>
          </w:p>
          <w:p>
            <w:pPr>
              <w:spacing w:line="440" w:lineRule="exact"/>
              <w:ind w:firstLine="480" w:firstLineChars="200"/>
              <w:rPr>
                <w:kern w:val="0"/>
                <w:sz w:val="24"/>
              </w:rPr>
            </w:pPr>
            <w:r>
              <w:rPr>
                <w:kern w:val="0"/>
                <w:sz w:val="24"/>
              </w:rPr>
              <w:t>NO</w:t>
            </w:r>
            <w:r>
              <w:rPr>
                <w:kern w:val="0"/>
                <w:sz w:val="24"/>
                <w:vertAlign w:val="subscript"/>
              </w:rPr>
              <w:t>2</w:t>
            </w:r>
            <w:r>
              <w:rPr>
                <w:kern w:val="0"/>
                <w:sz w:val="24"/>
              </w:rPr>
              <w:t>年均值为55μg/m</w:t>
            </w:r>
            <w:r>
              <w:rPr>
                <w:kern w:val="0"/>
                <w:sz w:val="24"/>
                <w:vertAlign w:val="superscript"/>
              </w:rPr>
              <w:t>3</w:t>
            </w:r>
            <w:r>
              <w:rPr>
                <w:kern w:val="0"/>
                <w:sz w:val="24"/>
              </w:rPr>
              <w:t>，超过GB3095-2011二级标准（40μg/m</w:t>
            </w:r>
            <w:r>
              <w:rPr>
                <w:kern w:val="0"/>
                <w:sz w:val="24"/>
                <w:vertAlign w:val="superscript"/>
              </w:rPr>
              <w:t>3</w:t>
            </w:r>
            <w:r>
              <w:rPr>
                <w:kern w:val="0"/>
                <w:sz w:val="24"/>
              </w:rPr>
              <w:t>）0.38倍；</w:t>
            </w:r>
          </w:p>
          <w:p>
            <w:pPr>
              <w:spacing w:line="440" w:lineRule="exact"/>
              <w:ind w:firstLine="480" w:firstLineChars="200"/>
              <w:rPr>
                <w:kern w:val="0"/>
                <w:sz w:val="24"/>
              </w:rPr>
            </w:pPr>
            <w:r>
              <w:rPr>
                <w:kern w:val="0"/>
                <w:sz w:val="24"/>
              </w:rPr>
              <w:t>SO</w:t>
            </w:r>
            <w:r>
              <w:rPr>
                <w:kern w:val="0"/>
                <w:sz w:val="24"/>
                <w:vertAlign w:val="subscript"/>
              </w:rPr>
              <w:t>2</w:t>
            </w:r>
            <w:r>
              <w:rPr>
                <w:kern w:val="0"/>
                <w:sz w:val="24"/>
              </w:rPr>
              <w:t>年均值为37μg/m</w:t>
            </w:r>
            <w:r>
              <w:rPr>
                <w:kern w:val="0"/>
                <w:sz w:val="24"/>
                <w:vertAlign w:val="superscript"/>
              </w:rPr>
              <w:t>3</w:t>
            </w:r>
            <w:r>
              <w:rPr>
                <w:kern w:val="0"/>
                <w:sz w:val="24"/>
              </w:rPr>
              <w:t>，达到GB3095-2011二级标准（60μg/m</w:t>
            </w:r>
            <w:r>
              <w:rPr>
                <w:kern w:val="0"/>
                <w:sz w:val="24"/>
                <w:vertAlign w:val="superscript"/>
              </w:rPr>
              <w:t>3</w:t>
            </w:r>
            <w:r>
              <w:rPr>
                <w:kern w:val="0"/>
                <w:sz w:val="24"/>
              </w:rPr>
              <w:t>）。</w:t>
            </w:r>
          </w:p>
          <w:p>
            <w:pPr>
              <w:spacing w:line="440" w:lineRule="exact"/>
              <w:ind w:firstLine="480" w:firstLineChars="200"/>
              <w:rPr>
                <w:kern w:val="0"/>
                <w:sz w:val="24"/>
              </w:rPr>
            </w:pPr>
            <w:r>
              <w:rPr>
                <w:kern w:val="0"/>
                <w:sz w:val="24"/>
              </w:rPr>
              <w:t>地表水环境质量现状：</w:t>
            </w:r>
          </w:p>
          <w:p>
            <w:pPr>
              <w:spacing w:line="440" w:lineRule="exact"/>
              <w:ind w:firstLine="480" w:firstLineChars="200"/>
              <w:rPr>
                <w:rFonts w:hint="eastAsia"/>
                <w:kern w:val="0"/>
                <w:sz w:val="24"/>
              </w:rPr>
            </w:pPr>
            <w:r>
              <w:rPr>
                <w:rFonts w:hint="eastAsia"/>
                <w:kern w:val="0"/>
                <w:sz w:val="24"/>
              </w:rPr>
              <w:t>长江南京段水质与上年同期基本持平，除总磷超标0.15倍以外，其他指标均达到规划Ⅱ类标准。</w:t>
            </w:r>
          </w:p>
          <w:p>
            <w:pPr>
              <w:spacing w:line="440" w:lineRule="exact"/>
              <w:ind w:firstLine="480" w:firstLineChars="200"/>
              <w:rPr>
                <w:kern w:val="0"/>
                <w:sz w:val="24"/>
              </w:rPr>
            </w:pPr>
            <w:r>
              <w:rPr>
                <w:kern w:val="0"/>
                <w:sz w:val="24"/>
              </w:rPr>
              <w:t>环境噪声现状：</w:t>
            </w:r>
          </w:p>
          <w:p>
            <w:pPr>
              <w:spacing w:line="440" w:lineRule="exact"/>
              <w:ind w:firstLine="480" w:firstLineChars="200"/>
              <w:rPr>
                <w:kern w:val="0"/>
                <w:sz w:val="24"/>
              </w:rPr>
            </w:pPr>
            <w:r>
              <w:rPr>
                <w:kern w:val="0"/>
                <w:sz w:val="24"/>
              </w:rPr>
              <w:t>2013年，城区区域环境噪声均值为54.7分贝，同比下降1.8分贝；控制在55分贝标准以下较安静的覆盖面积比为59.4%，同比上升22.4个百分点；</w:t>
            </w:r>
          </w:p>
          <w:p>
            <w:pPr>
              <w:spacing w:line="360" w:lineRule="auto"/>
              <w:ind w:firstLine="480"/>
              <w:rPr>
                <w:rFonts w:hAnsi="宋体"/>
                <w:sz w:val="24"/>
              </w:rPr>
            </w:pPr>
            <w:r>
              <w:rPr>
                <w:rFonts w:hint="eastAsia" w:hAnsi="宋体"/>
                <w:sz w:val="24"/>
              </w:rPr>
              <w:t>5、</w:t>
            </w:r>
            <w:r>
              <w:rPr>
                <w:rFonts w:hAnsi="宋体"/>
                <w:sz w:val="24"/>
              </w:rPr>
              <w:t>本项目各项污染物均可得到有效治理，对周边环境影响较小</w:t>
            </w:r>
          </w:p>
          <w:p>
            <w:pPr>
              <w:spacing w:line="360" w:lineRule="auto"/>
              <w:ind w:firstLine="480"/>
              <w:rPr>
                <w:rFonts w:hint="eastAsia" w:hAnsi="宋体"/>
                <w:sz w:val="24"/>
              </w:rPr>
            </w:pPr>
            <w:r>
              <w:rPr>
                <w:rFonts w:hint="eastAsia" w:hAnsi="宋体"/>
                <w:sz w:val="24"/>
              </w:rPr>
              <w:t>⑴废气</w:t>
            </w:r>
          </w:p>
          <w:p>
            <w:pPr>
              <w:spacing w:line="360" w:lineRule="auto"/>
              <w:ind w:firstLine="480"/>
              <w:rPr>
                <w:rFonts w:hint="eastAsia" w:hAnsi="宋体"/>
                <w:sz w:val="24"/>
              </w:rPr>
            </w:pPr>
            <w:r>
              <w:rPr>
                <w:rFonts w:hint="eastAsia" w:hAnsi="宋体"/>
                <w:sz w:val="24"/>
              </w:rPr>
              <w:t>大气污染物主要为餐饮厨房废气，项目餐饮厨房产生的油烟废气经油烟净化器脱油烟处理后通过内置式烟道引至楼顶排放。排放浓度可达到《饮食业油烟排放标准》（试行）GB18483-2001中的标准，对周围环境影响较小，对大气环境不会产生明显影响；</w:t>
            </w:r>
          </w:p>
          <w:p>
            <w:pPr>
              <w:spacing w:line="360" w:lineRule="auto"/>
              <w:ind w:firstLine="480"/>
              <w:rPr>
                <w:rFonts w:hAnsi="宋体"/>
                <w:sz w:val="24"/>
              </w:rPr>
            </w:pPr>
            <w:r>
              <w:rPr>
                <w:rFonts w:hAnsi="宋体"/>
                <w:sz w:val="24"/>
              </w:rPr>
              <w:t>本项目建成后对周边大气影响甚微，空气环境质量能达到区域环境功能要求。</w:t>
            </w:r>
          </w:p>
          <w:p>
            <w:pPr>
              <w:spacing w:line="360" w:lineRule="auto"/>
              <w:ind w:firstLine="480"/>
              <w:rPr>
                <w:rFonts w:hint="eastAsia" w:hAnsi="宋体"/>
                <w:sz w:val="24"/>
              </w:rPr>
            </w:pPr>
            <w:r>
              <w:rPr>
                <w:rFonts w:hint="eastAsia" w:hAnsi="宋体"/>
                <w:sz w:val="24"/>
              </w:rPr>
              <w:t>⑵废水</w:t>
            </w:r>
          </w:p>
          <w:p>
            <w:pPr>
              <w:spacing w:line="360" w:lineRule="auto"/>
              <w:ind w:firstLine="480"/>
              <w:rPr>
                <w:rFonts w:hint="eastAsia" w:hAnsi="宋体"/>
                <w:color w:val="000000"/>
                <w:sz w:val="24"/>
              </w:rPr>
            </w:pPr>
            <w:r>
              <w:rPr>
                <w:rFonts w:hint="eastAsia" w:hAnsi="宋体"/>
                <w:sz w:val="24"/>
              </w:rPr>
              <w:t>本项目职工产生的食堂废水经隔油池处理后与生活污水混合，经化粪池处理后接管</w:t>
            </w:r>
            <w:r>
              <w:rPr>
                <w:rFonts w:hint="eastAsia" w:hAnsi="宋体"/>
                <w:color w:val="000000"/>
                <w:sz w:val="24"/>
              </w:rPr>
              <w:t>东阳污水处理厂达标排放，对纳污水体山东河的影响较小。</w:t>
            </w:r>
          </w:p>
          <w:p>
            <w:pPr>
              <w:spacing w:line="360" w:lineRule="auto"/>
              <w:ind w:firstLine="480"/>
              <w:rPr>
                <w:rFonts w:hint="eastAsia" w:hAnsi="宋体"/>
                <w:color w:val="000000"/>
                <w:sz w:val="24"/>
              </w:rPr>
            </w:pPr>
            <w:r>
              <w:rPr>
                <w:rFonts w:hint="eastAsia" w:hAnsi="宋体"/>
                <w:color w:val="000000"/>
                <w:sz w:val="24"/>
              </w:rPr>
              <w:t>⑶噪声</w:t>
            </w:r>
          </w:p>
          <w:p>
            <w:pPr>
              <w:spacing w:line="360" w:lineRule="auto"/>
              <w:ind w:firstLine="480"/>
              <w:rPr>
                <w:rFonts w:hint="eastAsia" w:hAnsi="宋体"/>
                <w:color w:val="000000"/>
                <w:sz w:val="24"/>
              </w:rPr>
            </w:pPr>
            <w:r>
              <w:rPr>
                <w:rFonts w:hint="eastAsia" w:hAnsi="宋体"/>
                <w:color w:val="000000"/>
                <w:sz w:val="24"/>
              </w:rPr>
              <w:t>本项目噪声主要为油烟风机、水泵、空调设备等产生的噪声。本项目通过对噪声设备采取隔声、减震等措施，在风机的气流通道上加装消声器使场界噪声白天在65分内分贝、晚上在55分贝以下，对周围环境影响较小。</w:t>
            </w:r>
          </w:p>
          <w:p>
            <w:pPr>
              <w:spacing w:line="360" w:lineRule="auto"/>
              <w:ind w:firstLine="480"/>
              <w:rPr>
                <w:rFonts w:hint="eastAsia" w:hAnsi="宋体"/>
                <w:color w:val="000000"/>
                <w:sz w:val="24"/>
              </w:rPr>
            </w:pPr>
            <w:r>
              <w:rPr>
                <w:rFonts w:hint="eastAsia" w:hAnsi="宋体"/>
                <w:color w:val="000000"/>
                <w:sz w:val="24"/>
              </w:rPr>
              <w:t>⑷固废</w:t>
            </w:r>
          </w:p>
          <w:p>
            <w:pPr>
              <w:spacing w:line="360" w:lineRule="auto"/>
              <w:ind w:firstLine="480" w:firstLineChars="200"/>
              <w:rPr>
                <w:rFonts w:hint="eastAsia" w:hAnsi="宋体"/>
                <w:color w:val="000000"/>
                <w:sz w:val="24"/>
              </w:rPr>
            </w:pPr>
            <w:r>
              <w:rPr>
                <w:rFonts w:hint="eastAsia" w:hAnsi="宋体"/>
                <w:color w:val="000000"/>
                <w:sz w:val="24"/>
              </w:rPr>
              <w:t>项目职工生活垃圾由环卫部门统一清运，化粪池污泥由环卫部门定期清掏，统一处理处置，</w:t>
            </w:r>
            <w:r>
              <w:rPr>
                <w:rFonts w:hint="eastAsia"/>
                <w:sz w:val="24"/>
              </w:rPr>
              <w:t>隔油池产生的废油交有资质的餐厨废弃物收集、运输服务企业处理。</w:t>
            </w:r>
            <w:r>
              <w:rPr>
                <w:rFonts w:hint="eastAsia" w:hAnsi="宋体"/>
                <w:color w:val="000000"/>
                <w:sz w:val="24"/>
              </w:rPr>
              <w:t>因此，项目运营后固体废物可以得到合理有效的处置，外排量为零，不会对周围环境产生二次污染。</w:t>
            </w:r>
          </w:p>
          <w:p>
            <w:pPr>
              <w:spacing w:line="360" w:lineRule="auto"/>
              <w:ind w:firstLine="480"/>
              <w:rPr>
                <w:rFonts w:hint="eastAsia" w:hAnsi="宋体"/>
                <w:color w:val="000000"/>
                <w:sz w:val="24"/>
              </w:rPr>
            </w:pPr>
            <w:r>
              <w:rPr>
                <w:rFonts w:hint="eastAsia" w:hAnsi="宋体"/>
                <w:color w:val="000000"/>
                <w:sz w:val="24"/>
              </w:rPr>
              <w:t>6、清洁生产</w:t>
            </w:r>
          </w:p>
          <w:p>
            <w:pPr>
              <w:spacing w:line="360" w:lineRule="auto"/>
              <w:ind w:firstLine="480"/>
              <w:rPr>
                <w:rFonts w:hint="eastAsia" w:hAnsi="宋体"/>
                <w:sz w:val="24"/>
              </w:rPr>
            </w:pPr>
            <w:r>
              <w:rPr>
                <w:rFonts w:hint="eastAsia" w:hAnsi="宋体"/>
                <w:color w:val="000000"/>
                <w:sz w:val="24"/>
              </w:rPr>
              <w:t>项目主要为物流工程系统设计研发，研发设计通过计算机等完成，无污染工序；研发设计的样品委托工厂加工；项目在引进配套商业时，需另行环境影响评价工作。项目建设过程中按相关规定使用绿色建筑材料，灯具、冲厕等使用节能型设备，</w:t>
            </w:r>
            <w:r>
              <w:rPr>
                <w:rFonts w:hint="eastAsia" w:hAnsi="宋体"/>
                <w:sz w:val="24"/>
              </w:rPr>
              <w:t>可以达到清洁水平。</w:t>
            </w:r>
          </w:p>
          <w:p>
            <w:pPr>
              <w:spacing w:line="360" w:lineRule="auto"/>
              <w:ind w:firstLine="480"/>
              <w:rPr>
                <w:rFonts w:hint="eastAsia" w:hAnsi="宋体"/>
                <w:sz w:val="24"/>
              </w:rPr>
            </w:pPr>
            <w:r>
              <w:rPr>
                <w:rFonts w:hint="eastAsia" w:hAnsi="宋体"/>
                <w:color w:val="000000"/>
                <w:sz w:val="24"/>
              </w:rPr>
              <w:t>7、</w:t>
            </w:r>
            <w:r>
              <w:rPr>
                <w:rFonts w:hAnsi="宋体"/>
                <w:color w:val="000000"/>
                <w:sz w:val="24"/>
              </w:rPr>
              <w:t>项目</w:t>
            </w:r>
            <w:r>
              <w:rPr>
                <w:rFonts w:hAnsi="宋体"/>
                <w:sz w:val="24"/>
              </w:rPr>
              <w:t>污染物总量控制方案</w:t>
            </w:r>
          </w:p>
          <w:p>
            <w:pPr>
              <w:spacing w:line="360" w:lineRule="auto"/>
              <w:ind w:firstLine="480"/>
              <w:rPr>
                <w:rFonts w:hint="eastAsia" w:hAnsi="宋体"/>
                <w:sz w:val="24"/>
              </w:rPr>
            </w:pPr>
            <w:r>
              <w:rPr>
                <w:rFonts w:hint="eastAsia" w:hAnsi="宋体"/>
                <w:sz w:val="24"/>
              </w:rPr>
              <w:t>大气污染物：</w:t>
            </w:r>
            <w:r>
              <w:rPr>
                <w:rFonts w:hint="eastAsia"/>
                <w:sz w:val="24"/>
              </w:rPr>
              <w:t>本项目大气污染物为食堂废气，不进行总量考核。</w:t>
            </w:r>
          </w:p>
          <w:p>
            <w:pPr>
              <w:spacing w:line="360" w:lineRule="auto"/>
              <w:ind w:firstLine="480"/>
              <w:rPr>
                <w:rFonts w:hint="eastAsia" w:hAnsi="宋体"/>
                <w:color w:val="000000"/>
                <w:sz w:val="24"/>
              </w:rPr>
            </w:pPr>
            <w:r>
              <w:rPr>
                <w:rFonts w:hAnsi="宋体"/>
                <w:color w:val="000000"/>
                <w:sz w:val="24"/>
              </w:rPr>
              <w:t>项目建成后水污染物的接管总量考核指标为：水污染物的接管总量考核指标为：</w:t>
            </w:r>
            <w:r>
              <w:rPr>
                <w:rFonts w:hAnsi="宋体"/>
                <w:sz w:val="24"/>
              </w:rPr>
              <w:t>污水量</w:t>
            </w:r>
            <w:r>
              <w:rPr>
                <w:rFonts w:hint="eastAsia" w:hAnsi="宋体"/>
                <w:sz w:val="24"/>
              </w:rPr>
              <w:t>8684.6m</w:t>
            </w:r>
            <w:r>
              <w:rPr>
                <w:rFonts w:hint="eastAsia" w:hAnsi="宋体"/>
                <w:sz w:val="24"/>
                <w:vertAlign w:val="superscript"/>
              </w:rPr>
              <w:t>3</w:t>
            </w:r>
            <w:r>
              <w:rPr>
                <w:rFonts w:hAnsi="宋体"/>
                <w:sz w:val="24"/>
              </w:rPr>
              <w:t>/a，COD</w:t>
            </w:r>
            <w:r>
              <w:rPr>
                <w:rFonts w:hint="eastAsia" w:hAnsi="宋体"/>
                <w:sz w:val="24"/>
              </w:rPr>
              <w:t>3.04</w:t>
            </w:r>
            <w:r>
              <w:rPr>
                <w:rFonts w:hAnsi="宋体"/>
                <w:sz w:val="24"/>
              </w:rPr>
              <w:t>t/a、SS</w:t>
            </w:r>
            <w:r>
              <w:rPr>
                <w:rFonts w:hint="eastAsia" w:hAnsi="宋体"/>
                <w:sz w:val="24"/>
              </w:rPr>
              <w:t>1.74</w:t>
            </w:r>
            <w:r>
              <w:rPr>
                <w:rFonts w:hAnsi="宋体"/>
                <w:sz w:val="24"/>
              </w:rPr>
              <w:t>t/a、氨氮</w:t>
            </w:r>
            <w:r>
              <w:rPr>
                <w:rFonts w:hint="eastAsia" w:hAnsi="宋体"/>
                <w:sz w:val="24"/>
              </w:rPr>
              <w:t>0.261</w:t>
            </w:r>
            <w:r>
              <w:rPr>
                <w:rFonts w:hAnsi="宋体"/>
                <w:sz w:val="24"/>
              </w:rPr>
              <w:t>t/a、TP</w:t>
            </w:r>
            <w:r>
              <w:rPr>
                <w:rFonts w:hint="eastAsia" w:hAnsi="宋体"/>
                <w:sz w:val="24"/>
              </w:rPr>
              <w:t>0.035</w:t>
            </w:r>
            <w:r>
              <w:rPr>
                <w:rFonts w:hAnsi="宋体"/>
                <w:sz w:val="24"/>
              </w:rPr>
              <w:t>t/a</w:t>
            </w:r>
            <w:r>
              <w:rPr>
                <w:rFonts w:hint="eastAsia" w:hAnsi="宋体"/>
                <w:sz w:val="24"/>
              </w:rPr>
              <w:t>、动植物油0.05t/a</w:t>
            </w:r>
            <w:r>
              <w:rPr>
                <w:rFonts w:hAnsi="宋体"/>
                <w:sz w:val="24"/>
              </w:rPr>
              <w:t>；经</w:t>
            </w:r>
            <w:r>
              <w:rPr>
                <w:rFonts w:hint="eastAsia" w:hAnsi="宋体"/>
                <w:sz w:val="24"/>
              </w:rPr>
              <w:t>东阳污水处理厂</w:t>
            </w:r>
            <w:r>
              <w:rPr>
                <w:rFonts w:hAnsi="宋体"/>
                <w:sz w:val="24"/>
              </w:rPr>
              <w:t>处理后的最终排放指标为：COD</w:t>
            </w:r>
            <w:r>
              <w:rPr>
                <w:rFonts w:hint="eastAsia" w:hAnsi="宋体"/>
                <w:sz w:val="24"/>
              </w:rPr>
              <w:t>0.43</w:t>
            </w:r>
            <w:r>
              <w:rPr>
                <w:rFonts w:hAnsi="宋体"/>
                <w:sz w:val="24"/>
              </w:rPr>
              <w:t>t/a、SS</w:t>
            </w:r>
            <w:r>
              <w:rPr>
                <w:rFonts w:hint="eastAsia" w:hAnsi="宋体"/>
                <w:sz w:val="24"/>
              </w:rPr>
              <w:t>0.09</w:t>
            </w:r>
            <w:r>
              <w:rPr>
                <w:rFonts w:hAnsi="宋体"/>
                <w:sz w:val="24"/>
              </w:rPr>
              <w:t>t/a、氨氮</w:t>
            </w:r>
            <w:r>
              <w:rPr>
                <w:rFonts w:hint="eastAsia" w:hAnsi="宋体"/>
                <w:sz w:val="24"/>
              </w:rPr>
              <w:t>0.043</w:t>
            </w:r>
            <w:r>
              <w:rPr>
                <w:rFonts w:hAnsi="宋体"/>
                <w:sz w:val="24"/>
              </w:rPr>
              <w:t>t/a、TP</w:t>
            </w:r>
            <w:r>
              <w:rPr>
                <w:rFonts w:hint="eastAsia" w:hAnsi="宋体"/>
                <w:sz w:val="24"/>
              </w:rPr>
              <w:t>0.004</w:t>
            </w:r>
            <w:r>
              <w:rPr>
                <w:rFonts w:hAnsi="宋体"/>
                <w:sz w:val="24"/>
              </w:rPr>
              <w:t>t/a</w:t>
            </w:r>
            <w:r>
              <w:rPr>
                <w:rFonts w:hint="eastAsia" w:hAnsi="宋体"/>
                <w:sz w:val="24"/>
              </w:rPr>
              <w:t>、动植物油0.008</w:t>
            </w:r>
            <w:r>
              <w:rPr>
                <w:rFonts w:hAnsi="宋体"/>
                <w:sz w:val="24"/>
              </w:rPr>
              <w:t>t/a。</w:t>
            </w:r>
            <w:r>
              <w:rPr>
                <w:rFonts w:hint="eastAsia" w:hAnsi="宋体"/>
                <w:color w:val="000000"/>
                <w:sz w:val="24"/>
              </w:rPr>
              <w:t>总量在东阳污水处理厂申请指标内平衡。</w:t>
            </w:r>
          </w:p>
          <w:p>
            <w:pPr>
              <w:spacing w:line="360" w:lineRule="auto"/>
              <w:ind w:firstLine="480" w:firstLineChars="200"/>
              <w:rPr>
                <w:rFonts w:hint="eastAsia" w:hAnsi="宋体"/>
                <w:color w:val="0000FF"/>
                <w:sz w:val="24"/>
              </w:rPr>
            </w:pPr>
            <w:r>
              <w:rPr>
                <w:rFonts w:hAnsi="宋体"/>
                <w:color w:val="000000"/>
                <w:sz w:val="24"/>
              </w:rPr>
              <w:t>项目运营期内产生的固体废物主要为生活垃圾</w:t>
            </w:r>
            <w:r>
              <w:rPr>
                <w:rFonts w:hint="eastAsia" w:hAnsi="宋体"/>
                <w:color w:val="000000"/>
                <w:sz w:val="24"/>
              </w:rPr>
              <w:t>、废油脂及化粪池污泥，生活垃圾67.5t/a、化粪池污泥5t/a，</w:t>
            </w:r>
            <w:r>
              <w:rPr>
                <w:rFonts w:hAnsi="宋体"/>
                <w:color w:val="000000"/>
                <w:sz w:val="24"/>
              </w:rPr>
              <w:t>由环卫部门</w:t>
            </w:r>
            <w:r>
              <w:rPr>
                <w:rFonts w:hint="eastAsia" w:hAnsi="宋体"/>
                <w:color w:val="000000"/>
                <w:sz w:val="24"/>
              </w:rPr>
              <w:t>统一</w:t>
            </w:r>
            <w:r>
              <w:rPr>
                <w:rFonts w:hAnsi="宋体"/>
                <w:color w:val="000000"/>
                <w:sz w:val="24"/>
              </w:rPr>
              <w:t>收集处理</w:t>
            </w:r>
            <w:r>
              <w:rPr>
                <w:rFonts w:hint="eastAsia" w:hAnsi="宋体"/>
                <w:color w:val="000000"/>
                <w:sz w:val="24"/>
              </w:rPr>
              <w:t>；</w:t>
            </w:r>
            <w:r>
              <w:rPr>
                <w:rFonts w:hint="eastAsia"/>
                <w:sz w:val="24"/>
              </w:rPr>
              <w:t>隔油池废油脂2t/a，交有资质的餐厨废弃物收集、运输服务企业处理，本项目产生的固废均得到妥善处理，不作总量控制</w:t>
            </w:r>
            <w:r>
              <w:rPr>
                <w:rFonts w:hAnsi="宋体"/>
                <w:color w:val="0000FF"/>
                <w:sz w:val="24"/>
              </w:rPr>
              <w:t>。</w:t>
            </w:r>
          </w:p>
          <w:p>
            <w:pPr>
              <w:spacing w:line="360" w:lineRule="auto"/>
              <w:ind w:firstLine="482" w:firstLineChars="200"/>
              <w:rPr>
                <w:rFonts w:hint="eastAsia" w:ascii="宋体" w:hAnsi="宋体"/>
                <w:b/>
                <w:bCs/>
                <w:sz w:val="24"/>
              </w:rPr>
            </w:pPr>
            <w:r>
              <w:rPr>
                <w:b/>
                <w:color w:val="auto"/>
                <w:sz w:val="24"/>
              </w:rPr>
              <w:t>综上所述，</w:t>
            </w:r>
            <w:r>
              <w:rPr>
                <w:rFonts w:hint="eastAsia"/>
                <w:b/>
                <w:color w:val="auto"/>
                <w:sz w:val="24"/>
              </w:rPr>
              <w:t>南京新港东区建设发展有限公司物流技术研发中心项目</w:t>
            </w:r>
            <w:r>
              <w:rPr>
                <w:b/>
                <w:color w:val="auto"/>
                <w:sz w:val="24"/>
              </w:rPr>
              <w:t>选址符合</w:t>
            </w:r>
            <w:r>
              <w:rPr>
                <w:rFonts w:hint="eastAsia"/>
                <w:b/>
                <w:color w:val="auto"/>
                <w:sz w:val="24"/>
              </w:rPr>
              <w:t>区域</w:t>
            </w:r>
            <w:r>
              <w:rPr>
                <w:b/>
                <w:color w:val="auto"/>
                <w:sz w:val="24"/>
              </w:rPr>
              <w:t>相关</w:t>
            </w:r>
            <w:r>
              <w:rPr>
                <w:rFonts w:hint="eastAsia"/>
                <w:b/>
                <w:color w:val="auto"/>
                <w:sz w:val="24"/>
              </w:rPr>
              <w:t>发展</w:t>
            </w:r>
            <w:r>
              <w:rPr>
                <w:b/>
                <w:color w:val="auto"/>
                <w:sz w:val="24"/>
              </w:rPr>
              <w:t>规划，</w:t>
            </w:r>
            <w:r>
              <w:rPr>
                <w:rFonts w:hint="eastAsia"/>
                <w:b/>
                <w:color w:val="auto"/>
                <w:sz w:val="24"/>
              </w:rPr>
              <w:t>符合国家及地方相关产业政策，选址可行；</w:t>
            </w:r>
            <w:r>
              <w:rPr>
                <w:b/>
                <w:bCs/>
                <w:color w:val="auto"/>
                <w:sz w:val="24"/>
              </w:rPr>
              <w:t>项目设计布局基本合理，采取的污染防治</w:t>
            </w:r>
            <w:r>
              <w:rPr>
                <w:b/>
                <w:bCs/>
                <w:sz w:val="24"/>
              </w:rPr>
              <w:t>措施</w:t>
            </w:r>
            <w:r>
              <w:rPr>
                <w:rFonts w:hint="eastAsia"/>
                <w:b/>
                <w:bCs/>
                <w:sz w:val="24"/>
              </w:rPr>
              <w:t>基本</w:t>
            </w:r>
            <w:r>
              <w:rPr>
                <w:b/>
                <w:bCs/>
                <w:sz w:val="24"/>
              </w:rPr>
              <w:t>有效，在落实本项目提出的各项污染防治措施</w:t>
            </w:r>
            <w:r>
              <w:rPr>
                <w:rFonts w:hint="eastAsia"/>
                <w:b/>
                <w:bCs/>
                <w:sz w:val="24"/>
              </w:rPr>
              <w:t>后</w:t>
            </w:r>
            <w:r>
              <w:rPr>
                <w:b/>
                <w:bCs/>
                <w:sz w:val="24"/>
              </w:rPr>
              <w:t>，项目实施后污染物可达标排放；项目实施后，由于三废排放量较小，</w:t>
            </w:r>
            <w:r>
              <w:rPr>
                <w:rFonts w:hint="eastAsia"/>
                <w:b/>
                <w:bCs/>
                <w:sz w:val="24"/>
              </w:rPr>
              <w:t>能够达到区域内总量控制目标要求；</w:t>
            </w:r>
            <w:r>
              <w:rPr>
                <w:b/>
                <w:bCs/>
                <w:sz w:val="24"/>
              </w:rPr>
              <w:t>项目建设对环境的影响可控制在较小的范围之内</w:t>
            </w:r>
            <w:r>
              <w:rPr>
                <w:rFonts w:hint="eastAsia"/>
                <w:b/>
                <w:bCs/>
                <w:sz w:val="24"/>
              </w:rPr>
              <w:t>；本项目符合清洁生产原则</w:t>
            </w:r>
            <w:r>
              <w:rPr>
                <w:b/>
                <w:bCs/>
                <w:sz w:val="24"/>
              </w:rPr>
              <w:t>。</w:t>
            </w:r>
            <w:r>
              <w:rPr>
                <w:rFonts w:hint="eastAsia"/>
                <w:b/>
                <w:bCs/>
                <w:sz w:val="24"/>
              </w:rPr>
              <w:t>因此，</w:t>
            </w:r>
            <w:r>
              <w:rPr>
                <w:b/>
                <w:bCs/>
                <w:sz w:val="24"/>
              </w:rPr>
              <w:t>从</w:t>
            </w:r>
            <w:r>
              <w:rPr>
                <w:rFonts w:hint="eastAsia"/>
                <w:b/>
                <w:bCs/>
                <w:sz w:val="24"/>
              </w:rPr>
              <w:t>环境保护</w:t>
            </w:r>
            <w:r>
              <w:rPr>
                <w:b/>
                <w:bCs/>
                <w:sz w:val="24"/>
              </w:rPr>
              <w:t>角度考虑，本项目在</w:t>
            </w:r>
            <w:r>
              <w:rPr>
                <w:rFonts w:hint="eastAsia"/>
                <w:b/>
                <w:bCs/>
                <w:sz w:val="24"/>
              </w:rPr>
              <w:t>拟选地址</w:t>
            </w:r>
            <w:r>
              <w:rPr>
                <w:b/>
                <w:bCs/>
                <w:sz w:val="24"/>
              </w:rPr>
              <w:t>内建设是可行的。</w:t>
            </w:r>
          </w:p>
          <w:p>
            <w:pPr>
              <w:spacing w:line="360" w:lineRule="auto"/>
              <w:ind w:left="1" w:firstLine="480" w:firstLineChars="200"/>
              <w:rPr>
                <w:color w:val="000000"/>
                <w:sz w:val="24"/>
              </w:rPr>
            </w:pPr>
            <w:r>
              <w:rPr>
                <w:rFonts w:hint="eastAsia"/>
                <w:color w:val="000000"/>
                <w:sz w:val="24"/>
              </w:rPr>
              <w:t>二</w:t>
            </w:r>
            <w:r>
              <w:rPr>
                <w:color w:val="000000"/>
                <w:sz w:val="24"/>
              </w:rPr>
              <w:t>、要求</w:t>
            </w:r>
            <w:r>
              <w:rPr>
                <w:rFonts w:hint="eastAsia"/>
                <w:color w:val="000000"/>
                <w:sz w:val="24"/>
              </w:rPr>
              <w:t>和建议</w:t>
            </w:r>
          </w:p>
          <w:p>
            <w:pPr>
              <w:adjustRightInd w:val="0"/>
              <w:snapToGrid w:val="0"/>
              <w:spacing w:line="360" w:lineRule="auto"/>
              <w:ind w:firstLine="480" w:firstLineChars="200"/>
              <w:rPr>
                <w:color w:val="000000"/>
                <w:sz w:val="24"/>
              </w:rPr>
            </w:pPr>
            <w:r>
              <w:rPr>
                <w:color w:val="000000"/>
                <w:sz w:val="24"/>
              </w:rPr>
              <w:t>1</w:t>
            </w:r>
            <w:r>
              <w:rPr>
                <w:rFonts w:hAnsi="宋体"/>
                <w:color w:val="000000"/>
                <w:sz w:val="24"/>
              </w:rPr>
              <w:t>、</w:t>
            </w:r>
            <w:r>
              <w:rPr>
                <w:color w:val="000000"/>
                <w:sz w:val="24"/>
              </w:rPr>
              <w:t>本环评表评估结论是根据厂家提供资料的基础上分析得到。若建设规模扩大、设备变化、总平面布置发生较大变化等，应报请环保部门重新编制环境评价报告；</w:t>
            </w:r>
          </w:p>
          <w:p>
            <w:pPr>
              <w:adjustRightInd w:val="0"/>
              <w:snapToGrid w:val="0"/>
              <w:spacing w:line="360" w:lineRule="auto"/>
              <w:ind w:firstLine="480" w:firstLineChars="200"/>
              <w:rPr>
                <w:color w:val="000000"/>
                <w:sz w:val="24"/>
              </w:rPr>
            </w:pPr>
            <w:r>
              <w:rPr>
                <w:color w:val="000000"/>
                <w:sz w:val="24"/>
              </w:rPr>
              <w:t>2</w:t>
            </w:r>
            <w:r>
              <w:rPr>
                <w:rFonts w:hAnsi="宋体"/>
                <w:color w:val="000000"/>
                <w:sz w:val="24"/>
              </w:rPr>
              <w:t>、</w:t>
            </w:r>
            <w:r>
              <w:rPr>
                <w:color w:val="000000"/>
                <w:sz w:val="24"/>
              </w:rPr>
              <w:t>本项目涉及的消防、安全及卫生问题，不属于本项目环境影响评价范围，请公司按国家有关法律、法规和相关标准执行。</w:t>
            </w:r>
          </w:p>
          <w:p>
            <w:pPr>
              <w:adjustRightInd w:val="0"/>
              <w:snapToGrid w:val="0"/>
              <w:spacing w:line="360" w:lineRule="auto"/>
              <w:ind w:firstLine="480" w:firstLineChars="200"/>
              <w:rPr>
                <w:rFonts w:ascii="宋体" w:hAnsi="宋体"/>
                <w:color w:val="000000"/>
                <w:sz w:val="24"/>
              </w:rPr>
            </w:pPr>
            <w:r>
              <w:rPr>
                <w:color w:val="000000"/>
                <w:sz w:val="24"/>
              </w:rPr>
              <w:t>3、</w:t>
            </w:r>
            <w:r>
              <w:rPr>
                <w:rFonts w:ascii="宋体" w:hAnsi="宋体"/>
                <w:color w:val="000000"/>
                <w:sz w:val="24"/>
              </w:rPr>
              <w:t>关心并积极听取周边居民等人员、单位的反映，定期向项目最高管理者和当地环保部门汇报项目环境保护工作的情况，同时接受当地环境保护部门的监督和管理。</w:t>
            </w:r>
          </w:p>
          <w:p>
            <w:pPr>
              <w:adjustRightInd w:val="0"/>
              <w:snapToGrid w:val="0"/>
              <w:spacing w:line="360" w:lineRule="auto"/>
              <w:ind w:firstLine="480" w:firstLineChars="200"/>
              <w:rPr>
                <w:color w:val="000000"/>
                <w:sz w:val="24"/>
              </w:rPr>
            </w:pPr>
            <w:r>
              <w:rPr>
                <w:rFonts w:hint="eastAsia"/>
                <w:color w:val="000000"/>
                <w:sz w:val="24"/>
              </w:rPr>
              <w:t>4、</w:t>
            </w:r>
            <w:r>
              <w:rPr>
                <w:color w:val="000000"/>
                <w:sz w:val="24"/>
              </w:rPr>
              <w:t>建设单位必须严格执行“三同时”，切实做到环保治理设施与主体工程同时设计、同时施工、同时投产使用</w:t>
            </w:r>
            <w:r>
              <w:rPr>
                <w:rFonts w:hAnsi="宋体"/>
                <w:color w:val="000000"/>
                <w:sz w:val="24"/>
              </w:rPr>
              <w:t>。</w:t>
            </w:r>
          </w:p>
          <w:p>
            <w:pPr>
              <w:adjustRightInd w:val="0"/>
              <w:snapToGrid w:val="0"/>
              <w:spacing w:line="360" w:lineRule="auto"/>
              <w:ind w:firstLine="480" w:firstLineChars="200"/>
              <w:rPr>
                <w:rFonts w:hint="eastAsia" w:ascii="宋体" w:hAnsi="宋体"/>
                <w:color w:val="000000"/>
                <w:sz w:val="24"/>
              </w:rPr>
            </w:pPr>
          </w:p>
          <w:p>
            <w:pPr>
              <w:adjustRightInd w:val="0"/>
              <w:snapToGrid w:val="0"/>
              <w:spacing w:line="360" w:lineRule="auto"/>
              <w:ind w:firstLine="480" w:firstLineChars="200"/>
              <w:rPr>
                <w:rFonts w:hint="eastAsia" w:ascii="宋体" w:hAnsi="宋体"/>
                <w:color w:val="000000"/>
                <w:sz w:val="24"/>
              </w:rPr>
            </w:pPr>
          </w:p>
          <w:p>
            <w:pPr>
              <w:adjustRightInd w:val="0"/>
              <w:snapToGrid w:val="0"/>
              <w:spacing w:line="360" w:lineRule="auto"/>
              <w:ind w:firstLine="480" w:firstLineChars="200"/>
              <w:rPr>
                <w:rFonts w:hint="eastAsia" w:ascii="宋体" w:hAnsi="宋体"/>
                <w:color w:val="000000"/>
                <w:sz w:val="24"/>
              </w:rPr>
            </w:pPr>
          </w:p>
          <w:p>
            <w:pPr>
              <w:adjustRightInd w:val="0"/>
              <w:snapToGrid w:val="0"/>
              <w:spacing w:line="360" w:lineRule="auto"/>
              <w:ind w:firstLine="480" w:firstLineChars="200"/>
              <w:rPr>
                <w:color w:val="000000"/>
                <w:sz w:val="24"/>
              </w:rPr>
            </w:pPr>
          </w:p>
        </w:tc>
      </w:tr>
    </w:tbl>
    <w:p>
      <w:pPr>
        <w:rPr>
          <w:rFonts w:eastAsia="黑体"/>
          <w:color w:val="000000"/>
          <w:sz w:val="24"/>
        </w:rPr>
      </w:pPr>
    </w:p>
    <w:p>
      <w:pPr>
        <w:rPr>
          <w:rFonts w:eastAsia="黑体"/>
          <w:color w:val="000000"/>
          <w:sz w:val="24"/>
        </w:rPr>
      </w:pPr>
      <w:r>
        <w:rPr>
          <w:rFonts w:eastAsia="黑体"/>
          <w:color w:val="000000"/>
          <w:sz w:val="24"/>
        </w:rPr>
        <w:t>审批意见</w:t>
      </w:r>
    </w:p>
    <w:tbl>
      <w:tblPr>
        <w:tblStyle w:val="32"/>
        <w:tblW w:w="8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0" w:type="dxa"/>
            <w:vAlign w:val="top"/>
          </w:tcPr>
          <w:p>
            <w:pPr>
              <w:spacing w:line="360" w:lineRule="auto"/>
              <w:rPr>
                <w:color w:val="000000"/>
                <w:sz w:val="24"/>
              </w:rPr>
            </w:pPr>
            <w:r>
              <w:rPr>
                <w:rFonts w:eastAsia="黑体"/>
                <w:color w:val="000000"/>
                <w:sz w:val="24"/>
              </w:rPr>
              <w:t>预审意见</w:t>
            </w:r>
            <w:r>
              <w:rPr>
                <w:color w:val="000000"/>
                <w:sz w:val="24"/>
              </w:rPr>
              <w:t>：</w:t>
            </w: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r>
              <w:rPr>
                <w:color w:val="000000"/>
                <w:sz w:val="24"/>
              </w:rPr>
              <w:t xml:space="preserve">                                                        公    章</w:t>
            </w:r>
          </w:p>
          <w:p>
            <w:pPr>
              <w:spacing w:line="360" w:lineRule="auto"/>
              <w:rPr>
                <w:color w:val="000000"/>
                <w:sz w:val="24"/>
              </w:rPr>
            </w:pPr>
          </w:p>
          <w:p>
            <w:pPr>
              <w:spacing w:line="360" w:lineRule="auto"/>
              <w:rPr>
                <w:color w:val="000000"/>
                <w:sz w:val="24"/>
              </w:rPr>
            </w:pPr>
            <w:r>
              <w:rPr>
                <w:color w:val="000000"/>
                <w:sz w:val="24"/>
              </w:rPr>
              <w:t>经办人：                                            年      月      日</w:t>
            </w:r>
          </w:p>
          <w:p>
            <w:pPr>
              <w:spacing w:line="360" w:lineRule="auto"/>
              <w:rPr>
                <w:color w:val="000000"/>
                <w:sz w:val="24"/>
              </w:rPr>
            </w:pPr>
          </w:p>
          <w:p>
            <w:pPr>
              <w:spacing w:line="360"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0" w:type="dxa"/>
            <w:vAlign w:val="top"/>
          </w:tcPr>
          <w:p>
            <w:pPr>
              <w:spacing w:line="360" w:lineRule="auto"/>
              <w:rPr>
                <w:color w:val="000000"/>
                <w:sz w:val="24"/>
              </w:rPr>
            </w:pPr>
          </w:p>
          <w:p>
            <w:pPr>
              <w:spacing w:line="360" w:lineRule="auto"/>
              <w:rPr>
                <w:color w:val="000000"/>
                <w:sz w:val="24"/>
              </w:rPr>
            </w:pPr>
            <w:r>
              <w:rPr>
                <w:rFonts w:eastAsia="黑体"/>
                <w:color w:val="000000"/>
                <w:sz w:val="24"/>
              </w:rPr>
              <w:t>下一级环境保护行政主管部门审查意见</w:t>
            </w:r>
            <w:r>
              <w:rPr>
                <w:color w:val="000000"/>
                <w:sz w:val="24"/>
              </w:rPr>
              <w:t>：</w:t>
            </w: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r>
              <w:rPr>
                <w:color w:val="000000"/>
                <w:sz w:val="24"/>
              </w:rPr>
              <w:t xml:space="preserve">                                                        公    章</w:t>
            </w:r>
          </w:p>
          <w:p>
            <w:pPr>
              <w:spacing w:line="360" w:lineRule="auto"/>
              <w:rPr>
                <w:color w:val="000000"/>
                <w:sz w:val="24"/>
              </w:rPr>
            </w:pPr>
          </w:p>
          <w:p>
            <w:pPr>
              <w:spacing w:line="360" w:lineRule="auto"/>
              <w:rPr>
                <w:color w:val="000000"/>
                <w:sz w:val="24"/>
              </w:rPr>
            </w:pPr>
            <w:r>
              <w:rPr>
                <w:color w:val="000000"/>
                <w:sz w:val="24"/>
              </w:rPr>
              <w:t>经办人：                                          年        月      日</w:t>
            </w:r>
          </w:p>
          <w:p>
            <w:pPr>
              <w:spacing w:line="360" w:lineRule="auto"/>
              <w:rPr>
                <w:color w:val="000000"/>
                <w:sz w:val="24"/>
              </w:rPr>
            </w:pPr>
          </w:p>
          <w:p>
            <w:pPr>
              <w:spacing w:line="360" w:lineRule="auto"/>
              <w:rPr>
                <w:color w:val="000000"/>
                <w:sz w:val="24"/>
              </w:rPr>
            </w:pPr>
          </w:p>
        </w:tc>
      </w:tr>
    </w:tbl>
    <w:p>
      <w:pPr>
        <w:rPr>
          <w:color w:val="000000"/>
          <w:sz w:val="24"/>
        </w:rPr>
      </w:pPr>
      <w:r>
        <w:rPr>
          <w:color w:val="000000"/>
          <w:sz w:val="24"/>
        </w:rPr>
        <w:br w:type="page"/>
      </w:r>
    </w:p>
    <w:tbl>
      <w:tblPr>
        <w:tblStyle w:val="32"/>
        <w:tblW w:w="8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20" w:type="dxa"/>
            <w:vAlign w:val="top"/>
          </w:tcPr>
          <w:p>
            <w:pPr>
              <w:spacing w:line="360" w:lineRule="auto"/>
              <w:rPr>
                <w:color w:val="000000"/>
                <w:sz w:val="24"/>
              </w:rPr>
            </w:pPr>
          </w:p>
          <w:p>
            <w:pPr>
              <w:spacing w:line="360" w:lineRule="auto"/>
              <w:rPr>
                <w:color w:val="000000"/>
                <w:sz w:val="24"/>
              </w:rPr>
            </w:pPr>
            <w:r>
              <w:rPr>
                <w:rFonts w:eastAsia="黑体"/>
                <w:color w:val="000000"/>
                <w:sz w:val="24"/>
              </w:rPr>
              <w:t>审批意见</w:t>
            </w:r>
            <w:r>
              <w:rPr>
                <w:color w:val="000000"/>
                <w:sz w:val="24"/>
              </w:rPr>
              <w:t>：</w:t>
            </w: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r>
              <w:rPr>
                <w:color w:val="000000"/>
                <w:sz w:val="24"/>
              </w:rPr>
              <w:t xml:space="preserve">                                                        公   章</w:t>
            </w:r>
          </w:p>
          <w:p>
            <w:pPr>
              <w:spacing w:line="360" w:lineRule="auto"/>
              <w:rPr>
                <w:color w:val="000000"/>
                <w:sz w:val="24"/>
              </w:rPr>
            </w:pPr>
          </w:p>
          <w:p>
            <w:pPr>
              <w:spacing w:line="360" w:lineRule="auto"/>
              <w:rPr>
                <w:color w:val="000000"/>
                <w:sz w:val="24"/>
              </w:rPr>
            </w:pPr>
            <w:r>
              <w:rPr>
                <w:color w:val="000000"/>
                <w:sz w:val="24"/>
              </w:rPr>
              <w:t>经办人：                                          年       月      日</w:t>
            </w:r>
          </w:p>
          <w:p>
            <w:pPr>
              <w:spacing w:line="360" w:lineRule="auto"/>
              <w:rPr>
                <w:color w:val="000000"/>
                <w:sz w:val="24"/>
              </w:rPr>
            </w:pPr>
          </w:p>
          <w:p>
            <w:pPr>
              <w:spacing w:line="360" w:lineRule="auto"/>
              <w:rPr>
                <w:color w:val="000000"/>
                <w:sz w:val="24"/>
              </w:rPr>
            </w:pPr>
          </w:p>
          <w:p>
            <w:pPr>
              <w:spacing w:line="360" w:lineRule="auto"/>
              <w:rPr>
                <w:color w:val="000000"/>
                <w:sz w:val="24"/>
              </w:rPr>
            </w:pPr>
          </w:p>
        </w:tc>
      </w:tr>
    </w:tbl>
    <w:p>
      <w:pPr>
        <w:rPr>
          <w:rFonts w:hint="eastAsia"/>
          <w:color w:val="000000"/>
        </w:rPr>
      </w:pPr>
    </w:p>
    <w:sectPr>
      <w:pgSz w:w="11906" w:h="16838"/>
      <w:pgMar w:top="1440" w:right="1701" w:bottom="1440" w:left="1701" w:header="851" w:footer="992" w:gutter="0"/>
      <w:pgBorders w:offsetFrom="page">
        <w:top w:val="none" w:color="auto" w:sz="0" w:space="0"/>
        <w:left w:val="none" w:color="auto" w:sz="0" w:space="0"/>
        <w:bottom w:val="none" w:color="auto" w:sz="0" w:space="0"/>
        <w:right w:val="none" w:color="auto" w:sz="0" w:space="0"/>
      </w:pgBorders>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1" w:usb1="080E0000" w:usb2="00000010" w:usb3="00000000" w:csb0="00040000" w:csb1="00000000"/>
  </w:font>
  <w:font w:name="Bookman Old Style">
    <w:altName w:val="Segoe Print"/>
    <w:panose1 w:val="02050604050505020204"/>
    <w:charset w:val="00"/>
    <w:family w:val="roman"/>
    <w:pitch w:val="default"/>
    <w:sig w:usb0="00000287" w:usb1="00000000" w:usb2="00000000" w:usb3="00000000" w:csb0="0000009F" w:csb1="00000000"/>
  </w:font>
  <w:font w:name="楷体_GB2312">
    <w:altName w:val="楷体"/>
    <w:panose1 w:val="02010609030101010101"/>
    <w:charset w:val="86"/>
    <w:family w:val="modern"/>
    <w:pitch w:val="default"/>
    <w:sig w:usb0="00000001" w:usb1="080E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Arial Black">
    <w:panose1 w:val="020B0A04020102020204"/>
    <w:charset w:val="00"/>
    <w:family w:val="swiss"/>
    <w:pitch w:val="default"/>
    <w:sig w:usb0="00000287" w:usb1="00000000" w:usb2="00000000" w:usb3="00000000" w:csb0="2000009F" w:csb1="DFD70000"/>
  </w:font>
  <w:font w:name="文鼎大标宋简">
    <w:altName w:val="宋体"/>
    <w:panose1 w:val="02010609010101010101"/>
    <w:charset w:val="86"/>
    <w:family w:val="modern"/>
    <w:pitch w:val="default"/>
    <w:sig w:usb0="00000000" w:usb1="080E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framePr w:wrap="around" w:vAnchor="text" w:hAnchor="margin" w:xAlign="center" w:y="1"/>
      <w:rPr>
        <w:rStyle w:val="28"/>
      </w:rPr>
    </w:pPr>
    <w:r>
      <w:fldChar w:fldCharType="begin"/>
    </w:r>
    <w:r>
      <w:rPr>
        <w:rStyle w:val="28"/>
      </w:rPr>
      <w:instrText xml:space="preserve">PAGE  </w:instrText>
    </w:r>
    <w:r>
      <w:fldChar w:fldCharType="separate"/>
    </w:r>
    <w:r>
      <w:fldChar w:fldCharType="end"/>
    </w:r>
  </w:p>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jc w:val="center"/>
    </w:pPr>
    <w:r>
      <w:fldChar w:fldCharType="begin"/>
    </w:r>
    <w:r>
      <w:rPr>
        <w:rStyle w:val="28"/>
      </w:rPr>
      <w:instrText xml:space="preserve"> PAGE </w:instrText>
    </w:r>
    <w:r>
      <w:fldChar w:fldCharType="separate"/>
    </w:r>
    <w:r>
      <w:rPr>
        <w:rStyle w:val="28"/>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0"/>
      <w:jc w:val="center"/>
    </w:pPr>
    <w:r>
      <w:fldChar w:fldCharType="begin"/>
    </w:r>
    <w:r>
      <w:rPr>
        <w:rStyle w:val="28"/>
      </w:rPr>
      <w:instrText xml:space="preserve"> PAGE </w:instrText>
    </w:r>
    <w:r>
      <w:fldChar w:fldCharType="separate"/>
    </w:r>
    <w:r>
      <w:rPr>
        <w:rStyle w:val="28"/>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7936805">
    <w:nsid w:val="5483FFA5"/>
    <w:multiLevelType w:val="singleLevel"/>
    <w:tmpl w:val="5483FFA5"/>
    <w:lvl w:ilvl="0" w:tentative="1">
      <w:start w:val="1"/>
      <w:numFmt w:val="decimal"/>
      <w:suff w:val="nothing"/>
      <w:lvlText w:val="%1、"/>
      <w:lvlJc w:val="left"/>
    </w:lvl>
  </w:abstractNum>
  <w:num w:numId="1">
    <w:abstractNumId w:val="14179368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155F07"/>
    <w:rsid w:val="001A38F5"/>
    <w:rsid w:val="002B05C2"/>
    <w:rsid w:val="00362288"/>
    <w:rsid w:val="003A5E23"/>
    <w:rsid w:val="003C5DBE"/>
    <w:rsid w:val="00475BEC"/>
    <w:rsid w:val="005C36FC"/>
    <w:rsid w:val="007A4005"/>
    <w:rsid w:val="008D3603"/>
    <w:rsid w:val="00B375F1"/>
    <w:rsid w:val="00B5659C"/>
    <w:rsid w:val="00DE6A3B"/>
    <w:rsid w:val="00E5403B"/>
    <w:rsid w:val="00F7082A"/>
    <w:rsid w:val="025D6BED"/>
    <w:rsid w:val="043351FE"/>
    <w:rsid w:val="04C01D07"/>
    <w:rsid w:val="04DC7576"/>
    <w:rsid w:val="077A6C8C"/>
    <w:rsid w:val="0A7504F6"/>
    <w:rsid w:val="108D4FD4"/>
    <w:rsid w:val="14BE5E3B"/>
    <w:rsid w:val="16DC4314"/>
    <w:rsid w:val="1DA10BA9"/>
    <w:rsid w:val="20C04E2D"/>
    <w:rsid w:val="20C34BCC"/>
    <w:rsid w:val="28AF6CCE"/>
    <w:rsid w:val="36306DF5"/>
    <w:rsid w:val="38625193"/>
    <w:rsid w:val="3AF056AF"/>
    <w:rsid w:val="3B9C3FD8"/>
    <w:rsid w:val="3BDC4505"/>
    <w:rsid w:val="3DBA00AB"/>
    <w:rsid w:val="3FAF5707"/>
    <w:rsid w:val="40F612A2"/>
    <w:rsid w:val="42382BB3"/>
    <w:rsid w:val="42C7371B"/>
    <w:rsid w:val="43D91249"/>
    <w:rsid w:val="44B24BF9"/>
    <w:rsid w:val="46135D09"/>
    <w:rsid w:val="48415743"/>
    <w:rsid w:val="494E2E64"/>
    <w:rsid w:val="4964641E"/>
    <w:rsid w:val="4A5B288E"/>
    <w:rsid w:val="5411167A"/>
    <w:rsid w:val="563F740B"/>
    <w:rsid w:val="59BC606F"/>
    <w:rsid w:val="5ACB3F81"/>
    <w:rsid w:val="5C1874A6"/>
    <w:rsid w:val="5C3C0960"/>
    <w:rsid w:val="60E115FE"/>
    <w:rsid w:val="696D3481"/>
    <w:rsid w:val="6ECD4657"/>
    <w:rsid w:val="71147D94"/>
    <w:rsid w:val="718B5455"/>
    <w:rsid w:val="726752DC"/>
    <w:rsid w:val="727876D6"/>
    <w:rsid w:val="737623A2"/>
    <w:rsid w:val="749271DD"/>
    <w:rsid w:val="75201B39"/>
    <w:rsid w:val="75256A69"/>
    <w:rsid w:val="76C61E69"/>
    <w:rsid w:val="77BA483A"/>
    <w:rsid w:val="7A1D5B23"/>
    <w:rsid w:val="7F602A87"/>
    <w:rsid w:val="7FFF388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6"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25">
    <w:name w:val="Default Paragraph Font"/>
    <w:link w:val="26"/>
    <w:uiPriority w:val="0"/>
    <w:rPr>
      <w:sz w:val="24"/>
    </w:rPr>
  </w:style>
  <w:style w:type="table" w:default="1" w:styleId="32">
    <w:name w:val="Normal Table"/>
    <w:semiHidden/>
    <w:uiPriority w:val="0"/>
    <w:tblPr>
      <w:tblStyle w:val="32"/>
      <w:tblLayout w:type="fixed"/>
      <w:tblCellMar>
        <w:top w:w="0" w:type="dxa"/>
        <w:left w:w="108" w:type="dxa"/>
        <w:bottom w:w="0" w:type="dxa"/>
        <w:right w:w="108" w:type="dxa"/>
      </w:tblCellMar>
    </w:tblPr>
    <w:tcPr>
      <w:textDirection w:val="lrTb"/>
    </w:tcPr>
  </w:style>
  <w:style w:type="paragraph" w:styleId="5">
    <w:name w:val="annotation subject"/>
    <w:basedOn w:val="6"/>
    <w:next w:val="6"/>
    <w:uiPriority w:val="0"/>
    <w:rPr>
      <w:b/>
      <w:bCs/>
    </w:rPr>
  </w:style>
  <w:style w:type="paragraph" w:styleId="6">
    <w:name w:val="annotation text"/>
    <w:basedOn w:val="1"/>
    <w:link w:val="77"/>
    <w:uiPriority w:val="0"/>
    <w:pPr>
      <w:jc w:val="left"/>
    </w:pPr>
    <w:rPr>
      <w:kern w:val="2"/>
      <w:sz w:val="21"/>
      <w:szCs w:val="24"/>
    </w:rPr>
  </w:style>
  <w:style w:type="paragraph" w:styleId="7">
    <w:name w:val="Body Text First Indent"/>
    <w:basedOn w:val="8"/>
    <w:uiPriority w:val="0"/>
    <w:pPr>
      <w:ind w:firstLine="420" w:firstLineChars="100"/>
    </w:pPr>
  </w:style>
  <w:style w:type="paragraph" w:styleId="8">
    <w:name w:val="Body Text"/>
    <w:basedOn w:val="1"/>
    <w:uiPriority w:val="0"/>
    <w:pPr>
      <w:spacing w:line="240" w:lineRule="atLeast"/>
      <w:ind w:right="-154"/>
    </w:pPr>
    <w:rPr>
      <w:rFonts w:ascii="宋体"/>
      <w:sz w:val="24"/>
      <w:szCs w:val="20"/>
    </w:rPr>
  </w:style>
  <w:style w:type="paragraph" w:styleId="9">
    <w:name w:val="Normal Indent"/>
    <w:basedOn w:val="1"/>
    <w:link w:val="82"/>
    <w:uiPriority w:val="0"/>
    <w:pPr>
      <w:spacing w:line="440" w:lineRule="exact"/>
      <w:ind w:firstLine="420"/>
    </w:pPr>
    <w:rPr>
      <w:rFonts w:ascii="Bookman Old Style" w:hAnsi="Bookman Old Style" w:eastAsia="宋体"/>
      <w:kern w:val="2"/>
      <w:sz w:val="24"/>
      <w:lang w:val="en-US" w:eastAsia="zh-CN" w:bidi="ar-SA"/>
    </w:rPr>
  </w:style>
  <w:style w:type="paragraph" w:styleId="10">
    <w:name w:val="caption"/>
    <w:next w:val="11"/>
    <w:link w:val="71"/>
    <w:qFormat/>
    <w:uiPriority w:val="0"/>
    <w:pPr>
      <w:spacing w:line="360" w:lineRule="auto"/>
      <w:jc w:val="center"/>
    </w:pPr>
    <w:rPr>
      <w:rFonts w:eastAsia="仿宋_GB2312" w:cs="Arial"/>
      <w:b/>
      <w:sz w:val="24"/>
      <w:szCs w:val="21"/>
      <w:lang w:val="en-US" w:eastAsia="zh-CN" w:bidi="ar-SA"/>
    </w:rPr>
  </w:style>
  <w:style w:type="paragraph" w:customStyle="1" w:styleId="11">
    <w:name w:val="报告正文"/>
    <w:link w:val="81"/>
    <w:uiPriority w:val="0"/>
    <w:pPr>
      <w:adjustRightInd w:val="0"/>
      <w:snapToGrid w:val="0"/>
      <w:spacing w:line="360" w:lineRule="auto"/>
      <w:ind w:firstLine="200" w:firstLineChars="200"/>
    </w:pPr>
    <w:rPr>
      <w:bCs/>
      <w:kern w:val="44"/>
      <w:sz w:val="24"/>
      <w:szCs w:val="44"/>
      <w:lang w:val="en-US" w:eastAsia="zh-CN" w:bidi="ar-SA"/>
    </w:rPr>
  </w:style>
  <w:style w:type="paragraph" w:styleId="12">
    <w:name w:val="index 5"/>
    <w:basedOn w:val="1"/>
    <w:next w:val="1"/>
    <w:uiPriority w:val="0"/>
    <w:pPr>
      <w:spacing w:line="320" w:lineRule="exact"/>
      <w:jc w:val="center"/>
    </w:pPr>
    <w:rPr>
      <w:rFonts w:ascii="仿宋_GB2312" w:eastAsia="仿宋_GB2312"/>
      <w:sz w:val="28"/>
      <w:szCs w:val="20"/>
    </w:rPr>
  </w:style>
  <w:style w:type="paragraph" w:styleId="13">
    <w:name w:val="Document Map"/>
    <w:basedOn w:val="1"/>
    <w:uiPriority w:val="0"/>
    <w:pPr>
      <w:shd w:val="clear" w:color="auto" w:fill="000080"/>
    </w:pPr>
  </w:style>
  <w:style w:type="paragraph" w:styleId="14">
    <w:name w:val="Body Text Indent"/>
    <w:basedOn w:val="1"/>
    <w:uiPriority w:val="0"/>
    <w:pPr>
      <w:spacing w:after="120" w:afterLines="0"/>
      <w:ind w:left="420" w:leftChars="200"/>
    </w:pPr>
  </w:style>
  <w:style w:type="paragraph" w:styleId="15">
    <w:name w:val="List 2"/>
    <w:basedOn w:val="1"/>
    <w:uiPriority w:val="0"/>
    <w:pPr>
      <w:spacing w:line="360" w:lineRule="exact"/>
      <w:jc w:val="center"/>
    </w:pPr>
    <w:rPr>
      <w:rFonts w:ascii="仿宋_GB2312" w:eastAsia="仿宋_GB2312"/>
      <w:szCs w:val="20"/>
    </w:rPr>
  </w:style>
  <w:style w:type="paragraph" w:styleId="16">
    <w:name w:val="Plain Text"/>
    <w:basedOn w:val="1"/>
    <w:link w:val="86"/>
    <w:uiPriority w:val="0"/>
    <w:rPr>
      <w:rFonts w:ascii="宋体" w:hAnsi="Courier New" w:eastAsia="宋体" w:cs="Courier New"/>
      <w:kern w:val="2"/>
      <w:sz w:val="21"/>
      <w:szCs w:val="21"/>
      <w:lang w:val="en-US" w:eastAsia="zh-CN" w:bidi="ar-SA"/>
    </w:rPr>
  </w:style>
  <w:style w:type="paragraph" w:styleId="17">
    <w:name w:val="Date"/>
    <w:basedOn w:val="1"/>
    <w:next w:val="1"/>
    <w:uiPriority w:val="0"/>
    <w:rPr>
      <w:rFonts w:eastAsia="仿宋_GB2312"/>
      <w:sz w:val="28"/>
      <w:szCs w:val="20"/>
    </w:rPr>
  </w:style>
  <w:style w:type="paragraph" w:styleId="18">
    <w:name w:val="Body Text Indent 2"/>
    <w:basedOn w:val="1"/>
    <w:uiPriority w:val="0"/>
    <w:pPr>
      <w:spacing w:after="120" w:afterLines="0" w:line="480" w:lineRule="auto"/>
      <w:ind w:left="420" w:leftChars="200"/>
    </w:pPr>
    <w:rPr>
      <w:sz w:val="24"/>
      <w:szCs w:val="20"/>
    </w:rPr>
  </w:style>
  <w:style w:type="paragraph" w:styleId="19">
    <w:name w:val="Balloon Text"/>
    <w:basedOn w:val="1"/>
    <w:uiPriority w:val="0"/>
    <w:rPr>
      <w:sz w:val="18"/>
      <w:szCs w:val="18"/>
    </w:rPr>
  </w:style>
  <w:style w:type="paragraph" w:styleId="20">
    <w:name w:val="footer"/>
    <w:basedOn w:val="1"/>
    <w:uiPriority w:val="0"/>
    <w:pPr>
      <w:tabs>
        <w:tab w:val="center" w:pos="4153"/>
        <w:tab w:val="right" w:pos="8306"/>
      </w:tabs>
      <w:snapToGrid w:val="0"/>
      <w:jc w:val="left"/>
    </w:pPr>
    <w:rPr>
      <w:sz w:val="18"/>
      <w:szCs w:val="18"/>
    </w:rPr>
  </w:style>
  <w:style w:type="paragraph" w:styleId="21">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22">
    <w:name w:val="List"/>
    <w:basedOn w:val="1"/>
    <w:uiPriority w:val="0"/>
    <w:pPr>
      <w:ind w:left="200" w:hanging="200" w:hangingChars="200"/>
    </w:pPr>
  </w:style>
  <w:style w:type="paragraph" w:styleId="23">
    <w:name w:val="toc 2"/>
    <w:next w:val="1"/>
    <w:uiPriority w:val="0"/>
    <w:pPr>
      <w:widowControl w:val="0"/>
      <w:spacing w:before="120"/>
      <w:ind w:left="210"/>
    </w:pPr>
    <w:rPr>
      <w:i/>
      <w:iCs/>
      <w:kern w:val="2"/>
      <w:sz w:val="24"/>
      <w:lang w:val="en-US" w:eastAsia="zh-CN" w:bidi="ar-SA"/>
    </w:rPr>
  </w:style>
  <w:style w:type="paragraph" w:styleId="24">
    <w:name w:val="Normal (Web)"/>
    <w:basedOn w:val="1"/>
    <w:uiPriority w:val="0"/>
    <w:pPr>
      <w:widowControl/>
      <w:spacing w:before="100" w:beforeLines="0" w:beforeAutospacing="1" w:after="100" w:afterLines="0" w:afterAutospacing="1"/>
      <w:jc w:val="left"/>
    </w:pPr>
    <w:rPr>
      <w:rFonts w:ascii="宋体" w:hAnsi="宋体"/>
      <w:color w:val="000000"/>
      <w:kern w:val="0"/>
      <w:sz w:val="24"/>
    </w:rPr>
  </w:style>
  <w:style w:type="paragraph" w:customStyle="1" w:styleId="26">
    <w:name w:val=" Char Char Char"/>
    <w:basedOn w:val="1"/>
    <w:link w:val="25"/>
    <w:uiPriority w:val="0"/>
    <w:rPr>
      <w:sz w:val="24"/>
    </w:rPr>
  </w:style>
  <w:style w:type="character" w:styleId="27">
    <w:name w:val="Strong"/>
    <w:qFormat/>
    <w:uiPriority w:val="0"/>
    <w:rPr>
      <w:b/>
      <w:bCs/>
      <w:sz w:val="24"/>
    </w:rPr>
  </w:style>
  <w:style w:type="character" w:styleId="28">
    <w:name w:val="page number"/>
    <w:basedOn w:val="25"/>
    <w:uiPriority w:val="0"/>
    <w:rPr/>
  </w:style>
  <w:style w:type="character" w:styleId="29">
    <w:name w:val="Emphasis"/>
    <w:qFormat/>
    <w:uiPriority w:val="0"/>
    <w:rPr>
      <w:color w:val="CC0033"/>
      <w:sz w:val="24"/>
    </w:rPr>
  </w:style>
  <w:style w:type="character" w:styleId="30">
    <w:name w:val="Hyperlink"/>
    <w:uiPriority w:val="0"/>
    <w:rPr>
      <w:color w:val="0000FF"/>
      <w:sz w:val="24"/>
      <w:u w:val="single"/>
    </w:rPr>
  </w:style>
  <w:style w:type="character" w:styleId="31">
    <w:name w:val="annotation reference"/>
    <w:uiPriority w:val="0"/>
    <w:rPr>
      <w:sz w:val="21"/>
      <w:szCs w:val="21"/>
    </w:rPr>
  </w:style>
  <w:style w:type="paragraph" w:customStyle="1" w:styleId="33">
    <w:name w:val="默认段落字体 Para Char Char Char Char"/>
    <w:basedOn w:val="1"/>
    <w:uiPriority w:val="0"/>
  </w:style>
  <w:style w:type="paragraph" w:customStyle="1" w:styleId="34">
    <w:name w:val="图表文字"/>
    <w:basedOn w:val="1"/>
    <w:uiPriority w:val="0"/>
    <w:pPr>
      <w:jc w:val="center"/>
    </w:pPr>
    <w:rPr>
      <w:rFonts w:ascii="仿宋_GB2312" w:eastAsia="仿宋_GB2312"/>
    </w:rPr>
  </w:style>
  <w:style w:type="paragraph" w:customStyle="1" w:styleId="35">
    <w:name w:val="图文框"/>
    <w:basedOn w:val="1"/>
    <w:uiPriority w:val="0"/>
    <w:pPr>
      <w:spacing w:line="360" w:lineRule="auto"/>
      <w:jc w:val="center"/>
    </w:pPr>
    <w:rPr>
      <w:rFonts w:ascii="宋体"/>
      <w:szCs w:val="20"/>
    </w:rPr>
  </w:style>
  <w:style w:type="paragraph" w:customStyle="1" w:styleId="36">
    <w:name w:val="正文B"/>
    <w:basedOn w:val="1"/>
    <w:link w:val="74"/>
    <w:uiPriority w:val="0"/>
    <w:pPr>
      <w:adjustRightInd w:val="0"/>
      <w:spacing w:line="390" w:lineRule="exact"/>
      <w:ind w:firstLine="601"/>
      <w:textAlignment w:val="baseline"/>
    </w:pPr>
    <w:rPr>
      <w:rFonts w:eastAsia="楷体_GB2312"/>
      <w:spacing w:val="8"/>
      <w:sz w:val="28"/>
      <w:lang w:val="en-US" w:eastAsia="zh-CN" w:bidi="ar-SA"/>
    </w:rPr>
  </w:style>
  <w:style w:type="paragraph" w:customStyle="1" w:styleId="37">
    <w:name w:val="Char"/>
    <w:basedOn w:val="1"/>
    <w:uiPriority w:val="0"/>
    <w:pPr>
      <w:spacing w:line="240" w:lineRule="exact"/>
      <w:ind w:firstLine="200" w:firstLineChars="200"/>
    </w:pPr>
    <w:rPr>
      <w:sz w:val="28"/>
      <w:szCs w:val="28"/>
    </w:rPr>
  </w:style>
  <w:style w:type="paragraph" w:customStyle="1" w:styleId="38">
    <w:name w:val="样式 Bookman Old Style 小四 首行缩进:  1.06 厘米 行距: 1.5 倍行距"/>
    <w:basedOn w:val="1"/>
    <w:uiPriority w:val="0"/>
    <w:pPr>
      <w:spacing w:line="520" w:lineRule="exact"/>
      <w:ind w:firstLine="601"/>
    </w:pPr>
    <w:rPr>
      <w:rFonts w:ascii="Bookman Old Style" w:hAnsi="Bookman Old Style"/>
      <w:sz w:val="24"/>
      <w:szCs w:val="20"/>
    </w:rPr>
  </w:style>
  <w:style w:type="paragraph" w:customStyle="1" w:styleId="39">
    <w:name w:val="表居中（中文）"/>
    <w:basedOn w:val="1"/>
    <w:uiPriority w:val="0"/>
    <w:pPr>
      <w:adjustRightInd w:val="0"/>
      <w:spacing w:line="380" w:lineRule="atLeast"/>
      <w:jc w:val="center"/>
    </w:pPr>
    <w:rPr>
      <w:rFonts w:eastAsia="楷体_GB2312"/>
      <w:kern w:val="0"/>
      <w:szCs w:val="20"/>
    </w:rPr>
  </w:style>
  <w:style w:type="paragraph" w:customStyle="1" w:styleId="40">
    <w:name w:val=" Char"/>
    <w:basedOn w:val="1"/>
    <w:uiPriority w:val="0"/>
    <w:rPr>
      <w:sz w:val="24"/>
    </w:rPr>
  </w:style>
  <w:style w:type="paragraph" w:customStyle="1" w:styleId="41">
    <w:name w:val="报告书正文"/>
    <w:basedOn w:val="1"/>
    <w:uiPriority w:val="0"/>
    <w:pPr>
      <w:adjustRightInd w:val="0"/>
      <w:snapToGrid w:val="0"/>
      <w:spacing w:line="360" w:lineRule="auto"/>
      <w:ind w:firstLine="425"/>
      <w:textAlignment w:val="baseline"/>
    </w:pPr>
    <w:rPr>
      <w:rFonts w:ascii="Arial" w:hAnsi="Arial"/>
      <w:kern w:val="0"/>
      <w:sz w:val="24"/>
    </w:rPr>
  </w:style>
  <w:style w:type="paragraph" w:customStyle="1" w:styleId="42">
    <w:name w:val="样式21"/>
    <w:basedOn w:val="1"/>
    <w:uiPriority w:val="0"/>
    <w:pPr>
      <w:widowControl/>
      <w:spacing w:line="360" w:lineRule="auto"/>
      <w:ind w:firstLine="420"/>
      <w:jc w:val="center"/>
    </w:pPr>
    <w:rPr>
      <w:rFonts w:eastAsia="仿宋_GB2312" w:cs="Arial"/>
      <w:b/>
      <w:color w:val="0000FF"/>
      <w:kern w:val="0"/>
      <w:sz w:val="24"/>
      <w:szCs w:val="21"/>
    </w:rPr>
  </w:style>
  <w:style w:type="paragraph" w:customStyle="1" w:styleId="43">
    <w:name w:val="标题正4"/>
    <w:basedOn w:val="1"/>
    <w:uiPriority w:val="0"/>
    <w:pPr>
      <w:spacing w:line="280" w:lineRule="exact"/>
      <w:jc w:val="center"/>
    </w:pPr>
    <w:rPr>
      <w:rFonts w:ascii="仿宋_GB2312" w:hAnsi="宋体" w:eastAsia="仿宋_GB2312"/>
      <w:kern w:val="0"/>
      <w:szCs w:val="21"/>
    </w:rPr>
  </w:style>
  <w:style w:type="paragraph" w:customStyle="1" w:styleId="44">
    <w:name w:val="Default"/>
    <w:uiPriority w:val="0"/>
    <w:pPr>
      <w:widowControl w:val="0"/>
      <w:autoSpaceDE w:val="0"/>
      <w:autoSpaceDN w:val="0"/>
    </w:pPr>
    <w:rPr>
      <w:rFonts w:hint="eastAsia" w:ascii="宋体" w:hAnsi="宋体"/>
      <w:color w:val="000000"/>
      <w:sz w:val="24"/>
      <w:lang w:val="en-US" w:eastAsia="zh-CN" w:bidi="ar-SA"/>
    </w:rPr>
  </w:style>
  <w:style w:type="paragraph" w:customStyle="1" w:styleId="45">
    <w:name w:val=" Char Char Char Char Char Char"/>
    <w:basedOn w:val="1"/>
    <w:uiPriority w:val="0"/>
    <w:rPr>
      <w:rFonts w:eastAsia="仿宋_GB2312" w:cs="Arial"/>
      <w:b/>
      <w:sz w:val="24"/>
      <w:szCs w:val="21"/>
      <w:lang w:val="en-US" w:eastAsia="zh-CN" w:bidi="ar-SA"/>
    </w:rPr>
  </w:style>
  <w:style w:type="paragraph" w:customStyle="1" w:styleId="46">
    <w:name w:val="默认段落字体 Para Char Char Char1 Char Char Char Char"/>
    <w:basedOn w:val="1"/>
    <w:uiPriority w:val="0"/>
    <w:rPr>
      <w:sz w:val="24"/>
    </w:rPr>
  </w:style>
  <w:style w:type="paragraph" w:customStyle="1" w:styleId="47">
    <w:name w:val="正文 首行缩进:  2 字符"/>
    <w:basedOn w:val="1"/>
    <w:uiPriority w:val="0"/>
    <w:pPr>
      <w:spacing w:line="460" w:lineRule="exact"/>
      <w:ind w:firstLine="480" w:firstLineChars="200"/>
    </w:pPr>
    <w:rPr>
      <w:rFonts w:cs="宋体"/>
      <w:sz w:val="24"/>
    </w:rPr>
  </w:style>
  <w:style w:type="paragraph" w:customStyle="1" w:styleId="48">
    <w:name w:val="xl23"/>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center"/>
    </w:pPr>
    <w:rPr>
      <w:rFonts w:ascii="Arial Unicode MS" w:hAnsi="Arial Unicode MS" w:eastAsia="Arial Unicode MS"/>
      <w:kern w:val="0"/>
      <w:sz w:val="24"/>
    </w:rPr>
  </w:style>
  <w:style w:type="paragraph" w:customStyle="1" w:styleId="49">
    <w:name w:val="文本正文"/>
    <w:basedOn w:val="1"/>
    <w:link w:val="83"/>
    <w:uiPriority w:val="0"/>
    <w:pPr>
      <w:spacing w:line="360" w:lineRule="auto"/>
      <w:ind w:firstLine="480" w:firstLineChars="200"/>
    </w:pPr>
    <w:rPr>
      <w:sz w:val="24"/>
      <w:szCs w:val="20"/>
    </w:rPr>
  </w:style>
  <w:style w:type="paragraph" w:customStyle="1" w:styleId="50">
    <w:name w:val="表头"/>
    <w:basedOn w:val="1"/>
    <w:link w:val="85"/>
    <w:uiPriority w:val="0"/>
    <w:pPr>
      <w:spacing w:line="320" w:lineRule="atLeast"/>
      <w:jc w:val="center"/>
    </w:pPr>
    <w:rPr>
      <w:rFonts w:eastAsia="黑体"/>
      <w:spacing w:val="-10"/>
      <w:sz w:val="21"/>
      <w:szCs w:val="11"/>
      <w:lang w:val="en-US" w:eastAsia="zh-CN" w:bidi="ar-SA"/>
    </w:rPr>
  </w:style>
  <w:style w:type="paragraph" w:customStyle="1" w:styleId="51">
    <w:name w:val="Char1"/>
    <w:basedOn w:val="1"/>
    <w:uiPriority w:val="0"/>
    <w:pPr>
      <w:widowControl/>
      <w:spacing w:after="160" w:afterLines="0" w:line="240" w:lineRule="exact"/>
      <w:jc w:val="left"/>
    </w:pPr>
    <w:rPr>
      <w:szCs w:val="20"/>
    </w:rPr>
  </w:style>
  <w:style w:type="paragraph" w:customStyle="1" w:styleId="52">
    <w:name w:val="表后文"/>
    <w:basedOn w:val="1"/>
    <w:link w:val="79"/>
    <w:uiPriority w:val="0"/>
    <w:pPr>
      <w:adjustRightInd w:val="0"/>
      <w:spacing w:before="120" w:beforeLines="0" w:line="400" w:lineRule="exact"/>
      <w:ind w:firstLine="601"/>
      <w:textAlignment w:val="baseline"/>
    </w:pPr>
    <w:rPr>
      <w:rFonts w:eastAsia="楷体_GB2312"/>
      <w:spacing w:val="8"/>
      <w:sz w:val="28"/>
      <w:lang w:val="en-US" w:eastAsia="zh-CN" w:bidi="ar-SA"/>
    </w:rPr>
  </w:style>
  <w:style w:type="paragraph" w:customStyle="1" w:styleId="53">
    <w:name w:val="项目编号"/>
    <w:basedOn w:val="1"/>
    <w:next w:val="1"/>
    <w:uiPriority w:val="0"/>
    <w:pPr>
      <w:spacing w:before="120" w:beforeLines="0" w:after="120" w:afterLines="0" w:line="360" w:lineRule="auto"/>
    </w:pPr>
    <w:rPr>
      <w:sz w:val="24"/>
      <w:szCs w:val="20"/>
    </w:rPr>
  </w:style>
  <w:style w:type="paragraph" w:customStyle="1" w:styleId="54">
    <w:name w:val="表"/>
    <w:link w:val="72"/>
    <w:uiPriority w:val="0"/>
    <w:pPr>
      <w:widowControl w:val="0"/>
      <w:adjustRightInd w:val="0"/>
      <w:snapToGrid w:val="0"/>
      <w:jc w:val="center"/>
    </w:pPr>
    <w:rPr>
      <w:rFonts w:cs="宋体"/>
      <w:kern w:val="2"/>
      <w:position w:val="-6"/>
      <w:sz w:val="21"/>
      <w:szCs w:val="24"/>
      <w:lang w:val="en-US" w:eastAsia="zh-CN" w:bidi="ar-SA"/>
    </w:rPr>
  </w:style>
  <w:style w:type="paragraph" w:customStyle="1" w:styleId="55">
    <w:name w:val=" Char2 Char Char Char"/>
    <w:basedOn w:val="1"/>
    <w:uiPriority w:val="0"/>
    <w:rPr>
      <w:sz w:val="24"/>
    </w:rPr>
  </w:style>
  <w:style w:type="paragraph" w:customStyle="1" w:styleId="56">
    <w:name w:val=" Char1 Char Char Char"/>
    <w:basedOn w:val="1"/>
    <w:uiPriority w:val="0"/>
    <w:rPr>
      <w:sz w:val="24"/>
    </w:rPr>
  </w:style>
  <w:style w:type="paragraph" w:customStyle="1" w:styleId="57">
    <w:name w:val="Char Char Char Char Char Char Char Char Char Char"/>
    <w:basedOn w:val="1"/>
    <w:uiPriority w:val="0"/>
    <w:rPr>
      <w:rFonts w:ascii="黑体" w:hAnsi="黑体" w:eastAsia="黑体"/>
      <w:b/>
      <w:spacing w:val="10"/>
      <w:sz w:val="28"/>
      <w:szCs w:val="20"/>
    </w:rPr>
  </w:style>
  <w:style w:type="paragraph" w:customStyle="1" w:styleId="58">
    <w:name w:val="表格文字2"/>
    <w:basedOn w:val="1"/>
    <w:uiPriority w:val="0"/>
    <w:pPr>
      <w:tabs>
        <w:tab w:val="left" w:pos="277"/>
        <w:tab w:val="left" w:pos="600"/>
        <w:tab w:val="left" w:pos="780"/>
        <w:tab w:val="left" w:pos="2517"/>
      </w:tabs>
      <w:adjustRightInd w:val="0"/>
      <w:spacing w:before="60" w:line="240" w:lineRule="auto"/>
      <w:jc w:val="center"/>
      <w:textAlignment w:val="baseline"/>
    </w:pPr>
    <w:rPr>
      <w:kern w:val="0"/>
      <w:sz w:val="21"/>
      <w:szCs w:val="21"/>
    </w:rPr>
  </w:style>
  <w:style w:type="paragraph" w:customStyle="1" w:styleId="59">
    <w:name w:val="xl27"/>
    <w:basedOn w:val="1"/>
    <w:uiPriority w:val="0"/>
    <w:pPr>
      <w:widowControl/>
      <w:pBdr>
        <w:bottom w:val="single" w:color="auto" w:sz="12" w:space="0"/>
      </w:pBdr>
      <w:spacing w:before="100" w:beforeLines="0" w:after="100" w:afterLines="0"/>
      <w:jc w:val="center"/>
    </w:pPr>
    <w:rPr>
      <w:rFonts w:ascii="宋体" w:hAnsi="宋体"/>
      <w:kern w:val="0"/>
      <w:szCs w:val="20"/>
    </w:rPr>
  </w:style>
  <w:style w:type="paragraph" w:customStyle="1" w:styleId="60">
    <w:name w:val=" Char Char Char Char Char Char Char"/>
    <w:basedOn w:val="1"/>
    <w:uiPriority w:val="0"/>
    <w:rPr>
      <w:sz w:val="24"/>
    </w:rPr>
  </w:style>
  <w:style w:type="paragraph" w:customStyle="1" w:styleId="61">
    <w:name w:val="font5"/>
    <w:basedOn w:val="1"/>
    <w:uiPriority w:val="0"/>
    <w:pPr>
      <w:widowControl/>
      <w:spacing w:before="100" w:beforeLines="0" w:beforeAutospacing="1" w:after="100" w:afterLines="0" w:afterAutospacing="1"/>
      <w:jc w:val="left"/>
    </w:pPr>
    <w:rPr>
      <w:rFonts w:hint="eastAsia" w:ascii="仿宋_GB2312" w:hAnsi="Arial Unicode MS" w:eastAsia="仿宋_GB2312"/>
      <w:kern w:val="0"/>
      <w:sz w:val="18"/>
      <w:szCs w:val="18"/>
    </w:rPr>
  </w:style>
  <w:style w:type="paragraph" w:customStyle="1" w:styleId="62">
    <w:name w:val="表蕊"/>
    <w:basedOn w:val="1"/>
    <w:link w:val="78"/>
    <w:uiPriority w:val="0"/>
    <w:pPr>
      <w:adjustRightInd w:val="0"/>
      <w:spacing w:line="320" w:lineRule="atLeast"/>
      <w:jc w:val="left"/>
      <w:textAlignment w:val="baseline"/>
    </w:pPr>
    <w:rPr>
      <w:rFonts w:eastAsia="楷体_GB2312"/>
      <w:spacing w:val="-10"/>
      <w:sz w:val="21"/>
      <w:lang w:val="en-US" w:eastAsia="zh-CN" w:bidi="ar-SA"/>
    </w:rPr>
  </w:style>
  <w:style w:type="paragraph" w:customStyle="1" w:styleId="63">
    <w:name w:val="表格内文字"/>
    <w:basedOn w:val="1"/>
    <w:uiPriority w:val="0"/>
    <w:pPr>
      <w:spacing w:before="100" w:beforeLines="0" w:after="100" w:afterLines="0" w:line="320" w:lineRule="exact"/>
      <w:jc w:val="center"/>
    </w:pPr>
    <w:rPr>
      <w:spacing w:val="10"/>
      <w:sz w:val="24"/>
      <w:szCs w:val="20"/>
    </w:rPr>
  </w:style>
  <w:style w:type="paragraph" w:customStyle="1" w:styleId="64">
    <w:name w:val="5 Char"/>
    <w:basedOn w:val="1"/>
    <w:uiPriority w:val="0"/>
  </w:style>
  <w:style w:type="paragraph" w:customStyle="1" w:styleId="65">
    <w:name w:val="默认段落字体 Para Char Char Char1 Char Char Char Char Char Char Char Char Char Char"/>
    <w:basedOn w:val="1"/>
    <w:uiPriority w:val="0"/>
    <w:rPr>
      <w:sz w:val="24"/>
    </w:rPr>
  </w:style>
  <w:style w:type="paragraph" w:customStyle="1" w:styleId="66">
    <w:name w:val="表格文字"/>
    <w:basedOn w:val="1"/>
    <w:link w:val="80"/>
    <w:uiPriority w:val="0"/>
    <w:pPr>
      <w:jc w:val="center"/>
    </w:pPr>
    <w:rPr>
      <w:rFonts w:ascii="仿宋_GB2312" w:hAnsi="Arial Black" w:eastAsia="仿宋_GB2312"/>
      <w:kern w:val="44"/>
      <w:sz w:val="24"/>
      <w:lang w:val="en-US" w:eastAsia="zh-CN" w:bidi="ar-SA"/>
    </w:rPr>
  </w:style>
  <w:style w:type="paragraph" w:customStyle="1" w:styleId="67">
    <w:name w:val="xl54"/>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center"/>
      <w:textAlignment w:val="top"/>
    </w:pPr>
    <w:rPr>
      <w:rFonts w:ascii="宋体" w:hAnsi="宋体"/>
      <w:kern w:val="0"/>
      <w:szCs w:val="21"/>
    </w:rPr>
  </w:style>
  <w:style w:type="paragraph" w:customStyle="1" w:styleId="68">
    <w:name w:val="样式12"/>
    <w:basedOn w:val="10"/>
    <w:uiPriority w:val="0"/>
    <w:rPr>
      <w:color w:val="0000FF"/>
    </w:rPr>
  </w:style>
  <w:style w:type="paragraph" w:customStyle="1" w:styleId="69">
    <w:name w:val="样式 报告书表格 +"/>
    <w:basedOn w:val="1"/>
    <w:link w:val="76"/>
    <w:uiPriority w:val="0"/>
    <w:pPr>
      <w:spacing w:line="360" w:lineRule="auto"/>
      <w:jc w:val="center"/>
    </w:pPr>
    <w:rPr>
      <w:rFonts w:eastAsia="宋体"/>
      <w:bCs/>
      <w:color w:val="0000FF"/>
      <w:kern w:val="44"/>
      <w:sz w:val="21"/>
      <w:szCs w:val="21"/>
      <w:lang w:val="en-US" w:eastAsia="zh-CN" w:bidi="ar-SA"/>
    </w:rPr>
  </w:style>
  <w:style w:type="paragraph" w:customStyle="1" w:styleId="70">
    <w:name w:val="项目名称"/>
    <w:basedOn w:val="1"/>
    <w:next w:val="1"/>
    <w:uiPriority w:val="0"/>
    <w:pPr>
      <w:spacing w:line="800" w:lineRule="atLeast"/>
      <w:jc w:val="center"/>
      <w:outlineLvl w:val="0"/>
    </w:pPr>
    <w:rPr>
      <w:rFonts w:ascii="黑体" w:eastAsia="黑体"/>
      <w:sz w:val="52"/>
      <w:szCs w:val="52"/>
    </w:rPr>
  </w:style>
  <w:style w:type="character" w:customStyle="1" w:styleId="71">
    <w:name w:val="题注 Char"/>
    <w:link w:val="10"/>
    <w:uiPriority w:val="0"/>
    <w:rPr>
      <w:rFonts w:eastAsia="仿宋_GB2312" w:cs="Arial"/>
      <w:b/>
      <w:sz w:val="24"/>
      <w:szCs w:val="21"/>
      <w:lang w:val="en-US" w:eastAsia="zh-CN" w:bidi="ar-SA"/>
    </w:rPr>
  </w:style>
  <w:style w:type="character" w:customStyle="1" w:styleId="72">
    <w:name w:val="表 Char Char"/>
    <w:link w:val="54"/>
    <w:uiPriority w:val="0"/>
    <w:rPr>
      <w:rFonts w:cs="宋体"/>
      <w:kern w:val="2"/>
      <w:position w:val="-6"/>
      <w:sz w:val="21"/>
      <w:szCs w:val="24"/>
      <w:lang w:val="en-US" w:eastAsia="zh-CN" w:bidi="ar-SA"/>
    </w:rPr>
  </w:style>
  <w:style w:type="character" w:customStyle="1" w:styleId="73">
    <w:name w:val="apple-converted-space"/>
    <w:basedOn w:val="25"/>
    <w:uiPriority w:val="0"/>
    <w:rPr/>
  </w:style>
  <w:style w:type="character" w:customStyle="1" w:styleId="74">
    <w:name w:val="正文B Char Char"/>
    <w:link w:val="36"/>
    <w:uiPriority w:val="0"/>
    <w:rPr>
      <w:rFonts w:eastAsia="楷体_GB2312"/>
      <w:spacing w:val="8"/>
      <w:sz w:val="28"/>
      <w:lang w:val="en-US" w:eastAsia="zh-CN" w:bidi="ar-SA"/>
    </w:rPr>
  </w:style>
  <w:style w:type="character" w:customStyle="1" w:styleId="75">
    <w:name w:val="font_text1"/>
    <w:uiPriority w:val="0"/>
    <w:rPr>
      <w:sz w:val="24"/>
      <w:szCs w:val="24"/>
    </w:rPr>
  </w:style>
  <w:style w:type="character" w:customStyle="1" w:styleId="76">
    <w:name w:val="样式 报告书表格 + Char Char"/>
    <w:link w:val="69"/>
    <w:uiPriority w:val="0"/>
    <w:rPr>
      <w:rFonts w:eastAsia="宋体"/>
      <w:bCs/>
      <w:color w:val="0000FF"/>
      <w:kern w:val="44"/>
      <w:sz w:val="21"/>
      <w:szCs w:val="21"/>
      <w:lang w:val="en-US" w:eastAsia="zh-CN" w:bidi="ar-SA"/>
    </w:rPr>
  </w:style>
  <w:style w:type="character" w:customStyle="1" w:styleId="77">
    <w:name w:val="批注文字 Char"/>
    <w:link w:val="6"/>
    <w:uiPriority w:val="0"/>
    <w:rPr>
      <w:kern w:val="2"/>
      <w:sz w:val="21"/>
      <w:szCs w:val="24"/>
    </w:rPr>
  </w:style>
  <w:style w:type="character" w:customStyle="1" w:styleId="78">
    <w:name w:val="表蕊 Char1"/>
    <w:link w:val="62"/>
    <w:uiPriority w:val="0"/>
    <w:rPr>
      <w:rFonts w:eastAsia="楷体_GB2312"/>
      <w:spacing w:val="-10"/>
      <w:sz w:val="21"/>
      <w:lang w:val="en-US" w:eastAsia="zh-CN" w:bidi="ar-SA"/>
    </w:rPr>
  </w:style>
  <w:style w:type="character" w:customStyle="1" w:styleId="79">
    <w:name w:val="表后文 Char Char"/>
    <w:link w:val="52"/>
    <w:uiPriority w:val="0"/>
    <w:rPr>
      <w:rFonts w:eastAsia="楷体_GB2312"/>
      <w:spacing w:val="8"/>
      <w:sz w:val="28"/>
      <w:lang w:val="en-US" w:eastAsia="zh-CN" w:bidi="ar-SA"/>
    </w:rPr>
  </w:style>
  <w:style w:type="character" w:customStyle="1" w:styleId="80">
    <w:name w:val="表格文字 Char1"/>
    <w:link w:val="66"/>
    <w:uiPriority w:val="0"/>
    <w:rPr>
      <w:rFonts w:ascii="仿宋_GB2312" w:hAnsi="Arial Black" w:eastAsia="仿宋_GB2312"/>
      <w:kern w:val="44"/>
      <w:sz w:val="24"/>
      <w:lang w:val="en-US" w:eastAsia="zh-CN" w:bidi="ar-SA"/>
    </w:rPr>
  </w:style>
  <w:style w:type="character" w:customStyle="1" w:styleId="81">
    <w:name w:val="报告正文 Char Char"/>
    <w:link w:val="11"/>
    <w:uiPriority w:val="0"/>
    <w:rPr>
      <w:bCs/>
      <w:kern w:val="44"/>
      <w:sz w:val="24"/>
      <w:szCs w:val="44"/>
      <w:lang w:val="en-US" w:eastAsia="zh-CN" w:bidi="ar-SA"/>
    </w:rPr>
  </w:style>
  <w:style w:type="character" w:customStyle="1" w:styleId="82">
    <w:name w:val="正文缩进 Char"/>
    <w:link w:val="9"/>
    <w:uiPriority w:val="0"/>
    <w:rPr>
      <w:rFonts w:ascii="Bookman Old Style" w:hAnsi="Bookman Old Style" w:eastAsia="宋体"/>
      <w:kern w:val="2"/>
      <w:sz w:val="24"/>
      <w:lang w:val="en-US" w:eastAsia="zh-CN" w:bidi="ar-SA"/>
    </w:rPr>
  </w:style>
  <w:style w:type="character" w:customStyle="1" w:styleId="83">
    <w:name w:val="文本正文 Char Char"/>
    <w:link w:val="49"/>
    <w:uiPriority w:val="0"/>
    <w:rPr>
      <w:rFonts w:cs="宋体"/>
      <w:kern w:val="2"/>
      <w:sz w:val="24"/>
    </w:rPr>
  </w:style>
  <w:style w:type="character" w:customStyle="1" w:styleId="84">
    <w:name w:val="font21"/>
    <w:uiPriority w:val="0"/>
    <w:rPr>
      <w:rFonts w:hint="eastAsia" w:ascii="宋体" w:hAnsi="宋体" w:eastAsia="宋体" w:cs="宋体"/>
      <w:color w:val="000000"/>
      <w:sz w:val="21"/>
      <w:szCs w:val="21"/>
      <w:u w:val="none"/>
      <w:vertAlign w:val="subscript"/>
    </w:rPr>
  </w:style>
  <w:style w:type="character" w:customStyle="1" w:styleId="85">
    <w:name w:val="表头 Char Char"/>
    <w:link w:val="50"/>
    <w:uiPriority w:val="0"/>
    <w:rPr>
      <w:rFonts w:eastAsia="黑体"/>
      <w:spacing w:val="-10"/>
      <w:sz w:val="21"/>
      <w:szCs w:val="11"/>
      <w:lang w:val="en-US" w:eastAsia="zh-CN" w:bidi="ar-SA"/>
    </w:rPr>
  </w:style>
  <w:style w:type="character" w:customStyle="1" w:styleId="86">
    <w:name w:val="纯文本 Char"/>
    <w:link w:val="16"/>
    <w:uiPriority w:val="0"/>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emf"/><Relationship Id="rId12" Type="http://schemas.openxmlformats.org/officeDocument/2006/relationships/image" Target="media/image2.emf"/><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国家环保总局南京环科所</Company>
  <Pages>42</Pages>
  <Words>3988</Words>
  <Characters>24081</Characters>
  <Lines>189</Lines>
  <Paragraphs>53</Paragraphs>
  <ScaleCrop>false</ScaleCrop>
  <LinksUpToDate>false</LinksUpToDate>
  <CharactersWithSpaces>26673</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2012-08-16T09:36:00Z</dcterms:created>
  <dc:creator>weiwang</dc:creator>
  <cp:lastModifiedBy>cmw</cp:lastModifiedBy>
  <cp:lastPrinted>2014-12-19T01:54:00Z</cp:lastPrinted>
  <dcterms:modified xsi:type="dcterms:W3CDTF">2015-06-08T06:55:15Z</dcterms:modified>
  <dc:title>建设项目环境影响报告表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2052-9.1.0.4994</vt:lpwstr>
  </property>
</Properties>
</file>