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471B" w:rsidRPr="00867680" w:rsidRDefault="0042378D">
      <w:pPr>
        <w:snapToGrid w:val="0"/>
        <w:spacing w:line="360" w:lineRule="auto"/>
        <w:jc w:val="center"/>
        <w:rPr>
          <w:rFonts w:hint="eastAsia"/>
          <w:b/>
          <w:color w:val="000000"/>
          <w:sz w:val="30"/>
          <w:szCs w:val="30"/>
        </w:rPr>
      </w:pPr>
      <w:bookmarkStart w:id="0" w:name="_GoBack"/>
      <w:bookmarkEnd w:id="0"/>
      <w:r>
        <w:rPr>
          <w:rFonts w:hint="eastAsia"/>
          <w:b/>
          <w:color w:val="000000"/>
          <w:sz w:val="30"/>
          <w:szCs w:val="30"/>
        </w:rPr>
        <w:t xml:space="preserve"> </w:t>
      </w: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64"/>
          <w:szCs w:val="64"/>
        </w:rPr>
      </w:pPr>
      <w:r w:rsidRPr="00867680">
        <w:rPr>
          <w:b/>
          <w:color w:val="000000"/>
          <w:sz w:val="64"/>
          <w:szCs w:val="64"/>
        </w:rPr>
        <w:t>建设项目环境影响报告表</w:t>
      </w:r>
    </w:p>
    <w:p w:rsidR="0086471B" w:rsidRDefault="0086471B">
      <w:pPr>
        <w:snapToGrid w:val="0"/>
        <w:spacing w:line="360" w:lineRule="auto"/>
        <w:jc w:val="center"/>
        <w:rPr>
          <w:rFonts w:hint="eastAsia"/>
          <w:b/>
          <w:color w:val="000000"/>
          <w:sz w:val="48"/>
          <w:szCs w:val="48"/>
        </w:rPr>
      </w:pPr>
    </w:p>
    <w:p w:rsidR="008264E1" w:rsidRPr="00867680" w:rsidRDefault="008264E1">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color w:val="000000"/>
          <w:sz w:val="32"/>
          <w:szCs w:val="32"/>
          <w:u w:val="single"/>
        </w:rPr>
      </w:pPr>
    </w:p>
    <w:p w:rsidR="0086471B" w:rsidRPr="00867680" w:rsidRDefault="0086471B">
      <w:pPr>
        <w:tabs>
          <w:tab w:val="left" w:pos="7655"/>
        </w:tabs>
        <w:adjustRightInd w:val="0"/>
        <w:snapToGrid w:val="0"/>
        <w:spacing w:line="360" w:lineRule="auto"/>
        <w:ind w:firstLineChars="150" w:firstLine="480"/>
        <w:rPr>
          <w:color w:val="000000"/>
          <w:sz w:val="32"/>
          <w:szCs w:val="32"/>
          <w:u w:val="single"/>
        </w:rPr>
      </w:pPr>
      <w:r w:rsidRPr="00867680">
        <w:rPr>
          <w:color w:val="000000"/>
          <w:sz w:val="32"/>
          <w:szCs w:val="32"/>
        </w:rPr>
        <w:t>项</w:t>
      </w:r>
      <w:r w:rsidRPr="00867680">
        <w:rPr>
          <w:color w:val="000000"/>
          <w:sz w:val="32"/>
          <w:szCs w:val="32"/>
        </w:rPr>
        <w:t xml:space="preserve">  </w:t>
      </w:r>
      <w:r w:rsidRPr="00867680">
        <w:rPr>
          <w:color w:val="000000"/>
          <w:sz w:val="32"/>
          <w:szCs w:val="32"/>
        </w:rPr>
        <w:t>目</w:t>
      </w:r>
      <w:r w:rsidRPr="00867680">
        <w:rPr>
          <w:color w:val="000000"/>
          <w:sz w:val="32"/>
          <w:szCs w:val="32"/>
        </w:rPr>
        <w:t xml:space="preserve">  </w:t>
      </w:r>
      <w:r w:rsidRPr="00867680">
        <w:rPr>
          <w:color w:val="000000"/>
          <w:sz w:val="32"/>
          <w:szCs w:val="32"/>
        </w:rPr>
        <w:t>名</w:t>
      </w:r>
      <w:r w:rsidRPr="00867680">
        <w:rPr>
          <w:color w:val="000000"/>
          <w:sz w:val="32"/>
          <w:szCs w:val="32"/>
        </w:rPr>
        <w:t xml:space="preserve">  </w:t>
      </w:r>
      <w:r w:rsidRPr="00867680">
        <w:rPr>
          <w:color w:val="000000"/>
          <w:sz w:val="32"/>
          <w:szCs w:val="32"/>
        </w:rPr>
        <w:t>称：</w:t>
      </w:r>
      <w:r w:rsidR="005727D7">
        <w:rPr>
          <w:rFonts w:hint="eastAsia"/>
          <w:color w:val="000000"/>
          <w:sz w:val="32"/>
          <w:szCs w:val="32"/>
          <w:u w:val="single"/>
        </w:rPr>
        <w:t xml:space="preserve">    </w:t>
      </w:r>
      <w:r w:rsidR="005727D7" w:rsidRPr="005727D7">
        <w:rPr>
          <w:rFonts w:hint="eastAsia"/>
          <w:color w:val="000000"/>
          <w:sz w:val="32"/>
          <w:szCs w:val="32"/>
          <w:u w:val="single"/>
        </w:rPr>
        <w:t>离合器再制造项目</w:t>
      </w:r>
      <w:r w:rsidRPr="00867680">
        <w:rPr>
          <w:color w:val="000000"/>
          <w:sz w:val="32"/>
          <w:szCs w:val="32"/>
          <w:u w:val="single"/>
        </w:rPr>
        <w:t xml:space="preserve">   </w:t>
      </w:r>
      <w:r w:rsidR="00EE327A">
        <w:rPr>
          <w:rFonts w:hint="eastAsia"/>
          <w:color w:val="000000"/>
          <w:sz w:val="32"/>
          <w:szCs w:val="32"/>
          <w:u w:val="single"/>
        </w:rPr>
        <w:t xml:space="preserve">    </w:t>
      </w:r>
    </w:p>
    <w:p w:rsidR="0086471B" w:rsidRPr="00867680" w:rsidRDefault="0086471B">
      <w:pPr>
        <w:tabs>
          <w:tab w:val="left" w:pos="7655"/>
        </w:tabs>
        <w:adjustRightInd w:val="0"/>
        <w:snapToGrid w:val="0"/>
        <w:spacing w:line="360" w:lineRule="auto"/>
        <w:ind w:firstLineChars="150" w:firstLine="480"/>
        <w:rPr>
          <w:color w:val="000000"/>
          <w:sz w:val="32"/>
          <w:szCs w:val="32"/>
          <w:u w:val="single"/>
        </w:rPr>
      </w:pPr>
      <w:r w:rsidRPr="00867680">
        <w:rPr>
          <w:color w:val="000000"/>
          <w:sz w:val="32"/>
          <w:szCs w:val="32"/>
        </w:rPr>
        <w:t>建设单位（盖章）：</w:t>
      </w:r>
      <w:r w:rsidR="00210577">
        <w:rPr>
          <w:rFonts w:hint="eastAsia"/>
          <w:color w:val="000000"/>
          <w:sz w:val="32"/>
          <w:szCs w:val="32"/>
          <w:u w:val="single"/>
        </w:rPr>
        <w:t>南京法雷奥离合器有限公司</w:t>
      </w:r>
      <w:r w:rsidRPr="00867680">
        <w:rPr>
          <w:color w:val="000000"/>
          <w:sz w:val="32"/>
          <w:szCs w:val="32"/>
          <w:u w:val="single"/>
        </w:rPr>
        <w:t xml:space="preserve">   </w:t>
      </w:r>
      <w:r w:rsidR="00FB56BB">
        <w:rPr>
          <w:rFonts w:hint="eastAsia"/>
          <w:color w:val="000000"/>
          <w:sz w:val="32"/>
          <w:szCs w:val="32"/>
          <w:u w:val="single"/>
        </w:rPr>
        <w:t xml:space="preserve"> </w:t>
      </w:r>
    </w:p>
    <w:p w:rsidR="0086471B" w:rsidRPr="00867680" w:rsidRDefault="0086471B">
      <w:pPr>
        <w:snapToGrid w:val="0"/>
        <w:spacing w:line="360" w:lineRule="auto"/>
        <w:jc w:val="center"/>
        <w:rPr>
          <w:color w:val="000000"/>
          <w:sz w:val="32"/>
          <w:szCs w:val="32"/>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color w:val="000000"/>
          <w:sz w:val="32"/>
          <w:szCs w:val="32"/>
        </w:rPr>
      </w:pPr>
      <w:r w:rsidRPr="00867680">
        <w:rPr>
          <w:color w:val="000000"/>
          <w:sz w:val="32"/>
          <w:szCs w:val="32"/>
        </w:rPr>
        <w:t>编制日期：</w:t>
      </w:r>
      <w:r w:rsidRPr="00867680">
        <w:rPr>
          <w:color w:val="000000"/>
          <w:sz w:val="32"/>
          <w:szCs w:val="32"/>
        </w:rPr>
        <w:t>201</w:t>
      </w:r>
      <w:r w:rsidRPr="00867680">
        <w:rPr>
          <w:rFonts w:hint="eastAsia"/>
          <w:color w:val="000000"/>
          <w:sz w:val="32"/>
          <w:szCs w:val="32"/>
        </w:rPr>
        <w:t>6</w:t>
      </w:r>
      <w:r w:rsidRPr="00867680">
        <w:rPr>
          <w:color w:val="000000"/>
          <w:sz w:val="32"/>
          <w:szCs w:val="32"/>
        </w:rPr>
        <w:t>年</w:t>
      </w:r>
      <w:r w:rsidR="00EE327A">
        <w:rPr>
          <w:rFonts w:hint="eastAsia"/>
          <w:color w:val="000000"/>
          <w:sz w:val="32"/>
          <w:szCs w:val="32"/>
        </w:rPr>
        <w:t>10</w:t>
      </w:r>
      <w:r w:rsidRPr="00867680">
        <w:rPr>
          <w:color w:val="000000"/>
          <w:sz w:val="32"/>
          <w:szCs w:val="32"/>
        </w:rPr>
        <w:t>月</w:t>
      </w:r>
    </w:p>
    <w:p w:rsidR="0086471B" w:rsidRPr="00867680" w:rsidRDefault="0086471B">
      <w:pPr>
        <w:snapToGrid w:val="0"/>
        <w:spacing w:line="360" w:lineRule="auto"/>
        <w:jc w:val="center"/>
        <w:rPr>
          <w:color w:val="000000"/>
          <w:sz w:val="32"/>
          <w:szCs w:val="32"/>
        </w:rPr>
      </w:pPr>
      <w:r w:rsidRPr="00867680">
        <w:rPr>
          <w:color w:val="000000"/>
          <w:sz w:val="32"/>
          <w:szCs w:val="32"/>
        </w:rPr>
        <w:t>江苏省环境保护厅制</w:t>
      </w: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28"/>
          <w:szCs w:val="28"/>
        </w:rPr>
        <w:sectPr w:rsidR="0086471B" w:rsidRPr="00867680">
          <w:headerReference w:type="default" r:id="rId7"/>
          <w:footerReference w:type="even" r:id="rId8"/>
          <w:footerReference w:type="default" r:id="rId9"/>
          <w:headerReference w:type="first" r:id="rId10"/>
          <w:footerReference w:type="first" r:id="rId11"/>
          <w:pgSz w:w="11906" w:h="16838"/>
          <w:pgMar w:top="1440" w:right="1800" w:bottom="1974" w:left="1800" w:header="851" w:footer="992" w:gutter="0"/>
          <w:pgNumType w:start="0"/>
          <w:cols w:space="425"/>
          <w:titlePg/>
          <w:docGrid w:type="lines" w:linePitch="312"/>
        </w:sectPr>
      </w:pPr>
    </w:p>
    <w:p w:rsidR="0086471B" w:rsidRPr="00867680" w:rsidRDefault="0086471B">
      <w:pPr>
        <w:snapToGrid w:val="0"/>
        <w:spacing w:line="360" w:lineRule="auto"/>
        <w:jc w:val="center"/>
        <w:rPr>
          <w:b/>
          <w:color w:val="000000"/>
          <w:sz w:val="30"/>
          <w:szCs w:val="30"/>
        </w:rPr>
      </w:pPr>
      <w:r w:rsidRPr="00867680">
        <w:rPr>
          <w:b/>
          <w:color w:val="000000"/>
          <w:sz w:val="30"/>
          <w:szCs w:val="30"/>
        </w:rPr>
        <w:lastRenderedPageBreak/>
        <w:t>《建设项目环境影响报告表》编制说明</w:t>
      </w:r>
    </w:p>
    <w:p w:rsidR="0086471B" w:rsidRPr="00867680" w:rsidRDefault="0086471B">
      <w:pPr>
        <w:snapToGrid w:val="0"/>
        <w:spacing w:line="360" w:lineRule="auto"/>
        <w:jc w:val="center"/>
        <w:rPr>
          <w:color w:val="000000"/>
          <w:sz w:val="28"/>
          <w:szCs w:val="28"/>
        </w:rPr>
      </w:pPr>
    </w:p>
    <w:p w:rsidR="0086471B" w:rsidRPr="00867680" w:rsidRDefault="0086471B">
      <w:pPr>
        <w:snapToGrid w:val="0"/>
        <w:spacing w:line="360" w:lineRule="auto"/>
        <w:ind w:firstLineChars="200" w:firstLine="480"/>
        <w:rPr>
          <w:color w:val="000000"/>
          <w:sz w:val="24"/>
        </w:rPr>
      </w:pPr>
      <w:r w:rsidRPr="00867680">
        <w:rPr>
          <w:color w:val="000000"/>
          <w:sz w:val="24"/>
        </w:rPr>
        <w:t>《建设项目环境影响报告表》由具有从事环境影响评价工作资质的单位编制。</w:t>
      </w:r>
    </w:p>
    <w:p w:rsidR="0086471B" w:rsidRPr="00867680" w:rsidRDefault="0086471B">
      <w:pPr>
        <w:snapToGrid w:val="0"/>
        <w:spacing w:line="360" w:lineRule="auto"/>
        <w:ind w:firstLineChars="200" w:firstLine="480"/>
        <w:rPr>
          <w:color w:val="000000"/>
          <w:sz w:val="24"/>
        </w:rPr>
      </w:pPr>
      <w:r w:rsidRPr="00867680">
        <w:rPr>
          <w:color w:val="000000"/>
          <w:sz w:val="24"/>
        </w:rPr>
        <w:t>1</w:t>
      </w:r>
      <w:r w:rsidRPr="00867680">
        <w:rPr>
          <w:color w:val="000000"/>
          <w:sz w:val="24"/>
        </w:rPr>
        <w:t>、项目名称－－指项目立项批复时的名称，应不超过</w:t>
      </w:r>
      <w:r w:rsidRPr="00867680">
        <w:rPr>
          <w:color w:val="000000"/>
          <w:sz w:val="24"/>
        </w:rPr>
        <w:t>30</w:t>
      </w:r>
      <w:r w:rsidRPr="00867680">
        <w:rPr>
          <w:color w:val="000000"/>
          <w:sz w:val="24"/>
        </w:rPr>
        <w:t>个字（两个英文字段作一个汉字）。</w:t>
      </w:r>
    </w:p>
    <w:p w:rsidR="0086471B" w:rsidRPr="00867680" w:rsidRDefault="0086471B">
      <w:pPr>
        <w:snapToGrid w:val="0"/>
        <w:spacing w:line="360" w:lineRule="auto"/>
        <w:ind w:firstLineChars="200" w:firstLine="480"/>
        <w:rPr>
          <w:color w:val="000000"/>
          <w:sz w:val="24"/>
        </w:rPr>
      </w:pPr>
      <w:r w:rsidRPr="00867680">
        <w:rPr>
          <w:color w:val="000000"/>
          <w:sz w:val="24"/>
        </w:rPr>
        <w:t>2</w:t>
      </w:r>
      <w:r w:rsidRPr="00867680">
        <w:rPr>
          <w:color w:val="000000"/>
          <w:sz w:val="24"/>
        </w:rPr>
        <w:t>、建设地点－－指项目所在地详细地址，公路、铁路应填写起止地点。</w:t>
      </w:r>
    </w:p>
    <w:p w:rsidR="0086471B" w:rsidRPr="00867680" w:rsidRDefault="0086471B">
      <w:pPr>
        <w:snapToGrid w:val="0"/>
        <w:spacing w:line="360" w:lineRule="auto"/>
        <w:ind w:firstLineChars="200" w:firstLine="480"/>
        <w:rPr>
          <w:color w:val="000000"/>
          <w:sz w:val="24"/>
        </w:rPr>
      </w:pPr>
      <w:r w:rsidRPr="00867680">
        <w:rPr>
          <w:color w:val="000000"/>
          <w:sz w:val="24"/>
        </w:rPr>
        <w:t>3</w:t>
      </w:r>
      <w:r w:rsidRPr="00867680">
        <w:rPr>
          <w:color w:val="000000"/>
          <w:sz w:val="24"/>
        </w:rPr>
        <w:t>、行业类别－－按国标填写。</w:t>
      </w:r>
    </w:p>
    <w:p w:rsidR="0086471B" w:rsidRPr="00867680" w:rsidRDefault="0086471B">
      <w:pPr>
        <w:snapToGrid w:val="0"/>
        <w:spacing w:line="360" w:lineRule="auto"/>
        <w:ind w:firstLineChars="200" w:firstLine="480"/>
        <w:rPr>
          <w:color w:val="000000"/>
          <w:sz w:val="24"/>
        </w:rPr>
      </w:pPr>
      <w:r w:rsidRPr="00867680">
        <w:rPr>
          <w:color w:val="000000"/>
          <w:sz w:val="24"/>
        </w:rPr>
        <w:t>4</w:t>
      </w:r>
      <w:r w:rsidRPr="00867680">
        <w:rPr>
          <w:color w:val="000000"/>
          <w:sz w:val="24"/>
        </w:rPr>
        <w:t>、总投资</w:t>
      </w:r>
      <w:r w:rsidRPr="00867680">
        <w:rPr>
          <w:color w:val="000000"/>
          <w:sz w:val="24"/>
        </w:rPr>
        <w:t xml:space="preserve">  </w:t>
      </w:r>
      <w:r w:rsidRPr="00867680">
        <w:rPr>
          <w:color w:val="000000"/>
          <w:sz w:val="24"/>
        </w:rPr>
        <w:t>－－指项目投资总额。</w:t>
      </w:r>
    </w:p>
    <w:p w:rsidR="0086471B" w:rsidRPr="00867680" w:rsidRDefault="0086471B">
      <w:pPr>
        <w:snapToGrid w:val="0"/>
        <w:spacing w:line="360" w:lineRule="auto"/>
        <w:ind w:firstLineChars="200" w:firstLine="480"/>
        <w:rPr>
          <w:color w:val="000000"/>
          <w:sz w:val="24"/>
        </w:rPr>
      </w:pPr>
      <w:r w:rsidRPr="00867680">
        <w:rPr>
          <w:color w:val="000000"/>
          <w:sz w:val="24"/>
        </w:rPr>
        <w:t>5</w:t>
      </w:r>
      <w:r w:rsidRPr="00867680">
        <w:rPr>
          <w:color w:val="000000"/>
          <w:sz w:val="24"/>
        </w:rPr>
        <w:t>、主要环境保护目标－－指项目区周围一定范围内集中居民住宅区、学校、医院、保护文物、风景名胜区、水源地和生态敏感点等、应尽可能给出保护目标、性质、规模和距厂界距离等。</w:t>
      </w:r>
    </w:p>
    <w:p w:rsidR="0086471B" w:rsidRPr="00867680" w:rsidRDefault="0086471B">
      <w:pPr>
        <w:snapToGrid w:val="0"/>
        <w:spacing w:line="360" w:lineRule="auto"/>
        <w:ind w:firstLineChars="200" w:firstLine="480"/>
        <w:rPr>
          <w:color w:val="000000"/>
          <w:sz w:val="24"/>
        </w:rPr>
      </w:pPr>
      <w:r w:rsidRPr="00867680">
        <w:rPr>
          <w:color w:val="000000"/>
          <w:sz w:val="24"/>
        </w:rPr>
        <w:t>6</w:t>
      </w:r>
      <w:r w:rsidRPr="00867680">
        <w:rPr>
          <w:color w:val="000000"/>
          <w:sz w:val="24"/>
        </w:rPr>
        <w:t>、结论与建议－－给出本项目清洁生产、达标排放和总量控制的分析结论，确定污染防治措施的有效性，说明本项目对环境造成的影响，给出建设项目环境可行性的明确结论。同时提出减少环境影响的其他建议。</w:t>
      </w:r>
    </w:p>
    <w:p w:rsidR="0086471B" w:rsidRPr="00867680" w:rsidRDefault="0086471B">
      <w:pPr>
        <w:snapToGrid w:val="0"/>
        <w:spacing w:line="360" w:lineRule="auto"/>
        <w:ind w:firstLineChars="200" w:firstLine="480"/>
        <w:rPr>
          <w:color w:val="000000"/>
          <w:sz w:val="24"/>
        </w:rPr>
      </w:pPr>
      <w:r w:rsidRPr="00867680">
        <w:rPr>
          <w:color w:val="000000"/>
          <w:sz w:val="24"/>
        </w:rPr>
        <w:t>7</w:t>
      </w:r>
      <w:r w:rsidRPr="00867680">
        <w:rPr>
          <w:color w:val="000000"/>
          <w:sz w:val="24"/>
        </w:rPr>
        <w:t>、预审意见－－由行业主管部门填写答复意见，无主管部门项目，可不填。</w:t>
      </w:r>
    </w:p>
    <w:p w:rsidR="0086471B" w:rsidRPr="00867680" w:rsidRDefault="0086471B">
      <w:pPr>
        <w:snapToGrid w:val="0"/>
        <w:spacing w:line="360" w:lineRule="auto"/>
        <w:ind w:firstLineChars="200" w:firstLine="480"/>
        <w:rPr>
          <w:color w:val="000000"/>
          <w:sz w:val="24"/>
        </w:rPr>
      </w:pPr>
      <w:r w:rsidRPr="00867680">
        <w:rPr>
          <w:color w:val="000000"/>
          <w:sz w:val="24"/>
        </w:rPr>
        <w:t>8</w:t>
      </w:r>
      <w:r w:rsidRPr="00867680">
        <w:rPr>
          <w:color w:val="000000"/>
          <w:sz w:val="24"/>
        </w:rPr>
        <w:t>、审批意见－－负责审批该项目的环境保护行政主管部门批复。</w:t>
      </w:r>
    </w:p>
    <w:p w:rsidR="0086471B" w:rsidRPr="00867680" w:rsidRDefault="0086471B">
      <w:pPr>
        <w:pStyle w:val="aff1"/>
        <w:ind w:firstLine="480"/>
        <w:rPr>
          <w:rFonts w:hAnsi="Times New Roman"/>
          <w:color w:val="000000"/>
        </w:rPr>
        <w:sectPr w:rsidR="0086471B" w:rsidRPr="00867680">
          <w:pgSz w:w="11906" w:h="16838"/>
          <w:pgMar w:top="1440" w:right="1800" w:bottom="1440" w:left="1800" w:header="851" w:footer="992" w:gutter="0"/>
          <w:pgNumType w:start="0"/>
          <w:cols w:space="425"/>
          <w:titlePg/>
          <w:docGrid w:type="lines" w:linePitch="312"/>
        </w:sectPr>
      </w:pPr>
    </w:p>
    <w:p w:rsidR="0086471B" w:rsidRPr="00867680" w:rsidRDefault="0086471B">
      <w:pPr>
        <w:pStyle w:val="11"/>
        <w:rPr>
          <w:color w:val="000000"/>
        </w:rPr>
      </w:pPr>
      <w:bookmarkStart w:id="1" w:name="_Toc198471864"/>
      <w:r w:rsidRPr="00867680">
        <w:rPr>
          <w:color w:val="000000"/>
        </w:rPr>
        <w:lastRenderedPageBreak/>
        <w:t>建设项目基本情况</w:t>
      </w:r>
      <w:bookmarkEnd w:id="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408"/>
        <w:gridCol w:w="1301"/>
        <w:gridCol w:w="242"/>
        <w:gridCol w:w="293"/>
        <w:gridCol w:w="771"/>
        <w:gridCol w:w="1735"/>
        <w:gridCol w:w="22"/>
        <w:gridCol w:w="1621"/>
        <w:gridCol w:w="1142"/>
      </w:tblGrid>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snapToGrid w:val="0"/>
              <w:jc w:val="center"/>
              <w:rPr>
                <w:color w:val="000000"/>
                <w:sz w:val="24"/>
              </w:rPr>
            </w:pPr>
            <w:r w:rsidRPr="00867680">
              <w:rPr>
                <w:color w:val="000000"/>
                <w:sz w:val="24"/>
              </w:rPr>
              <w:t>项目名称</w:t>
            </w:r>
          </w:p>
        </w:tc>
        <w:tc>
          <w:tcPr>
            <w:tcW w:w="7535" w:type="dxa"/>
            <w:gridSpan w:val="9"/>
            <w:vAlign w:val="center"/>
          </w:tcPr>
          <w:p w:rsidR="0086471B" w:rsidRPr="00867680" w:rsidRDefault="00210577">
            <w:pPr>
              <w:jc w:val="center"/>
              <w:rPr>
                <w:color w:val="000000"/>
                <w:sz w:val="24"/>
              </w:rPr>
            </w:pPr>
            <w:r>
              <w:rPr>
                <w:rFonts w:hint="eastAsia"/>
                <w:color w:val="000000"/>
                <w:sz w:val="24"/>
              </w:rPr>
              <w:t>离合器</w:t>
            </w:r>
            <w:r w:rsidR="00DE2EAB">
              <w:rPr>
                <w:rFonts w:hint="eastAsia"/>
                <w:color w:val="000000"/>
                <w:sz w:val="24"/>
              </w:rPr>
              <w:t>再制造项目</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snapToGrid w:val="0"/>
              <w:jc w:val="center"/>
              <w:rPr>
                <w:color w:val="000000"/>
                <w:sz w:val="24"/>
              </w:rPr>
            </w:pPr>
            <w:r w:rsidRPr="00867680">
              <w:rPr>
                <w:color w:val="000000"/>
                <w:sz w:val="24"/>
              </w:rPr>
              <w:t>建设单位</w:t>
            </w:r>
          </w:p>
        </w:tc>
        <w:tc>
          <w:tcPr>
            <w:tcW w:w="7535" w:type="dxa"/>
            <w:gridSpan w:val="9"/>
            <w:vAlign w:val="center"/>
          </w:tcPr>
          <w:p w:rsidR="0086471B" w:rsidRPr="00867680" w:rsidRDefault="00210577">
            <w:pPr>
              <w:jc w:val="center"/>
              <w:rPr>
                <w:color w:val="000000"/>
                <w:sz w:val="24"/>
              </w:rPr>
            </w:pPr>
            <w:r>
              <w:rPr>
                <w:rFonts w:hint="eastAsia"/>
                <w:color w:val="000000"/>
                <w:sz w:val="24"/>
              </w:rPr>
              <w:t>南京法雷奥离合器有限公司</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法人代表</w:t>
            </w:r>
          </w:p>
        </w:tc>
        <w:tc>
          <w:tcPr>
            <w:tcW w:w="3015" w:type="dxa"/>
            <w:gridSpan w:val="5"/>
            <w:vAlign w:val="center"/>
          </w:tcPr>
          <w:p w:rsidR="0086471B" w:rsidRPr="00867680" w:rsidRDefault="00210577" w:rsidP="00DE2EAB">
            <w:pPr>
              <w:jc w:val="center"/>
              <w:rPr>
                <w:color w:val="000000"/>
                <w:sz w:val="24"/>
              </w:rPr>
            </w:pPr>
            <w:r w:rsidRPr="00210577">
              <w:rPr>
                <w:color w:val="000000"/>
                <w:sz w:val="24"/>
              </w:rPr>
              <w:t>Edouard,Marie,Hilaire ARNOULX de PIREY</w:t>
            </w:r>
          </w:p>
        </w:tc>
        <w:tc>
          <w:tcPr>
            <w:tcW w:w="1757" w:type="dxa"/>
            <w:gridSpan w:val="2"/>
            <w:vAlign w:val="center"/>
          </w:tcPr>
          <w:p w:rsidR="0086471B" w:rsidRPr="00867680" w:rsidRDefault="0086471B">
            <w:pPr>
              <w:jc w:val="center"/>
              <w:rPr>
                <w:color w:val="000000"/>
                <w:sz w:val="24"/>
              </w:rPr>
            </w:pPr>
            <w:r w:rsidRPr="00867680">
              <w:rPr>
                <w:color w:val="000000"/>
                <w:sz w:val="24"/>
              </w:rPr>
              <w:t>联系人</w:t>
            </w:r>
          </w:p>
        </w:tc>
        <w:tc>
          <w:tcPr>
            <w:tcW w:w="2763" w:type="dxa"/>
            <w:gridSpan w:val="2"/>
            <w:vAlign w:val="center"/>
          </w:tcPr>
          <w:p w:rsidR="0086471B" w:rsidRPr="00867680" w:rsidRDefault="00DE2EAB">
            <w:pPr>
              <w:jc w:val="center"/>
              <w:rPr>
                <w:color w:val="000000"/>
                <w:sz w:val="24"/>
              </w:rPr>
            </w:pPr>
            <w:r>
              <w:rPr>
                <w:rFonts w:hint="eastAsia"/>
                <w:color w:val="000000"/>
                <w:sz w:val="24"/>
              </w:rPr>
              <w:t>傅业菲</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通讯地址</w:t>
            </w:r>
          </w:p>
        </w:tc>
        <w:tc>
          <w:tcPr>
            <w:tcW w:w="7535" w:type="dxa"/>
            <w:gridSpan w:val="9"/>
            <w:vAlign w:val="center"/>
          </w:tcPr>
          <w:p w:rsidR="0086471B" w:rsidRPr="00867680" w:rsidRDefault="00DE2EAB">
            <w:pPr>
              <w:jc w:val="center"/>
              <w:rPr>
                <w:color w:val="000000"/>
                <w:sz w:val="24"/>
              </w:rPr>
            </w:pPr>
            <w:r>
              <w:rPr>
                <w:rFonts w:hint="eastAsia"/>
                <w:color w:val="000000"/>
                <w:sz w:val="24"/>
              </w:rPr>
              <w:t>南京市江宁经济开发区广利路</w:t>
            </w:r>
            <w:r>
              <w:rPr>
                <w:rFonts w:hint="eastAsia"/>
                <w:color w:val="000000"/>
                <w:sz w:val="24"/>
              </w:rPr>
              <w:t>88</w:t>
            </w:r>
            <w:r>
              <w:rPr>
                <w:rFonts w:hint="eastAsia"/>
                <w:color w:val="000000"/>
                <w:sz w:val="24"/>
              </w:rPr>
              <w:t>号</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联系电话</w:t>
            </w:r>
          </w:p>
        </w:tc>
        <w:tc>
          <w:tcPr>
            <w:tcW w:w="1951" w:type="dxa"/>
            <w:gridSpan w:val="3"/>
            <w:vAlign w:val="center"/>
          </w:tcPr>
          <w:p w:rsidR="0086471B" w:rsidRPr="00867680" w:rsidRDefault="00DE2EAB">
            <w:pPr>
              <w:jc w:val="center"/>
              <w:rPr>
                <w:color w:val="000000"/>
                <w:sz w:val="24"/>
              </w:rPr>
            </w:pPr>
            <w:r>
              <w:rPr>
                <w:rFonts w:hint="eastAsia"/>
                <w:color w:val="000000"/>
                <w:sz w:val="24"/>
              </w:rPr>
              <w:t>025-86912558</w:t>
            </w:r>
          </w:p>
        </w:tc>
        <w:tc>
          <w:tcPr>
            <w:tcW w:w="1064" w:type="dxa"/>
            <w:gridSpan w:val="2"/>
            <w:vAlign w:val="center"/>
          </w:tcPr>
          <w:p w:rsidR="0086471B" w:rsidRPr="00867680" w:rsidRDefault="0086471B">
            <w:pPr>
              <w:jc w:val="center"/>
              <w:rPr>
                <w:color w:val="000000"/>
                <w:sz w:val="24"/>
              </w:rPr>
            </w:pPr>
            <w:r w:rsidRPr="00867680">
              <w:rPr>
                <w:color w:val="000000"/>
                <w:sz w:val="24"/>
              </w:rPr>
              <w:t>传</w:t>
            </w:r>
            <w:r w:rsidRPr="00867680">
              <w:rPr>
                <w:color w:val="000000"/>
                <w:sz w:val="24"/>
              </w:rPr>
              <w:t xml:space="preserve">  </w:t>
            </w:r>
            <w:r w:rsidRPr="00867680">
              <w:rPr>
                <w:color w:val="000000"/>
                <w:sz w:val="24"/>
              </w:rPr>
              <w:t>真</w:t>
            </w:r>
          </w:p>
        </w:tc>
        <w:tc>
          <w:tcPr>
            <w:tcW w:w="1757" w:type="dxa"/>
            <w:gridSpan w:val="2"/>
            <w:vAlign w:val="center"/>
          </w:tcPr>
          <w:p w:rsidR="0086471B" w:rsidRPr="00867680" w:rsidRDefault="002D3B9B">
            <w:pPr>
              <w:jc w:val="center"/>
              <w:rPr>
                <w:color w:val="000000"/>
                <w:sz w:val="24"/>
              </w:rPr>
            </w:pPr>
            <w:r>
              <w:rPr>
                <w:rFonts w:hint="eastAsia"/>
                <w:color w:val="000000"/>
                <w:sz w:val="24"/>
              </w:rPr>
              <w:t>-</w:t>
            </w:r>
          </w:p>
        </w:tc>
        <w:tc>
          <w:tcPr>
            <w:tcW w:w="1621" w:type="dxa"/>
            <w:vAlign w:val="center"/>
          </w:tcPr>
          <w:p w:rsidR="0086471B" w:rsidRPr="00867680" w:rsidRDefault="0086471B">
            <w:pPr>
              <w:jc w:val="center"/>
              <w:rPr>
                <w:color w:val="000000"/>
                <w:sz w:val="24"/>
              </w:rPr>
            </w:pPr>
            <w:r w:rsidRPr="00867680">
              <w:rPr>
                <w:color w:val="000000"/>
                <w:sz w:val="24"/>
              </w:rPr>
              <w:t>邮政编码</w:t>
            </w:r>
          </w:p>
        </w:tc>
        <w:tc>
          <w:tcPr>
            <w:tcW w:w="1142" w:type="dxa"/>
            <w:vAlign w:val="center"/>
          </w:tcPr>
          <w:p w:rsidR="0086471B" w:rsidRPr="00867680" w:rsidRDefault="0086471B">
            <w:pPr>
              <w:jc w:val="center"/>
              <w:rPr>
                <w:color w:val="000000"/>
                <w:sz w:val="24"/>
              </w:rPr>
            </w:pPr>
            <w:r w:rsidRPr="00867680">
              <w:rPr>
                <w:color w:val="000000"/>
                <w:sz w:val="24"/>
              </w:rPr>
              <w:t>210038</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建设地点</w:t>
            </w:r>
          </w:p>
        </w:tc>
        <w:tc>
          <w:tcPr>
            <w:tcW w:w="7535" w:type="dxa"/>
            <w:gridSpan w:val="9"/>
            <w:vAlign w:val="center"/>
          </w:tcPr>
          <w:p w:rsidR="0086471B" w:rsidRPr="00867680" w:rsidRDefault="00DE2EAB">
            <w:pPr>
              <w:jc w:val="center"/>
              <w:rPr>
                <w:color w:val="000000"/>
                <w:sz w:val="24"/>
              </w:rPr>
            </w:pPr>
            <w:r>
              <w:rPr>
                <w:rFonts w:hint="eastAsia"/>
                <w:color w:val="000000"/>
                <w:sz w:val="24"/>
              </w:rPr>
              <w:t>南京市江宁经济开发区广利路</w:t>
            </w:r>
            <w:r>
              <w:rPr>
                <w:rFonts w:hint="eastAsia"/>
                <w:color w:val="000000"/>
                <w:sz w:val="24"/>
              </w:rPr>
              <w:t>88</w:t>
            </w:r>
            <w:r>
              <w:rPr>
                <w:rFonts w:hint="eastAsia"/>
                <w:color w:val="000000"/>
                <w:sz w:val="24"/>
              </w:rPr>
              <w:t>号</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立项审批</w:t>
            </w:r>
          </w:p>
          <w:p w:rsidR="0086471B" w:rsidRPr="00867680" w:rsidRDefault="0086471B">
            <w:pPr>
              <w:jc w:val="center"/>
              <w:rPr>
                <w:color w:val="000000"/>
                <w:sz w:val="24"/>
              </w:rPr>
            </w:pPr>
            <w:r w:rsidRPr="00867680">
              <w:rPr>
                <w:color w:val="000000"/>
                <w:sz w:val="24"/>
              </w:rPr>
              <w:t>部门</w:t>
            </w:r>
          </w:p>
        </w:tc>
        <w:tc>
          <w:tcPr>
            <w:tcW w:w="3015" w:type="dxa"/>
            <w:gridSpan w:val="5"/>
            <w:vAlign w:val="center"/>
          </w:tcPr>
          <w:p w:rsidR="0086471B" w:rsidRPr="00867680" w:rsidRDefault="00DE2EAB">
            <w:pPr>
              <w:snapToGrid w:val="0"/>
              <w:jc w:val="center"/>
              <w:rPr>
                <w:color w:val="000000"/>
                <w:sz w:val="24"/>
              </w:rPr>
            </w:pPr>
            <w:r>
              <w:rPr>
                <w:rFonts w:hint="eastAsia"/>
                <w:color w:val="000000"/>
                <w:sz w:val="24"/>
              </w:rPr>
              <w:t>/</w:t>
            </w:r>
          </w:p>
        </w:tc>
        <w:tc>
          <w:tcPr>
            <w:tcW w:w="1757" w:type="dxa"/>
            <w:gridSpan w:val="2"/>
            <w:vAlign w:val="center"/>
          </w:tcPr>
          <w:p w:rsidR="0086471B" w:rsidRPr="00867680" w:rsidRDefault="0086471B">
            <w:pPr>
              <w:jc w:val="center"/>
              <w:rPr>
                <w:color w:val="000000"/>
                <w:sz w:val="24"/>
              </w:rPr>
            </w:pPr>
            <w:r w:rsidRPr="00867680">
              <w:rPr>
                <w:color w:val="000000"/>
                <w:sz w:val="24"/>
              </w:rPr>
              <w:t>批准文号</w:t>
            </w:r>
          </w:p>
        </w:tc>
        <w:tc>
          <w:tcPr>
            <w:tcW w:w="2763" w:type="dxa"/>
            <w:gridSpan w:val="2"/>
            <w:vAlign w:val="center"/>
          </w:tcPr>
          <w:p w:rsidR="0086471B" w:rsidRPr="00867680" w:rsidRDefault="00C61336">
            <w:pPr>
              <w:jc w:val="center"/>
              <w:rPr>
                <w:color w:val="000000"/>
                <w:sz w:val="24"/>
              </w:rPr>
            </w:pPr>
            <w:r>
              <w:rPr>
                <w:rFonts w:hint="eastAsia"/>
                <w:color w:val="000000"/>
                <w:sz w:val="24"/>
              </w:rPr>
              <w:t>/</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建设性质</w:t>
            </w:r>
          </w:p>
        </w:tc>
        <w:tc>
          <w:tcPr>
            <w:tcW w:w="3015" w:type="dxa"/>
            <w:gridSpan w:val="5"/>
            <w:vAlign w:val="center"/>
          </w:tcPr>
          <w:p w:rsidR="0086471B" w:rsidRPr="00867680" w:rsidRDefault="0086471B" w:rsidP="005E53CD">
            <w:pPr>
              <w:jc w:val="center"/>
              <w:rPr>
                <w:color w:val="000000"/>
                <w:sz w:val="24"/>
              </w:rPr>
            </w:pPr>
            <w:r w:rsidRPr="00867680">
              <w:rPr>
                <w:color w:val="000000"/>
                <w:sz w:val="24"/>
              </w:rPr>
              <w:t>新建</w:t>
            </w:r>
            <w:r w:rsidR="005E53CD" w:rsidRPr="00867680">
              <w:rPr>
                <w:color w:val="000000"/>
                <w:sz w:val="24"/>
              </w:rPr>
              <w:t>■</w:t>
            </w:r>
            <w:r w:rsidRPr="00867680">
              <w:rPr>
                <w:color w:val="000000"/>
                <w:sz w:val="24"/>
              </w:rPr>
              <w:t>改扩建</w:t>
            </w:r>
            <w:r w:rsidR="005E53CD" w:rsidRPr="00867680">
              <w:rPr>
                <w:color w:val="000000"/>
                <w:sz w:val="24"/>
              </w:rPr>
              <w:t>□</w:t>
            </w:r>
            <w:r w:rsidRPr="00867680">
              <w:rPr>
                <w:color w:val="000000"/>
                <w:sz w:val="24"/>
              </w:rPr>
              <w:t>技改</w:t>
            </w:r>
            <w:r w:rsidRPr="00867680">
              <w:rPr>
                <w:color w:val="000000"/>
                <w:sz w:val="24"/>
              </w:rPr>
              <w:t>□</w:t>
            </w:r>
          </w:p>
        </w:tc>
        <w:tc>
          <w:tcPr>
            <w:tcW w:w="1757" w:type="dxa"/>
            <w:gridSpan w:val="2"/>
            <w:vAlign w:val="center"/>
          </w:tcPr>
          <w:p w:rsidR="0086471B" w:rsidRPr="00867680" w:rsidRDefault="0086471B">
            <w:pPr>
              <w:jc w:val="center"/>
              <w:rPr>
                <w:color w:val="000000"/>
                <w:sz w:val="24"/>
              </w:rPr>
            </w:pPr>
            <w:r w:rsidRPr="00867680">
              <w:rPr>
                <w:color w:val="000000"/>
                <w:sz w:val="24"/>
              </w:rPr>
              <w:t>行业类别</w:t>
            </w:r>
          </w:p>
          <w:p w:rsidR="0086471B" w:rsidRPr="00867680" w:rsidRDefault="0086471B">
            <w:pPr>
              <w:jc w:val="center"/>
              <w:rPr>
                <w:color w:val="000000"/>
                <w:sz w:val="24"/>
              </w:rPr>
            </w:pPr>
            <w:r w:rsidRPr="00867680">
              <w:rPr>
                <w:color w:val="000000"/>
                <w:sz w:val="24"/>
              </w:rPr>
              <w:t>及代码</w:t>
            </w:r>
          </w:p>
        </w:tc>
        <w:tc>
          <w:tcPr>
            <w:tcW w:w="2763" w:type="dxa"/>
            <w:gridSpan w:val="2"/>
            <w:vAlign w:val="center"/>
          </w:tcPr>
          <w:p w:rsidR="0086471B" w:rsidRPr="00867680" w:rsidRDefault="003A341F">
            <w:pPr>
              <w:jc w:val="center"/>
              <w:rPr>
                <w:color w:val="000000"/>
                <w:kern w:val="0"/>
                <w:sz w:val="24"/>
              </w:rPr>
            </w:pPr>
            <w:r w:rsidRPr="003A341F">
              <w:rPr>
                <w:rFonts w:hint="eastAsia"/>
                <w:color w:val="000000"/>
                <w:kern w:val="0"/>
                <w:sz w:val="24"/>
              </w:rPr>
              <w:t>C3725</w:t>
            </w:r>
            <w:r w:rsidRPr="003A341F">
              <w:rPr>
                <w:rFonts w:hint="eastAsia"/>
                <w:color w:val="000000"/>
                <w:kern w:val="0"/>
                <w:sz w:val="24"/>
              </w:rPr>
              <w:t>汽车零部件及配件制造</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占地面积</w:t>
            </w:r>
          </w:p>
        </w:tc>
        <w:tc>
          <w:tcPr>
            <w:tcW w:w="3015" w:type="dxa"/>
            <w:gridSpan w:val="5"/>
            <w:vAlign w:val="center"/>
          </w:tcPr>
          <w:p w:rsidR="0086471B" w:rsidRPr="00867680" w:rsidRDefault="00DE2EAB">
            <w:pPr>
              <w:jc w:val="center"/>
              <w:rPr>
                <w:color w:val="000000"/>
                <w:sz w:val="24"/>
              </w:rPr>
            </w:pPr>
            <w:r>
              <w:rPr>
                <w:rFonts w:hint="eastAsia"/>
                <w:color w:val="000000"/>
                <w:sz w:val="24"/>
              </w:rPr>
              <w:t>100</w:t>
            </w:r>
          </w:p>
        </w:tc>
        <w:tc>
          <w:tcPr>
            <w:tcW w:w="1757" w:type="dxa"/>
            <w:gridSpan w:val="2"/>
            <w:vAlign w:val="center"/>
          </w:tcPr>
          <w:p w:rsidR="0086471B" w:rsidRPr="00867680" w:rsidRDefault="0086471B">
            <w:pPr>
              <w:jc w:val="center"/>
              <w:rPr>
                <w:color w:val="000000"/>
                <w:sz w:val="24"/>
              </w:rPr>
            </w:pPr>
            <w:r w:rsidRPr="00867680">
              <w:rPr>
                <w:color w:val="000000"/>
                <w:sz w:val="24"/>
              </w:rPr>
              <w:t>绿化面积</w:t>
            </w:r>
          </w:p>
        </w:tc>
        <w:tc>
          <w:tcPr>
            <w:tcW w:w="2763" w:type="dxa"/>
            <w:gridSpan w:val="2"/>
            <w:vAlign w:val="center"/>
          </w:tcPr>
          <w:p w:rsidR="0086471B" w:rsidRPr="00867680" w:rsidRDefault="005E53CD">
            <w:pPr>
              <w:jc w:val="center"/>
              <w:rPr>
                <w:color w:val="000000"/>
                <w:sz w:val="24"/>
              </w:rPr>
            </w:pPr>
            <w:r>
              <w:rPr>
                <w:rFonts w:hint="eastAsia"/>
                <w:color w:val="000000"/>
                <w:sz w:val="24"/>
              </w:rPr>
              <w:t>/</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总投资</w:t>
            </w:r>
          </w:p>
          <w:p w:rsidR="0086471B" w:rsidRPr="00867680" w:rsidRDefault="0086471B">
            <w:pPr>
              <w:jc w:val="center"/>
              <w:rPr>
                <w:color w:val="000000"/>
                <w:sz w:val="24"/>
              </w:rPr>
            </w:pPr>
            <w:r w:rsidRPr="00867680">
              <w:rPr>
                <w:color w:val="000000"/>
                <w:sz w:val="24"/>
              </w:rPr>
              <w:t>（万元）</w:t>
            </w:r>
          </w:p>
        </w:tc>
        <w:tc>
          <w:tcPr>
            <w:tcW w:w="1709" w:type="dxa"/>
            <w:gridSpan w:val="2"/>
            <w:vAlign w:val="center"/>
          </w:tcPr>
          <w:p w:rsidR="0086471B" w:rsidRPr="00867680" w:rsidRDefault="005E53CD">
            <w:pPr>
              <w:jc w:val="center"/>
              <w:rPr>
                <w:color w:val="000000"/>
                <w:sz w:val="24"/>
              </w:rPr>
            </w:pPr>
            <w:r>
              <w:rPr>
                <w:rFonts w:hint="eastAsia"/>
                <w:color w:val="000000"/>
                <w:sz w:val="24"/>
              </w:rPr>
              <w:t>250</w:t>
            </w:r>
          </w:p>
        </w:tc>
        <w:tc>
          <w:tcPr>
            <w:tcW w:w="1306" w:type="dxa"/>
            <w:gridSpan w:val="3"/>
            <w:vAlign w:val="center"/>
          </w:tcPr>
          <w:p w:rsidR="0086471B" w:rsidRPr="00867680" w:rsidRDefault="0086471B">
            <w:pPr>
              <w:jc w:val="center"/>
              <w:rPr>
                <w:color w:val="000000"/>
                <w:sz w:val="24"/>
              </w:rPr>
            </w:pPr>
            <w:r w:rsidRPr="00867680">
              <w:rPr>
                <w:color w:val="000000"/>
                <w:sz w:val="24"/>
              </w:rPr>
              <w:t>环保投资</w:t>
            </w:r>
          </w:p>
          <w:p w:rsidR="0086471B" w:rsidRPr="00867680" w:rsidRDefault="0086471B">
            <w:pPr>
              <w:jc w:val="center"/>
              <w:rPr>
                <w:color w:val="000000"/>
                <w:sz w:val="24"/>
              </w:rPr>
            </w:pPr>
            <w:r w:rsidRPr="00867680">
              <w:rPr>
                <w:color w:val="000000"/>
                <w:sz w:val="24"/>
              </w:rPr>
              <w:t>（万元）</w:t>
            </w:r>
          </w:p>
        </w:tc>
        <w:tc>
          <w:tcPr>
            <w:tcW w:w="1757" w:type="dxa"/>
            <w:gridSpan w:val="2"/>
            <w:vAlign w:val="center"/>
          </w:tcPr>
          <w:p w:rsidR="0086471B" w:rsidRPr="00867680" w:rsidRDefault="00DE2EAB">
            <w:pPr>
              <w:jc w:val="center"/>
              <w:rPr>
                <w:color w:val="000000"/>
                <w:sz w:val="24"/>
              </w:rPr>
            </w:pPr>
            <w:r>
              <w:rPr>
                <w:rFonts w:hint="eastAsia"/>
                <w:color w:val="000000"/>
                <w:sz w:val="24"/>
              </w:rPr>
              <w:t>5</w:t>
            </w:r>
          </w:p>
        </w:tc>
        <w:tc>
          <w:tcPr>
            <w:tcW w:w="1621" w:type="dxa"/>
            <w:vAlign w:val="center"/>
          </w:tcPr>
          <w:p w:rsidR="0086471B" w:rsidRPr="00867680" w:rsidRDefault="0086471B">
            <w:pPr>
              <w:jc w:val="center"/>
              <w:rPr>
                <w:color w:val="000000"/>
                <w:sz w:val="24"/>
              </w:rPr>
            </w:pPr>
            <w:r w:rsidRPr="00867680">
              <w:rPr>
                <w:color w:val="000000"/>
                <w:sz w:val="24"/>
              </w:rPr>
              <w:t>环保投资占总投资比例</w:t>
            </w:r>
          </w:p>
        </w:tc>
        <w:tc>
          <w:tcPr>
            <w:tcW w:w="1142" w:type="dxa"/>
            <w:vAlign w:val="center"/>
          </w:tcPr>
          <w:p w:rsidR="0086471B" w:rsidRPr="00867680" w:rsidRDefault="00DE2EAB">
            <w:pPr>
              <w:jc w:val="center"/>
              <w:rPr>
                <w:color w:val="000000"/>
                <w:sz w:val="24"/>
              </w:rPr>
            </w:pPr>
            <w:r>
              <w:rPr>
                <w:rFonts w:hint="eastAsia"/>
                <w:color w:val="000000"/>
                <w:sz w:val="24"/>
              </w:rPr>
              <w:t>2</w:t>
            </w:r>
            <w:r w:rsidR="0086471B" w:rsidRPr="00867680">
              <w:rPr>
                <w:color w:val="000000"/>
                <w:sz w:val="24"/>
              </w:rPr>
              <w:t>%</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评价经费</w:t>
            </w:r>
          </w:p>
          <w:p w:rsidR="0086471B" w:rsidRPr="00867680" w:rsidRDefault="0086471B">
            <w:pPr>
              <w:jc w:val="center"/>
              <w:rPr>
                <w:color w:val="000000"/>
                <w:sz w:val="24"/>
              </w:rPr>
            </w:pPr>
            <w:r w:rsidRPr="00867680">
              <w:rPr>
                <w:color w:val="000000"/>
                <w:sz w:val="24"/>
              </w:rPr>
              <w:t>（万元）</w:t>
            </w:r>
          </w:p>
        </w:tc>
        <w:tc>
          <w:tcPr>
            <w:tcW w:w="3015" w:type="dxa"/>
            <w:gridSpan w:val="5"/>
            <w:vAlign w:val="center"/>
          </w:tcPr>
          <w:p w:rsidR="0086471B" w:rsidRPr="00867680" w:rsidRDefault="0086471B">
            <w:pPr>
              <w:jc w:val="center"/>
              <w:rPr>
                <w:color w:val="000000"/>
                <w:sz w:val="24"/>
              </w:rPr>
            </w:pPr>
            <w:r w:rsidRPr="00867680">
              <w:rPr>
                <w:color w:val="000000"/>
                <w:sz w:val="24"/>
              </w:rPr>
              <w:t>—</w:t>
            </w:r>
          </w:p>
        </w:tc>
        <w:tc>
          <w:tcPr>
            <w:tcW w:w="1757" w:type="dxa"/>
            <w:gridSpan w:val="2"/>
            <w:vAlign w:val="center"/>
          </w:tcPr>
          <w:p w:rsidR="0086471B" w:rsidRPr="00867680" w:rsidRDefault="0086471B">
            <w:pPr>
              <w:jc w:val="center"/>
              <w:rPr>
                <w:color w:val="000000"/>
                <w:sz w:val="24"/>
              </w:rPr>
            </w:pPr>
            <w:r w:rsidRPr="00867680">
              <w:rPr>
                <w:color w:val="000000"/>
                <w:sz w:val="24"/>
              </w:rPr>
              <w:t>预期</w:t>
            </w:r>
          </w:p>
          <w:p w:rsidR="0086471B" w:rsidRPr="00867680" w:rsidRDefault="0086471B">
            <w:pPr>
              <w:jc w:val="center"/>
              <w:rPr>
                <w:color w:val="000000"/>
                <w:sz w:val="24"/>
              </w:rPr>
            </w:pPr>
            <w:r w:rsidRPr="00867680">
              <w:rPr>
                <w:color w:val="000000"/>
                <w:sz w:val="24"/>
              </w:rPr>
              <w:t>投产日期</w:t>
            </w:r>
          </w:p>
        </w:tc>
        <w:tc>
          <w:tcPr>
            <w:tcW w:w="2763" w:type="dxa"/>
            <w:gridSpan w:val="2"/>
            <w:vAlign w:val="center"/>
          </w:tcPr>
          <w:p w:rsidR="0086471B" w:rsidRPr="00867680" w:rsidRDefault="0086471B" w:rsidP="00DE2EAB">
            <w:pPr>
              <w:jc w:val="center"/>
              <w:rPr>
                <w:color w:val="000000"/>
                <w:sz w:val="24"/>
              </w:rPr>
            </w:pPr>
            <w:r w:rsidRPr="00867680">
              <w:rPr>
                <w:color w:val="000000"/>
                <w:sz w:val="24"/>
              </w:rPr>
              <w:t>201</w:t>
            </w:r>
            <w:r w:rsidR="00DE2EAB">
              <w:rPr>
                <w:rFonts w:hint="eastAsia"/>
                <w:color w:val="000000"/>
                <w:sz w:val="24"/>
              </w:rPr>
              <w:t>7</w:t>
            </w:r>
            <w:r w:rsidRPr="00867680">
              <w:rPr>
                <w:color w:val="000000"/>
                <w:sz w:val="24"/>
              </w:rPr>
              <w:t>年</w:t>
            </w:r>
            <w:r w:rsidR="00E22612">
              <w:rPr>
                <w:rFonts w:hint="eastAsia"/>
                <w:color w:val="000000"/>
                <w:sz w:val="24"/>
              </w:rPr>
              <w:t>4</w:t>
            </w:r>
            <w:r w:rsidRPr="00867680">
              <w:rPr>
                <w:color w:val="000000"/>
                <w:sz w:val="24"/>
              </w:rPr>
              <w:t>月</w:t>
            </w:r>
          </w:p>
        </w:tc>
      </w:tr>
      <w:tr w:rsidR="0086471B" w:rsidRPr="00867680">
        <w:tblPrEx>
          <w:tblCellMar>
            <w:top w:w="0" w:type="dxa"/>
            <w:bottom w:w="0" w:type="dxa"/>
          </w:tblCellMar>
        </w:tblPrEx>
        <w:trPr>
          <w:trHeight w:val="843"/>
          <w:jc w:val="center"/>
        </w:trPr>
        <w:tc>
          <w:tcPr>
            <w:tcW w:w="9072" w:type="dxa"/>
            <w:gridSpan w:val="10"/>
          </w:tcPr>
          <w:p w:rsidR="0086471B" w:rsidRPr="00867680" w:rsidRDefault="0086471B">
            <w:pPr>
              <w:spacing w:line="360" w:lineRule="auto"/>
              <w:rPr>
                <w:rFonts w:hint="eastAsia"/>
                <w:b/>
                <w:bCs/>
                <w:color w:val="000000"/>
                <w:sz w:val="24"/>
              </w:rPr>
            </w:pPr>
            <w:r w:rsidRPr="00867680">
              <w:rPr>
                <w:b/>
                <w:bCs/>
                <w:color w:val="000000"/>
                <w:sz w:val="24"/>
              </w:rPr>
              <w:t>原辅材料（包括名称、用量）及主要设施规格、数量（包括锅炉、发电机等）：</w:t>
            </w:r>
          </w:p>
          <w:p w:rsidR="0086471B" w:rsidRPr="00867680" w:rsidRDefault="0086471B" w:rsidP="0034737A">
            <w:pPr>
              <w:spacing w:line="360" w:lineRule="auto"/>
              <w:ind w:firstLineChars="200" w:firstLine="480"/>
              <w:rPr>
                <w:color w:val="000000"/>
                <w:sz w:val="24"/>
              </w:rPr>
            </w:pPr>
            <w:r w:rsidRPr="00867680">
              <w:rPr>
                <w:color w:val="000000"/>
                <w:sz w:val="24"/>
              </w:rPr>
              <w:t>建设项目主要设备规格一览表见表</w:t>
            </w:r>
            <w:r w:rsidR="0034737A">
              <w:rPr>
                <w:rFonts w:hint="eastAsia"/>
                <w:color w:val="000000"/>
                <w:sz w:val="24"/>
              </w:rPr>
              <w:t>2</w:t>
            </w:r>
          </w:p>
        </w:tc>
      </w:tr>
      <w:tr w:rsidR="0086471B" w:rsidRPr="00867680">
        <w:tblPrEx>
          <w:tblCellMar>
            <w:top w:w="0" w:type="dxa"/>
            <w:bottom w:w="0" w:type="dxa"/>
          </w:tblCellMar>
        </w:tblPrEx>
        <w:trPr>
          <w:trHeight w:val="454"/>
          <w:jc w:val="center"/>
        </w:trPr>
        <w:tc>
          <w:tcPr>
            <w:tcW w:w="9072" w:type="dxa"/>
            <w:gridSpan w:val="10"/>
            <w:vAlign w:val="center"/>
          </w:tcPr>
          <w:p w:rsidR="0086471B" w:rsidRPr="00867680" w:rsidRDefault="0086471B">
            <w:pPr>
              <w:rPr>
                <w:b/>
                <w:bCs/>
                <w:color w:val="000000"/>
                <w:sz w:val="24"/>
              </w:rPr>
            </w:pPr>
            <w:r w:rsidRPr="00867680">
              <w:rPr>
                <w:b/>
                <w:bCs/>
                <w:color w:val="000000"/>
                <w:sz w:val="24"/>
              </w:rPr>
              <w:t>水及能源消耗量：</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名称</w:t>
            </w:r>
          </w:p>
        </w:tc>
        <w:tc>
          <w:tcPr>
            <w:tcW w:w="1836" w:type="dxa"/>
            <w:gridSpan w:val="3"/>
            <w:vAlign w:val="center"/>
          </w:tcPr>
          <w:p w:rsidR="0086471B" w:rsidRPr="00867680" w:rsidRDefault="0086471B">
            <w:pPr>
              <w:snapToGrid w:val="0"/>
              <w:jc w:val="center"/>
              <w:rPr>
                <w:color w:val="000000"/>
                <w:sz w:val="24"/>
              </w:rPr>
            </w:pPr>
            <w:r w:rsidRPr="00867680">
              <w:rPr>
                <w:color w:val="000000"/>
                <w:sz w:val="24"/>
              </w:rPr>
              <w:t>消耗量</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名称</w:t>
            </w:r>
          </w:p>
        </w:tc>
        <w:tc>
          <w:tcPr>
            <w:tcW w:w="2785" w:type="dxa"/>
            <w:gridSpan w:val="3"/>
            <w:vAlign w:val="center"/>
          </w:tcPr>
          <w:p w:rsidR="0086471B" w:rsidRPr="00867680" w:rsidRDefault="0086471B">
            <w:pPr>
              <w:snapToGrid w:val="0"/>
              <w:jc w:val="center"/>
              <w:rPr>
                <w:color w:val="000000"/>
                <w:sz w:val="24"/>
              </w:rPr>
            </w:pPr>
            <w:r w:rsidRPr="00867680">
              <w:rPr>
                <w:color w:val="000000"/>
                <w:sz w:val="24"/>
              </w:rPr>
              <w:t>消耗量</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水（吨</w:t>
            </w:r>
            <w:r w:rsidRPr="00867680">
              <w:rPr>
                <w:color w:val="000000"/>
                <w:sz w:val="24"/>
              </w:rPr>
              <w:t>/</w:t>
            </w:r>
            <w:r w:rsidRPr="00867680">
              <w:rPr>
                <w:color w:val="000000"/>
                <w:sz w:val="24"/>
              </w:rPr>
              <w:t>年）</w:t>
            </w:r>
          </w:p>
        </w:tc>
        <w:tc>
          <w:tcPr>
            <w:tcW w:w="1836" w:type="dxa"/>
            <w:gridSpan w:val="3"/>
            <w:vAlign w:val="center"/>
          </w:tcPr>
          <w:p w:rsidR="0086471B" w:rsidRPr="00867680" w:rsidRDefault="00DE2EAB">
            <w:pPr>
              <w:snapToGrid w:val="0"/>
              <w:jc w:val="center"/>
              <w:rPr>
                <w:color w:val="000000"/>
                <w:sz w:val="24"/>
              </w:rPr>
            </w:pPr>
            <w:r>
              <w:rPr>
                <w:rFonts w:hint="eastAsia"/>
                <w:color w:val="000000"/>
                <w:sz w:val="24"/>
              </w:rPr>
              <w:t>/</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燃油（吨</w:t>
            </w:r>
            <w:r w:rsidRPr="00867680">
              <w:rPr>
                <w:color w:val="000000"/>
                <w:sz w:val="24"/>
              </w:rPr>
              <w:t>/</w:t>
            </w:r>
            <w:r w:rsidRPr="00867680">
              <w:rPr>
                <w:color w:val="000000"/>
                <w:sz w:val="24"/>
              </w:rPr>
              <w:t>年）</w:t>
            </w:r>
          </w:p>
        </w:tc>
        <w:tc>
          <w:tcPr>
            <w:tcW w:w="2785" w:type="dxa"/>
            <w:gridSpan w:val="3"/>
            <w:vAlign w:val="center"/>
          </w:tcPr>
          <w:p w:rsidR="0086471B" w:rsidRPr="00867680" w:rsidRDefault="0086471B">
            <w:pPr>
              <w:snapToGrid w:val="0"/>
              <w:jc w:val="center"/>
              <w:rPr>
                <w:color w:val="000000"/>
                <w:sz w:val="24"/>
              </w:rPr>
            </w:pPr>
            <w:r w:rsidRPr="00867680">
              <w:rPr>
                <w:color w:val="000000"/>
                <w:sz w:val="24"/>
              </w:rPr>
              <w:t>—</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电（度</w:t>
            </w:r>
            <w:r w:rsidRPr="00867680">
              <w:rPr>
                <w:color w:val="000000"/>
                <w:sz w:val="24"/>
              </w:rPr>
              <w:t>/</w:t>
            </w:r>
            <w:r w:rsidRPr="00867680">
              <w:rPr>
                <w:color w:val="000000"/>
                <w:sz w:val="24"/>
              </w:rPr>
              <w:t>年）</w:t>
            </w:r>
          </w:p>
        </w:tc>
        <w:tc>
          <w:tcPr>
            <w:tcW w:w="1836" w:type="dxa"/>
            <w:gridSpan w:val="3"/>
            <w:vAlign w:val="center"/>
          </w:tcPr>
          <w:p w:rsidR="0086471B" w:rsidRPr="00867680" w:rsidRDefault="00DE2EAB">
            <w:pPr>
              <w:snapToGrid w:val="0"/>
              <w:jc w:val="center"/>
              <w:rPr>
                <w:color w:val="000000"/>
                <w:sz w:val="24"/>
              </w:rPr>
            </w:pPr>
            <w:r>
              <w:rPr>
                <w:rFonts w:hint="eastAsia"/>
                <w:color w:val="000000"/>
                <w:sz w:val="24"/>
              </w:rPr>
              <w:t>2000</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燃气（标立方米</w:t>
            </w:r>
            <w:r w:rsidRPr="00867680">
              <w:rPr>
                <w:color w:val="000000"/>
                <w:sz w:val="24"/>
              </w:rPr>
              <w:t>/</w:t>
            </w:r>
            <w:r w:rsidRPr="00867680">
              <w:rPr>
                <w:color w:val="000000"/>
                <w:sz w:val="24"/>
              </w:rPr>
              <w:t>年）</w:t>
            </w:r>
          </w:p>
        </w:tc>
        <w:tc>
          <w:tcPr>
            <w:tcW w:w="2785" w:type="dxa"/>
            <w:gridSpan w:val="3"/>
            <w:vAlign w:val="center"/>
          </w:tcPr>
          <w:p w:rsidR="0086471B" w:rsidRPr="00867680" w:rsidRDefault="0086471B">
            <w:pPr>
              <w:snapToGrid w:val="0"/>
              <w:jc w:val="center"/>
              <w:rPr>
                <w:rFonts w:hint="eastAsia"/>
                <w:color w:val="000000"/>
                <w:sz w:val="24"/>
              </w:rPr>
            </w:pPr>
            <w:r w:rsidRPr="00867680">
              <w:rPr>
                <w:color w:val="000000"/>
                <w:sz w:val="24"/>
              </w:rPr>
              <w:t>—</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燃煤（吨</w:t>
            </w:r>
            <w:r w:rsidRPr="00867680">
              <w:rPr>
                <w:color w:val="000000"/>
                <w:sz w:val="24"/>
              </w:rPr>
              <w:t>/</w:t>
            </w:r>
            <w:r w:rsidRPr="00867680">
              <w:rPr>
                <w:color w:val="000000"/>
                <w:sz w:val="24"/>
              </w:rPr>
              <w:t>年）</w:t>
            </w:r>
          </w:p>
        </w:tc>
        <w:tc>
          <w:tcPr>
            <w:tcW w:w="1836" w:type="dxa"/>
            <w:gridSpan w:val="3"/>
            <w:vAlign w:val="center"/>
          </w:tcPr>
          <w:p w:rsidR="0086471B" w:rsidRPr="00867680" w:rsidRDefault="0086471B">
            <w:pPr>
              <w:snapToGrid w:val="0"/>
              <w:jc w:val="center"/>
              <w:rPr>
                <w:color w:val="000000"/>
                <w:sz w:val="24"/>
              </w:rPr>
            </w:pPr>
            <w:r w:rsidRPr="00867680">
              <w:rPr>
                <w:color w:val="000000"/>
                <w:sz w:val="24"/>
              </w:rPr>
              <w:t>—</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其它</w:t>
            </w:r>
          </w:p>
        </w:tc>
        <w:tc>
          <w:tcPr>
            <w:tcW w:w="2785" w:type="dxa"/>
            <w:gridSpan w:val="3"/>
            <w:vAlign w:val="center"/>
          </w:tcPr>
          <w:p w:rsidR="0086471B" w:rsidRPr="00867680" w:rsidRDefault="0086471B">
            <w:pPr>
              <w:snapToGrid w:val="0"/>
              <w:jc w:val="center"/>
              <w:rPr>
                <w:color w:val="000000"/>
                <w:sz w:val="24"/>
              </w:rPr>
            </w:pPr>
            <w:r w:rsidRPr="00867680">
              <w:rPr>
                <w:color w:val="000000"/>
                <w:sz w:val="24"/>
              </w:rPr>
              <w:t>—</w:t>
            </w:r>
          </w:p>
        </w:tc>
      </w:tr>
      <w:tr w:rsidR="0086471B" w:rsidRPr="00867680">
        <w:tblPrEx>
          <w:tblCellMar>
            <w:top w:w="0" w:type="dxa"/>
            <w:bottom w:w="0" w:type="dxa"/>
          </w:tblCellMar>
        </w:tblPrEx>
        <w:trPr>
          <w:trHeight w:val="2715"/>
          <w:jc w:val="center"/>
        </w:trPr>
        <w:tc>
          <w:tcPr>
            <w:tcW w:w="9072" w:type="dxa"/>
            <w:gridSpan w:val="10"/>
          </w:tcPr>
          <w:p w:rsidR="0086471B" w:rsidRPr="00867680" w:rsidRDefault="0086471B">
            <w:pPr>
              <w:spacing w:line="360" w:lineRule="auto"/>
              <w:rPr>
                <w:color w:val="000000"/>
                <w:sz w:val="24"/>
              </w:rPr>
            </w:pPr>
            <w:r w:rsidRPr="00867680">
              <w:rPr>
                <w:b/>
                <w:bCs/>
                <w:color w:val="000000"/>
                <w:sz w:val="24"/>
              </w:rPr>
              <w:t>废水（工业废水</w:t>
            </w:r>
            <w:r w:rsidRPr="00867680">
              <w:rPr>
                <w:bCs/>
                <w:color w:val="000000"/>
                <w:sz w:val="15"/>
                <w:szCs w:val="15"/>
              </w:rPr>
              <w:t>□</w:t>
            </w:r>
            <w:r w:rsidRPr="00867680">
              <w:rPr>
                <w:b/>
                <w:bCs/>
                <w:color w:val="000000"/>
                <w:sz w:val="24"/>
              </w:rPr>
              <w:t>、生活废水</w:t>
            </w:r>
            <w:r w:rsidRPr="00867680">
              <w:rPr>
                <w:b/>
                <w:bCs/>
                <w:color w:val="000000"/>
                <w:sz w:val="24"/>
              </w:rPr>
              <w:fldChar w:fldCharType="begin"/>
            </w:r>
            <w:r w:rsidRPr="00867680">
              <w:rPr>
                <w:b/>
                <w:bCs/>
                <w:color w:val="000000"/>
                <w:sz w:val="24"/>
              </w:rPr>
              <w:instrText xml:space="preserve"> eq \o\ac(</w:instrText>
            </w:r>
            <w:r w:rsidRPr="00867680">
              <w:rPr>
                <w:b/>
                <w:bCs/>
                <w:color w:val="000000"/>
                <w:position w:val="-3"/>
                <w:sz w:val="24"/>
              </w:rPr>
              <w:instrText>□</w:instrText>
            </w:r>
            <w:r w:rsidRPr="00867680">
              <w:rPr>
                <w:b/>
                <w:bCs/>
                <w:color w:val="000000"/>
                <w:sz w:val="24"/>
              </w:rPr>
              <w:instrText>,√)</w:instrText>
            </w:r>
            <w:r w:rsidRPr="00867680">
              <w:rPr>
                <w:b/>
                <w:bCs/>
                <w:color w:val="000000"/>
                <w:sz w:val="24"/>
              </w:rPr>
              <w:fldChar w:fldCharType="end"/>
            </w:r>
            <w:r w:rsidRPr="00867680">
              <w:rPr>
                <w:b/>
                <w:bCs/>
                <w:color w:val="000000"/>
                <w:sz w:val="24"/>
              </w:rPr>
              <w:t>）排水量及排放去向：</w:t>
            </w:r>
          </w:p>
          <w:p w:rsidR="0086471B" w:rsidRPr="009F253A" w:rsidRDefault="0086471B" w:rsidP="00DE2EAB">
            <w:pPr>
              <w:spacing w:line="360" w:lineRule="auto"/>
              <w:ind w:firstLineChars="200" w:firstLine="480"/>
              <w:jc w:val="left"/>
              <w:rPr>
                <w:color w:val="000000"/>
                <w:sz w:val="24"/>
              </w:rPr>
            </w:pPr>
            <w:r w:rsidRPr="009F253A">
              <w:rPr>
                <w:color w:val="000000"/>
                <w:sz w:val="24"/>
              </w:rPr>
              <w:t>建设项目废水主要是生活废水</w:t>
            </w:r>
            <w:r w:rsidR="00DE2EAB" w:rsidRPr="009F253A">
              <w:rPr>
                <w:rFonts w:hint="eastAsia"/>
                <w:color w:val="000000"/>
                <w:sz w:val="24"/>
              </w:rPr>
              <w:t>,</w:t>
            </w:r>
            <w:r w:rsidR="00DE2EAB" w:rsidRPr="009F253A">
              <w:rPr>
                <w:rFonts w:hint="eastAsia"/>
                <w:color w:val="000000"/>
                <w:sz w:val="24"/>
              </w:rPr>
              <w:t>本项目劳动定员为</w:t>
            </w:r>
            <w:r w:rsidR="00DE2EAB" w:rsidRPr="009F253A">
              <w:rPr>
                <w:rFonts w:hint="eastAsia"/>
                <w:color w:val="000000"/>
                <w:sz w:val="24"/>
              </w:rPr>
              <w:t>10</w:t>
            </w:r>
            <w:r w:rsidR="00DE2EAB" w:rsidRPr="009F253A">
              <w:rPr>
                <w:rFonts w:hint="eastAsia"/>
                <w:color w:val="000000"/>
                <w:sz w:val="24"/>
              </w:rPr>
              <w:t>人</w:t>
            </w:r>
            <w:r w:rsidR="00DE2EAB" w:rsidRPr="009F253A">
              <w:rPr>
                <w:rFonts w:hint="eastAsia"/>
                <w:color w:val="000000"/>
                <w:sz w:val="24"/>
              </w:rPr>
              <w:t>,</w:t>
            </w:r>
            <w:r w:rsidR="00DE2EAB" w:rsidRPr="009F253A">
              <w:rPr>
                <w:rFonts w:hint="eastAsia"/>
                <w:color w:val="000000"/>
                <w:sz w:val="24"/>
              </w:rPr>
              <w:t>本项目不新增员工</w:t>
            </w:r>
            <w:r w:rsidR="00DE2EAB" w:rsidRPr="009F253A">
              <w:rPr>
                <w:rFonts w:hint="eastAsia"/>
                <w:color w:val="000000"/>
                <w:sz w:val="24"/>
              </w:rPr>
              <w:t>,</w:t>
            </w:r>
            <w:r w:rsidR="00DE2EAB" w:rsidRPr="009F253A">
              <w:rPr>
                <w:rFonts w:hint="eastAsia"/>
                <w:color w:val="000000"/>
                <w:sz w:val="24"/>
              </w:rPr>
              <w:t>职工从现有员工中进行调配</w:t>
            </w:r>
            <w:r w:rsidR="00DE2EAB" w:rsidRPr="009F253A">
              <w:rPr>
                <w:rFonts w:hint="eastAsia"/>
                <w:color w:val="000000"/>
                <w:sz w:val="24"/>
              </w:rPr>
              <w:t>,</w:t>
            </w:r>
            <w:r w:rsidR="00DE2EAB" w:rsidRPr="009F253A">
              <w:rPr>
                <w:rFonts w:hint="eastAsia"/>
                <w:color w:val="000000"/>
                <w:sz w:val="24"/>
              </w:rPr>
              <w:t>项目生活污水经自建污水处理设施处理后接管至开发区污水管网进行处理</w:t>
            </w:r>
            <w:r w:rsidRPr="009F253A">
              <w:rPr>
                <w:color w:val="000000"/>
                <w:sz w:val="24"/>
              </w:rPr>
              <w:t>。</w:t>
            </w:r>
          </w:p>
        </w:tc>
      </w:tr>
      <w:tr w:rsidR="0086471B" w:rsidRPr="00867680">
        <w:tblPrEx>
          <w:tblCellMar>
            <w:top w:w="0" w:type="dxa"/>
            <w:bottom w:w="0" w:type="dxa"/>
          </w:tblCellMar>
        </w:tblPrEx>
        <w:trPr>
          <w:trHeight w:val="895"/>
          <w:jc w:val="center"/>
        </w:trPr>
        <w:tc>
          <w:tcPr>
            <w:tcW w:w="9072" w:type="dxa"/>
            <w:gridSpan w:val="10"/>
          </w:tcPr>
          <w:p w:rsidR="0086471B" w:rsidRPr="00867680" w:rsidRDefault="0086471B">
            <w:pPr>
              <w:spacing w:line="360" w:lineRule="auto"/>
              <w:rPr>
                <w:b/>
                <w:bCs/>
                <w:color w:val="000000"/>
                <w:sz w:val="24"/>
              </w:rPr>
            </w:pPr>
            <w:r w:rsidRPr="00867680">
              <w:rPr>
                <w:b/>
                <w:bCs/>
                <w:color w:val="000000"/>
                <w:sz w:val="24"/>
              </w:rPr>
              <w:t>放射性同位素和伴有电磁辐射的设施的使用情况：</w:t>
            </w:r>
          </w:p>
          <w:p w:rsidR="0086471B" w:rsidRPr="00867680" w:rsidRDefault="0086471B">
            <w:pPr>
              <w:spacing w:line="360" w:lineRule="auto"/>
              <w:ind w:firstLineChars="200" w:firstLine="480"/>
              <w:rPr>
                <w:color w:val="000000"/>
                <w:sz w:val="24"/>
              </w:rPr>
            </w:pPr>
            <w:r w:rsidRPr="00867680">
              <w:rPr>
                <w:color w:val="000000"/>
                <w:sz w:val="24"/>
              </w:rPr>
              <w:t>无。</w:t>
            </w:r>
          </w:p>
        </w:tc>
      </w:tr>
      <w:tr w:rsidR="0086471B" w:rsidRPr="00867680">
        <w:tblPrEx>
          <w:tblCellMar>
            <w:top w:w="0" w:type="dxa"/>
            <w:bottom w:w="0" w:type="dxa"/>
          </w:tblCellMar>
        </w:tblPrEx>
        <w:trPr>
          <w:trHeight w:val="845"/>
          <w:jc w:val="center"/>
        </w:trPr>
        <w:tc>
          <w:tcPr>
            <w:tcW w:w="9072" w:type="dxa"/>
            <w:gridSpan w:val="10"/>
          </w:tcPr>
          <w:p w:rsidR="0086471B" w:rsidRPr="00867680" w:rsidRDefault="0086471B">
            <w:pPr>
              <w:spacing w:line="360" w:lineRule="auto"/>
              <w:rPr>
                <w:b/>
                <w:color w:val="000000"/>
                <w:sz w:val="24"/>
              </w:rPr>
            </w:pPr>
            <w:r w:rsidRPr="00867680">
              <w:rPr>
                <w:b/>
                <w:color w:val="000000"/>
                <w:sz w:val="24"/>
              </w:rPr>
              <w:lastRenderedPageBreak/>
              <w:t>工程内容及规模</w:t>
            </w:r>
            <w:r w:rsidRPr="00867680">
              <w:rPr>
                <w:b/>
                <w:bCs/>
                <w:snapToGrid w:val="0"/>
                <w:color w:val="000000"/>
                <w:kern w:val="0"/>
                <w:sz w:val="24"/>
              </w:rPr>
              <w:t>（不够时可附另页）</w:t>
            </w:r>
            <w:r w:rsidRPr="00867680">
              <w:rPr>
                <w:b/>
                <w:bCs/>
                <w:color w:val="000000"/>
                <w:sz w:val="24"/>
              </w:rPr>
              <w:t>：</w:t>
            </w:r>
          </w:p>
          <w:p w:rsidR="0086471B" w:rsidRPr="00867680" w:rsidRDefault="0086471B">
            <w:pPr>
              <w:adjustRightInd w:val="0"/>
              <w:snapToGrid w:val="0"/>
              <w:spacing w:line="360" w:lineRule="auto"/>
              <w:ind w:left="482"/>
              <w:rPr>
                <w:b/>
                <w:snapToGrid w:val="0"/>
                <w:color w:val="000000"/>
                <w:kern w:val="0"/>
                <w:sz w:val="24"/>
              </w:rPr>
            </w:pPr>
            <w:r w:rsidRPr="00867680">
              <w:rPr>
                <w:b/>
                <w:snapToGrid w:val="0"/>
                <w:color w:val="000000"/>
                <w:kern w:val="0"/>
                <w:sz w:val="24"/>
              </w:rPr>
              <w:t>1</w:t>
            </w:r>
            <w:r w:rsidRPr="00867680">
              <w:rPr>
                <w:b/>
                <w:snapToGrid w:val="0"/>
                <w:color w:val="000000"/>
                <w:kern w:val="0"/>
                <w:sz w:val="24"/>
              </w:rPr>
              <w:t>、项目来源</w:t>
            </w:r>
          </w:p>
          <w:p w:rsidR="005E53CD" w:rsidRDefault="005E53CD" w:rsidP="005E53CD">
            <w:pPr>
              <w:adjustRightInd w:val="0"/>
              <w:snapToGrid w:val="0"/>
              <w:spacing w:line="360" w:lineRule="auto"/>
              <w:ind w:firstLineChars="200" w:firstLine="480"/>
              <w:rPr>
                <w:rFonts w:hint="eastAsia"/>
                <w:color w:val="000000"/>
                <w:sz w:val="24"/>
              </w:rPr>
            </w:pPr>
            <w:r w:rsidRPr="005E53CD">
              <w:rPr>
                <w:rFonts w:hint="eastAsia"/>
                <w:color w:val="000000"/>
                <w:sz w:val="24"/>
              </w:rPr>
              <w:t>南京法雷奥离合器有限公司</w:t>
            </w:r>
            <w:r w:rsidRPr="005E53CD">
              <w:rPr>
                <w:rFonts w:hint="eastAsia"/>
                <w:color w:val="000000"/>
                <w:sz w:val="24"/>
              </w:rPr>
              <w:t>(</w:t>
            </w:r>
            <w:r w:rsidRPr="005E53CD">
              <w:rPr>
                <w:rFonts w:hint="eastAsia"/>
                <w:color w:val="000000"/>
                <w:sz w:val="24"/>
              </w:rPr>
              <w:t>下称“我公司”）成立于</w:t>
            </w:r>
            <w:r w:rsidRPr="005E53CD">
              <w:rPr>
                <w:rFonts w:hint="eastAsia"/>
                <w:color w:val="000000"/>
                <w:sz w:val="24"/>
              </w:rPr>
              <w:t>1997</w:t>
            </w:r>
            <w:r w:rsidRPr="005E53CD">
              <w:rPr>
                <w:rFonts w:hint="eastAsia"/>
                <w:color w:val="000000"/>
                <w:sz w:val="24"/>
              </w:rPr>
              <w:t>年</w:t>
            </w:r>
            <w:r w:rsidRPr="005E53CD">
              <w:rPr>
                <w:rFonts w:hint="eastAsia"/>
                <w:color w:val="000000"/>
                <w:sz w:val="24"/>
              </w:rPr>
              <w:t>7</w:t>
            </w:r>
            <w:r w:rsidRPr="005E53CD">
              <w:rPr>
                <w:rFonts w:hint="eastAsia"/>
                <w:color w:val="000000"/>
                <w:sz w:val="24"/>
              </w:rPr>
              <w:t>月，公司注册资本</w:t>
            </w:r>
            <w:r w:rsidRPr="005E53CD">
              <w:rPr>
                <w:rFonts w:hint="eastAsia"/>
                <w:color w:val="000000"/>
                <w:sz w:val="24"/>
              </w:rPr>
              <w:t>11749.8</w:t>
            </w:r>
            <w:r w:rsidRPr="005E53CD">
              <w:rPr>
                <w:rFonts w:hint="eastAsia"/>
                <w:color w:val="000000"/>
                <w:sz w:val="24"/>
              </w:rPr>
              <w:t>万元人民币。据法雷奥集团的区域集中管理的要求，</w:t>
            </w:r>
            <w:r w:rsidRPr="005E53CD">
              <w:rPr>
                <w:rFonts w:hint="eastAsia"/>
                <w:color w:val="000000"/>
                <w:sz w:val="24"/>
              </w:rPr>
              <w:t>2009</w:t>
            </w:r>
            <w:r w:rsidRPr="005E53CD">
              <w:rPr>
                <w:rFonts w:hint="eastAsia"/>
                <w:color w:val="000000"/>
                <w:sz w:val="24"/>
              </w:rPr>
              <w:t>年公司注册地址从南京市秦淮区节制闸路</w:t>
            </w:r>
            <w:r w:rsidRPr="005E53CD">
              <w:rPr>
                <w:rFonts w:hint="eastAsia"/>
                <w:color w:val="000000"/>
                <w:sz w:val="24"/>
              </w:rPr>
              <w:t>11</w:t>
            </w:r>
            <w:r w:rsidRPr="005E53CD">
              <w:rPr>
                <w:rFonts w:hint="eastAsia"/>
                <w:color w:val="000000"/>
                <w:sz w:val="24"/>
              </w:rPr>
              <w:t>号迁移至江宁区广利路</w:t>
            </w:r>
            <w:r w:rsidRPr="005E53CD">
              <w:rPr>
                <w:rFonts w:hint="eastAsia"/>
                <w:color w:val="000000"/>
                <w:sz w:val="24"/>
              </w:rPr>
              <w:t>88</w:t>
            </w:r>
            <w:r w:rsidRPr="005E53CD">
              <w:rPr>
                <w:rFonts w:hint="eastAsia"/>
                <w:color w:val="000000"/>
                <w:sz w:val="24"/>
              </w:rPr>
              <w:t>号，租用法雷奥汽车自动传动系统（南京）有限公司部分厂房。法雷奥汽车自动传动系统（南京）有限公司成立于</w:t>
            </w:r>
            <w:r w:rsidRPr="005E53CD">
              <w:rPr>
                <w:rFonts w:hint="eastAsia"/>
                <w:color w:val="000000"/>
                <w:sz w:val="24"/>
              </w:rPr>
              <w:t>2006</w:t>
            </w:r>
            <w:r w:rsidRPr="005E53CD">
              <w:rPr>
                <w:rFonts w:hint="eastAsia"/>
                <w:color w:val="000000"/>
                <w:sz w:val="24"/>
              </w:rPr>
              <w:t>年</w:t>
            </w:r>
            <w:r w:rsidRPr="005E53CD">
              <w:rPr>
                <w:rFonts w:hint="eastAsia"/>
                <w:color w:val="000000"/>
                <w:sz w:val="24"/>
              </w:rPr>
              <w:t>1</w:t>
            </w:r>
            <w:r w:rsidRPr="005E53CD">
              <w:rPr>
                <w:rFonts w:hint="eastAsia"/>
                <w:color w:val="000000"/>
                <w:sz w:val="24"/>
              </w:rPr>
              <w:t>月，注册资本</w:t>
            </w:r>
            <w:r w:rsidRPr="005E53CD">
              <w:rPr>
                <w:rFonts w:hint="eastAsia"/>
                <w:color w:val="000000"/>
                <w:sz w:val="24"/>
              </w:rPr>
              <w:t>4858.70</w:t>
            </w:r>
            <w:r w:rsidRPr="005E53CD">
              <w:rPr>
                <w:rFonts w:hint="eastAsia"/>
                <w:color w:val="000000"/>
                <w:sz w:val="24"/>
              </w:rPr>
              <w:t>万美元。我公司主要生产、销售机动车配套的离合器总成系统及售后服务。</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rFonts w:hint="eastAsia"/>
                <w:color w:val="000000"/>
                <w:sz w:val="24"/>
              </w:rPr>
              <w:t>为扩大生产规模、提高市场占有率，增强企业的市场竞争力。</w:t>
            </w:r>
            <w:r w:rsidR="00210577">
              <w:rPr>
                <w:rFonts w:hint="eastAsia"/>
                <w:color w:val="000000"/>
                <w:sz w:val="24"/>
              </w:rPr>
              <w:t>南京法雷奥离合器有限公司</w:t>
            </w:r>
            <w:r w:rsidRPr="00867680">
              <w:rPr>
                <w:rFonts w:hint="eastAsia"/>
                <w:color w:val="000000"/>
                <w:sz w:val="24"/>
              </w:rPr>
              <w:t>拟投资</w:t>
            </w:r>
            <w:r w:rsidR="005E53CD">
              <w:rPr>
                <w:rFonts w:hint="eastAsia"/>
                <w:color w:val="000000"/>
                <w:sz w:val="24"/>
              </w:rPr>
              <w:t>250</w:t>
            </w:r>
            <w:r w:rsidRPr="00867680">
              <w:rPr>
                <w:rFonts w:hint="eastAsia"/>
                <w:color w:val="000000"/>
                <w:sz w:val="24"/>
              </w:rPr>
              <w:t>万元</w:t>
            </w:r>
            <w:r w:rsidR="005E53CD">
              <w:rPr>
                <w:rFonts w:hint="eastAsia"/>
                <w:color w:val="000000"/>
                <w:sz w:val="24"/>
              </w:rPr>
              <w:t>租</w:t>
            </w:r>
            <w:r w:rsidR="00254585">
              <w:rPr>
                <w:rFonts w:hint="eastAsia"/>
                <w:color w:val="000000"/>
                <w:sz w:val="24"/>
              </w:rPr>
              <w:t>用</w:t>
            </w:r>
            <w:r w:rsidR="005E53CD" w:rsidRPr="005E53CD">
              <w:rPr>
                <w:rFonts w:hint="eastAsia"/>
                <w:color w:val="000000"/>
                <w:sz w:val="24"/>
              </w:rPr>
              <w:t>法雷奥汽车自动传动系统（南京）有限公司</w:t>
            </w:r>
            <w:r w:rsidR="005E53CD">
              <w:rPr>
                <w:rFonts w:hint="eastAsia"/>
                <w:color w:val="000000"/>
                <w:sz w:val="24"/>
              </w:rPr>
              <w:t>现有厂区</w:t>
            </w:r>
            <w:r w:rsidRPr="00867680">
              <w:rPr>
                <w:rFonts w:hint="eastAsia"/>
                <w:color w:val="000000"/>
                <w:sz w:val="24"/>
              </w:rPr>
              <w:t>内的一间厂房，新建一条</w:t>
            </w:r>
            <w:r w:rsidR="005E53CD">
              <w:rPr>
                <w:rFonts w:hint="eastAsia"/>
                <w:color w:val="000000"/>
                <w:sz w:val="24"/>
              </w:rPr>
              <w:t>离合器</w:t>
            </w:r>
            <w:r w:rsidR="00254585" w:rsidRPr="00254585">
              <w:rPr>
                <w:rFonts w:hint="eastAsia"/>
                <w:color w:val="000000"/>
                <w:sz w:val="24"/>
              </w:rPr>
              <w:t>再制造</w:t>
            </w:r>
            <w:r w:rsidR="005E53CD">
              <w:rPr>
                <w:rFonts w:hint="eastAsia"/>
                <w:color w:val="000000"/>
                <w:sz w:val="24"/>
              </w:rPr>
              <w:t>生产线</w:t>
            </w:r>
            <w:r w:rsidRPr="00867680">
              <w:rPr>
                <w:rFonts w:hint="eastAsia"/>
                <w:color w:val="000000"/>
                <w:sz w:val="24"/>
              </w:rPr>
              <w:t>及</w:t>
            </w:r>
            <w:r w:rsidR="005E53CD">
              <w:rPr>
                <w:rFonts w:hint="eastAsia"/>
                <w:color w:val="000000"/>
                <w:sz w:val="24"/>
              </w:rPr>
              <w:t>配套环保</w:t>
            </w:r>
            <w:r w:rsidRPr="00867680">
              <w:rPr>
                <w:rFonts w:hint="eastAsia"/>
                <w:color w:val="000000"/>
                <w:sz w:val="24"/>
              </w:rPr>
              <w:t>设施。</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根据《中华人民共和国环境影响评价法》、《建设项目环境保护管理条例》（</w:t>
            </w:r>
            <w:r w:rsidRPr="00867680">
              <w:rPr>
                <w:snapToGrid w:val="0"/>
                <w:color w:val="000000"/>
                <w:kern w:val="0"/>
                <w:sz w:val="24"/>
              </w:rPr>
              <w:t>1998</w:t>
            </w:r>
            <w:r w:rsidRPr="00867680">
              <w:rPr>
                <w:snapToGrid w:val="0"/>
                <w:color w:val="000000"/>
                <w:kern w:val="0"/>
                <w:sz w:val="24"/>
              </w:rPr>
              <w:t>年国务院令第</w:t>
            </w:r>
            <w:r w:rsidRPr="00867680">
              <w:rPr>
                <w:snapToGrid w:val="0"/>
                <w:color w:val="000000"/>
                <w:kern w:val="0"/>
                <w:sz w:val="24"/>
              </w:rPr>
              <w:t>253</w:t>
            </w:r>
            <w:r w:rsidRPr="00867680">
              <w:rPr>
                <w:snapToGrid w:val="0"/>
                <w:color w:val="000000"/>
                <w:kern w:val="0"/>
                <w:sz w:val="24"/>
              </w:rPr>
              <w:t>号）和《建设项目环境影响评价分类管理名录》（</w:t>
            </w:r>
            <w:r w:rsidRPr="00867680">
              <w:rPr>
                <w:snapToGrid w:val="0"/>
                <w:color w:val="000000"/>
                <w:kern w:val="0"/>
                <w:sz w:val="24"/>
              </w:rPr>
              <w:t>2008</w:t>
            </w:r>
            <w:r w:rsidRPr="00867680">
              <w:rPr>
                <w:snapToGrid w:val="0"/>
                <w:color w:val="000000"/>
                <w:kern w:val="0"/>
                <w:sz w:val="24"/>
              </w:rPr>
              <w:t>年国家环保部令第</w:t>
            </w:r>
            <w:r w:rsidRPr="00867680">
              <w:rPr>
                <w:snapToGrid w:val="0"/>
                <w:color w:val="000000"/>
                <w:kern w:val="0"/>
                <w:sz w:val="24"/>
              </w:rPr>
              <w:t>2</w:t>
            </w:r>
            <w:r w:rsidRPr="00867680">
              <w:rPr>
                <w:snapToGrid w:val="0"/>
                <w:color w:val="000000"/>
                <w:kern w:val="0"/>
                <w:sz w:val="24"/>
              </w:rPr>
              <w:t>号）中的有关规定，</w:t>
            </w:r>
            <w:r w:rsidR="00210577">
              <w:rPr>
                <w:rFonts w:hint="eastAsia"/>
                <w:snapToGrid w:val="0"/>
                <w:color w:val="000000"/>
                <w:kern w:val="0"/>
                <w:sz w:val="24"/>
              </w:rPr>
              <w:t>南京法雷奥离合器有限公司</w:t>
            </w:r>
            <w:r w:rsidRPr="00867680">
              <w:rPr>
                <w:snapToGrid w:val="0"/>
                <w:color w:val="000000"/>
                <w:kern w:val="0"/>
                <w:sz w:val="24"/>
              </w:rPr>
              <w:t>委托我公司承担该项目的环境影响评价工作。接受委托后，我公司立即派环评技术人员对该建设项目进行了现场调查、踏勘，并根据《环境影响评价技术导则》的要求，收集了相关资料，在此基础上，完成了本报告表的编制工作。</w:t>
            </w:r>
          </w:p>
          <w:p w:rsidR="0086471B" w:rsidRPr="00867680" w:rsidRDefault="0086471B">
            <w:pPr>
              <w:spacing w:line="360" w:lineRule="auto"/>
              <w:rPr>
                <w:b/>
                <w:color w:val="000000"/>
                <w:sz w:val="24"/>
              </w:rPr>
            </w:pPr>
            <w:r w:rsidRPr="00867680">
              <w:rPr>
                <w:b/>
                <w:color w:val="000000"/>
                <w:sz w:val="24"/>
              </w:rPr>
              <w:t xml:space="preserve">    2</w:t>
            </w:r>
            <w:r w:rsidRPr="00867680">
              <w:rPr>
                <w:b/>
                <w:color w:val="000000"/>
                <w:sz w:val="24"/>
              </w:rPr>
              <w:t>、</w:t>
            </w:r>
            <w:r w:rsidRPr="00867680">
              <w:rPr>
                <w:b/>
                <w:snapToGrid w:val="0"/>
                <w:color w:val="000000"/>
                <w:kern w:val="0"/>
                <w:sz w:val="24"/>
              </w:rPr>
              <w:t>项目概况</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项目名称：</w:t>
            </w:r>
            <w:r w:rsidR="00123EB7" w:rsidRPr="00123EB7">
              <w:rPr>
                <w:rFonts w:hint="eastAsia"/>
                <w:snapToGrid w:val="0"/>
                <w:color w:val="000000"/>
                <w:kern w:val="0"/>
                <w:sz w:val="24"/>
              </w:rPr>
              <w:t>离合器再制造项目</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建设单位：</w:t>
            </w:r>
            <w:r w:rsidR="00210577">
              <w:rPr>
                <w:rFonts w:hint="eastAsia"/>
                <w:snapToGrid w:val="0"/>
                <w:color w:val="000000"/>
                <w:kern w:val="0"/>
                <w:sz w:val="24"/>
              </w:rPr>
              <w:t>南京法雷奥离合器有限公司</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建设性质：</w:t>
            </w:r>
            <w:r w:rsidRPr="00867680">
              <w:rPr>
                <w:rFonts w:hint="eastAsia"/>
                <w:snapToGrid w:val="0"/>
                <w:color w:val="000000"/>
                <w:kern w:val="0"/>
                <w:sz w:val="24"/>
              </w:rPr>
              <w:t>新</w:t>
            </w:r>
            <w:r w:rsidRPr="00867680">
              <w:rPr>
                <w:snapToGrid w:val="0"/>
                <w:color w:val="000000"/>
                <w:kern w:val="0"/>
                <w:sz w:val="24"/>
              </w:rPr>
              <w:t>建</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项目投资：项目总投资</w:t>
            </w:r>
            <w:r w:rsidR="00254585">
              <w:rPr>
                <w:rFonts w:hint="eastAsia"/>
                <w:snapToGrid w:val="0"/>
                <w:color w:val="000000"/>
                <w:kern w:val="0"/>
                <w:sz w:val="24"/>
              </w:rPr>
              <w:t>100</w:t>
            </w:r>
            <w:r w:rsidRPr="00867680">
              <w:rPr>
                <w:snapToGrid w:val="0"/>
                <w:color w:val="000000"/>
                <w:kern w:val="0"/>
                <w:sz w:val="24"/>
              </w:rPr>
              <w:t>万元，其中环保投资</w:t>
            </w:r>
            <w:r w:rsidR="00254585">
              <w:rPr>
                <w:rFonts w:hint="eastAsia"/>
                <w:snapToGrid w:val="0"/>
                <w:color w:val="000000"/>
                <w:kern w:val="0"/>
                <w:sz w:val="24"/>
              </w:rPr>
              <w:t>5</w:t>
            </w:r>
            <w:r w:rsidRPr="00867680">
              <w:rPr>
                <w:snapToGrid w:val="0"/>
                <w:color w:val="000000"/>
                <w:kern w:val="0"/>
                <w:sz w:val="24"/>
              </w:rPr>
              <w:t>万元，占总投资的</w:t>
            </w:r>
            <w:r w:rsidR="00254585">
              <w:rPr>
                <w:rFonts w:hint="eastAsia"/>
                <w:snapToGrid w:val="0"/>
                <w:color w:val="000000"/>
                <w:kern w:val="0"/>
                <w:sz w:val="24"/>
              </w:rPr>
              <w:t>2</w:t>
            </w:r>
            <w:r w:rsidRPr="00867680">
              <w:rPr>
                <w:snapToGrid w:val="0"/>
                <w:color w:val="000000"/>
                <w:kern w:val="0"/>
                <w:sz w:val="24"/>
              </w:rPr>
              <w:t>%</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建设地点：</w:t>
            </w:r>
            <w:r w:rsidR="00254585" w:rsidRPr="00254585">
              <w:rPr>
                <w:rFonts w:hint="eastAsia"/>
                <w:snapToGrid w:val="0"/>
                <w:color w:val="000000"/>
                <w:kern w:val="0"/>
                <w:sz w:val="24"/>
              </w:rPr>
              <w:t>南京市江宁经济开发区广利路</w:t>
            </w:r>
            <w:r w:rsidR="00254585" w:rsidRPr="00254585">
              <w:rPr>
                <w:rFonts w:hint="eastAsia"/>
                <w:snapToGrid w:val="0"/>
                <w:color w:val="000000"/>
                <w:kern w:val="0"/>
                <w:sz w:val="24"/>
              </w:rPr>
              <w:t>88</w:t>
            </w:r>
            <w:r w:rsidR="00254585" w:rsidRPr="00254585">
              <w:rPr>
                <w:rFonts w:hint="eastAsia"/>
                <w:snapToGrid w:val="0"/>
                <w:color w:val="000000"/>
                <w:kern w:val="0"/>
                <w:sz w:val="24"/>
              </w:rPr>
              <w:t>号</w:t>
            </w:r>
            <w:r w:rsidR="00254585">
              <w:rPr>
                <w:rFonts w:hint="eastAsia"/>
                <w:snapToGrid w:val="0"/>
                <w:color w:val="000000"/>
                <w:kern w:val="0"/>
                <w:sz w:val="24"/>
              </w:rPr>
              <w:t>,</w:t>
            </w:r>
            <w:r w:rsidR="00254585">
              <w:rPr>
                <w:rFonts w:hint="eastAsia"/>
                <w:snapToGrid w:val="0"/>
                <w:color w:val="000000"/>
                <w:kern w:val="0"/>
                <w:sz w:val="24"/>
              </w:rPr>
              <w:t>公司</w:t>
            </w:r>
            <w:r w:rsidRPr="00867680">
              <w:rPr>
                <w:rFonts w:hint="eastAsia"/>
                <w:snapToGrid w:val="0"/>
                <w:color w:val="000000"/>
                <w:kern w:val="0"/>
                <w:sz w:val="24"/>
              </w:rPr>
              <w:t>现有厂房内，</w:t>
            </w:r>
            <w:r w:rsidR="00254585">
              <w:rPr>
                <w:rFonts w:hint="eastAsia"/>
                <w:snapToGrid w:val="0"/>
                <w:color w:val="000000"/>
                <w:kern w:val="0"/>
                <w:sz w:val="24"/>
              </w:rPr>
              <w:t>调用</w:t>
            </w:r>
            <w:r w:rsidR="00145D15" w:rsidRPr="00867680">
              <w:rPr>
                <w:rFonts w:hint="eastAsia"/>
                <w:snapToGrid w:val="0"/>
                <w:color w:val="000000"/>
                <w:kern w:val="0"/>
                <w:sz w:val="24"/>
              </w:rPr>
              <w:t>一</w:t>
            </w:r>
            <w:r w:rsidRPr="00867680">
              <w:rPr>
                <w:rFonts w:hint="eastAsia"/>
                <w:snapToGrid w:val="0"/>
                <w:color w:val="000000"/>
                <w:kern w:val="0"/>
                <w:sz w:val="24"/>
              </w:rPr>
              <w:t>层车间。</w:t>
            </w:r>
          </w:p>
          <w:p w:rsidR="0086471B" w:rsidRPr="00867680" w:rsidRDefault="0086471B">
            <w:pPr>
              <w:adjustRightInd w:val="0"/>
              <w:snapToGrid w:val="0"/>
              <w:spacing w:line="360" w:lineRule="auto"/>
              <w:ind w:firstLineChars="200" w:firstLine="482"/>
              <w:rPr>
                <w:b/>
                <w:color w:val="000000"/>
                <w:sz w:val="24"/>
              </w:rPr>
            </w:pPr>
            <w:r w:rsidRPr="00867680">
              <w:rPr>
                <w:b/>
                <w:color w:val="000000"/>
                <w:sz w:val="24"/>
              </w:rPr>
              <w:t>3</w:t>
            </w:r>
            <w:r w:rsidRPr="00867680">
              <w:rPr>
                <w:b/>
                <w:color w:val="000000"/>
                <w:sz w:val="24"/>
              </w:rPr>
              <w:t>、建设内容</w:t>
            </w:r>
          </w:p>
          <w:p w:rsidR="0086471B" w:rsidRPr="00867680" w:rsidRDefault="00210577">
            <w:pPr>
              <w:adjustRightInd w:val="0"/>
              <w:snapToGrid w:val="0"/>
              <w:spacing w:line="360" w:lineRule="auto"/>
              <w:ind w:firstLineChars="200" w:firstLine="480"/>
              <w:rPr>
                <w:rFonts w:hint="eastAsia"/>
                <w:color w:val="000000"/>
                <w:sz w:val="24"/>
              </w:rPr>
            </w:pPr>
            <w:r>
              <w:rPr>
                <w:rFonts w:hint="eastAsia"/>
                <w:color w:val="000000"/>
                <w:sz w:val="24"/>
              </w:rPr>
              <w:t>南京法雷奥离合器有限公司</w:t>
            </w:r>
            <w:r w:rsidR="0086471B" w:rsidRPr="00867680">
              <w:rPr>
                <w:rFonts w:hint="eastAsia"/>
                <w:color w:val="000000"/>
                <w:sz w:val="24"/>
              </w:rPr>
              <w:t>在</w:t>
            </w:r>
            <w:r w:rsidR="00DE2EAB">
              <w:rPr>
                <w:rFonts w:hint="eastAsia"/>
                <w:color w:val="000000"/>
                <w:sz w:val="24"/>
              </w:rPr>
              <w:t>南京市江宁经济开发区广利路</w:t>
            </w:r>
            <w:r w:rsidR="00DE2EAB">
              <w:rPr>
                <w:rFonts w:hint="eastAsia"/>
                <w:color w:val="000000"/>
                <w:sz w:val="24"/>
              </w:rPr>
              <w:t>88</w:t>
            </w:r>
            <w:r w:rsidR="00DE2EAB">
              <w:rPr>
                <w:rFonts w:hint="eastAsia"/>
                <w:color w:val="000000"/>
                <w:sz w:val="24"/>
              </w:rPr>
              <w:t>号</w:t>
            </w:r>
            <w:r w:rsidR="0086471B" w:rsidRPr="00867680">
              <w:rPr>
                <w:rFonts w:hint="eastAsia"/>
                <w:color w:val="000000"/>
                <w:sz w:val="24"/>
              </w:rPr>
              <w:t>租赁南京爱吉汽车零件制造有限公司现有厂区内的一间厂房，包括</w:t>
            </w:r>
            <w:r w:rsidR="0086471B" w:rsidRPr="00867680">
              <w:rPr>
                <w:rFonts w:hint="eastAsia"/>
                <w:color w:val="000000"/>
                <w:sz w:val="24"/>
              </w:rPr>
              <w:t xml:space="preserve"> </w:t>
            </w:r>
            <w:r w:rsidR="0086471B" w:rsidRPr="00867680">
              <w:rPr>
                <w:rFonts w:hint="eastAsia"/>
                <w:color w:val="000000"/>
                <w:sz w:val="24"/>
              </w:rPr>
              <w:t>：</w:t>
            </w:r>
            <w:r w:rsidR="00254585">
              <w:rPr>
                <w:rFonts w:hint="eastAsia"/>
                <w:color w:val="000000"/>
                <w:sz w:val="24"/>
              </w:rPr>
              <w:t>主要为</w:t>
            </w:r>
            <w:r w:rsidR="0086471B" w:rsidRPr="00867680">
              <w:rPr>
                <w:rFonts w:hint="eastAsia"/>
                <w:color w:val="000000"/>
                <w:sz w:val="24"/>
              </w:rPr>
              <w:t>生产厂房，仓库。</w:t>
            </w:r>
            <w:r w:rsidR="0086471B" w:rsidRPr="00867680">
              <w:rPr>
                <w:rFonts w:hint="eastAsia"/>
                <w:color w:val="000000"/>
                <w:sz w:val="24"/>
              </w:rPr>
              <w:t xml:space="preserve"> </w:t>
            </w:r>
          </w:p>
          <w:p w:rsidR="0086471B" w:rsidRPr="00254585" w:rsidRDefault="0086471B" w:rsidP="00254585">
            <w:pPr>
              <w:adjustRightInd w:val="0"/>
              <w:snapToGrid w:val="0"/>
              <w:spacing w:line="360" w:lineRule="auto"/>
              <w:ind w:firstLineChars="200" w:firstLine="480"/>
              <w:rPr>
                <w:rFonts w:hint="eastAsia"/>
                <w:color w:val="000000"/>
                <w:sz w:val="24"/>
              </w:rPr>
            </w:pPr>
            <w:r w:rsidRPr="00867680">
              <w:rPr>
                <w:rFonts w:hint="eastAsia"/>
                <w:color w:val="000000"/>
                <w:sz w:val="24"/>
              </w:rPr>
              <w:t>产品方案</w:t>
            </w:r>
            <w:r w:rsidRPr="00867680">
              <w:rPr>
                <w:color w:val="000000"/>
                <w:sz w:val="24"/>
              </w:rPr>
              <w:t>一览表见表</w:t>
            </w:r>
            <w:r w:rsidRPr="00867680">
              <w:rPr>
                <w:color w:val="000000"/>
                <w:sz w:val="24"/>
              </w:rPr>
              <w:t>1</w:t>
            </w:r>
            <w:r w:rsidRPr="00867680">
              <w:rPr>
                <w:color w:val="000000"/>
                <w:sz w:val="24"/>
              </w:rPr>
              <w:t>：</w:t>
            </w:r>
          </w:p>
          <w:p w:rsidR="0086471B" w:rsidRPr="00867680" w:rsidRDefault="0086471B">
            <w:pPr>
              <w:adjustRightInd w:val="0"/>
              <w:snapToGrid w:val="0"/>
              <w:spacing w:line="360" w:lineRule="auto"/>
              <w:ind w:firstLineChars="200" w:firstLine="482"/>
              <w:jc w:val="center"/>
              <w:rPr>
                <w:rFonts w:hint="eastAsia"/>
                <w:b/>
                <w:snapToGrid w:val="0"/>
                <w:color w:val="000000"/>
                <w:kern w:val="0"/>
                <w:sz w:val="24"/>
              </w:rPr>
            </w:pPr>
            <w:r w:rsidRPr="00867680">
              <w:rPr>
                <w:b/>
                <w:snapToGrid w:val="0"/>
                <w:color w:val="000000"/>
                <w:kern w:val="0"/>
                <w:sz w:val="24"/>
              </w:rPr>
              <w:t>表</w:t>
            </w:r>
            <w:r w:rsidRPr="00867680">
              <w:rPr>
                <w:b/>
                <w:snapToGrid w:val="0"/>
                <w:color w:val="000000"/>
                <w:kern w:val="0"/>
                <w:sz w:val="24"/>
              </w:rPr>
              <w:t xml:space="preserve">1  </w:t>
            </w:r>
            <w:r w:rsidRPr="00867680">
              <w:rPr>
                <w:rFonts w:hint="eastAsia"/>
                <w:b/>
                <w:snapToGrid w:val="0"/>
                <w:color w:val="000000"/>
                <w:kern w:val="0"/>
                <w:sz w:val="24"/>
              </w:rPr>
              <w:t>产品方案一览表</w:t>
            </w:r>
          </w:p>
          <w:tbl>
            <w:tblPr>
              <w:tblW w:w="46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659"/>
              <w:gridCol w:w="1955"/>
              <w:gridCol w:w="2693"/>
            </w:tblGrid>
            <w:tr w:rsidR="0086471B" w:rsidRPr="00867680" w:rsidTr="00D93E6B">
              <w:trPr>
                <w:trHeight w:val="397"/>
                <w:jc w:val="center"/>
              </w:trPr>
              <w:tc>
                <w:tcPr>
                  <w:tcW w:w="1171" w:type="pct"/>
                  <w:vAlign w:val="center"/>
                </w:tcPr>
                <w:p w:rsidR="0086471B" w:rsidRPr="00867680" w:rsidRDefault="0086471B">
                  <w:pPr>
                    <w:jc w:val="center"/>
                    <w:rPr>
                      <w:rFonts w:hint="eastAsia"/>
                      <w:color w:val="000000"/>
                      <w:sz w:val="24"/>
                    </w:rPr>
                  </w:pPr>
                  <w:r w:rsidRPr="00867680">
                    <w:rPr>
                      <w:rFonts w:hint="eastAsia"/>
                      <w:color w:val="000000"/>
                      <w:sz w:val="24"/>
                    </w:rPr>
                    <w:t>产品名称</w:t>
                  </w:r>
                </w:p>
              </w:tc>
              <w:tc>
                <w:tcPr>
                  <w:tcW w:w="1007" w:type="pct"/>
                  <w:vAlign w:val="center"/>
                </w:tcPr>
                <w:p w:rsidR="0086471B" w:rsidRPr="00867680" w:rsidRDefault="0086471B">
                  <w:pPr>
                    <w:jc w:val="center"/>
                    <w:rPr>
                      <w:rFonts w:hint="eastAsia"/>
                      <w:color w:val="000000"/>
                      <w:sz w:val="24"/>
                    </w:rPr>
                  </w:pPr>
                  <w:r w:rsidRPr="00867680">
                    <w:rPr>
                      <w:rFonts w:hint="eastAsia"/>
                      <w:color w:val="000000"/>
                      <w:sz w:val="24"/>
                    </w:rPr>
                    <w:t>规格</w:t>
                  </w:r>
                </w:p>
              </w:tc>
              <w:tc>
                <w:tcPr>
                  <w:tcW w:w="1187" w:type="pct"/>
                  <w:vAlign w:val="center"/>
                </w:tcPr>
                <w:p w:rsidR="0086471B" w:rsidRPr="00867680" w:rsidRDefault="0086471B">
                  <w:pPr>
                    <w:jc w:val="center"/>
                    <w:rPr>
                      <w:rFonts w:hint="eastAsia"/>
                      <w:color w:val="000000"/>
                      <w:sz w:val="24"/>
                    </w:rPr>
                  </w:pPr>
                  <w:r w:rsidRPr="00867680">
                    <w:rPr>
                      <w:rFonts w:hint="eastAsia"/>
                      <w:color w:val="000000"/>
                      <w:sz w:val="24"/>
                    </w:rPr>
                    <w:t>产量（单位）</w:t>
                  </w:r>
                </w:p>
              </w:tc>
              <w:tc>
                <w:tcPr>
                  <w:tcW w:w="1635" w:type="pct"/>
                  <w:vAlign w:val="center"/>
                </w:tcPr>
                <w:p w:rsidR="0086471B" w:rsidRPr="00867680" w:rsidRDefault="0086471B">
                  <w:pPr>
                    <w:jc w:val="center"/>
                    <w:rPr>
                      <w:rFonts w:hint="eastAsia"/>
                      <w:color w:val="000000"/>
                      <w:sz w:val="24"/>
                    </w:rPr>
                  </w:pPr>
                  <w:r w:rsidRPr="00867680">
                    <w:rPr>
                      <w:rFonts w:hint="eastAsia"/>
                      <w:color w:val="000000"/>
                      <w:sz w:val="24"/>
                    </w:rPr>
                    <w:t>产品用途</w:t>
                  </w:r>
                </w:p>
              </w:tc>
            </w:tr>
            <w:tr w:rsidR="0086471B" w:rsidRPr="00867680" w:rsidTr="00D93E6B">
              <w:trPr>
                <w:trHeight w:val="397"/>
                <w:jc w:val="center"/>
              </w:trPr>
              <w:tc>
                <w:tcPr>
                  <w:tcW w:w="1171" w:type="pct"/>
                  <w:vAlign w:val="center"/>
                </w:tcPr>
                <w:p w:rsidR="0086471B" w:rsidRPr="00867680" w:rsidRDefault="00E22612">
                  <w:pPr>
                    <w:jc w:val="center"/>
                    <w:rPr>
                      <w:rFonts w:hint="eastAsia"/>
                      <w:color w:val="000000"/>
                      <w:sz w:val="24"/>
                    </w:rPr>
                  </w:pPr>
                  <w:r>
                    <w:rPr>
                      <w:rFonts w:hint="eastAsia"/>
                      <w:color w:val="000000"/>
                      <w:sz w:val="24"/>
                    </w:rPr>
                    <w:t>离合</w:t>
                  </w:r>
                  <w:r w:rsidR="00254585">
                    <w:rPr>
                      <w:rFonts w:hint="eastAsia"/>
                      <w:color w:val="000000"/>
                      <w:sz w:val="24"/>
                    </w:rPr>
                    <w:t>器</w:t>
                  </w:r>
                </w:p>
              </w:tc>
              <w:tc>
                <w:tcPr>
                  <w:tcW w:w="1007" w:type="pct"/>
                  <w:vAlign w:val="center"/>
                </w:tcPr>
                <w:p w:rsidR="0086471B" w:rsidRPr="00867680" w:rsidRDefault="0086471B">
                  <w:pPr>
                    <w:jc w:val="center"/>
                    <w:rPr>
                      <w:rFonts w:hint="eastAsia"/>
                      <w:color w:val="000000"/>
                      <w:sz w:val="24"/>
                    </w:rPr>
                  </w:pPr>
                  <w:r w:rsidRPr="00867680">
                    <w:rPr>
                      <w:rFonts w:hint="eastAsia"/>
                      <w:color w:val="000000"/>
                      <w:sz w:val="24"/>
                    </w:rPr>
                    <w:t>-</w:t>
                  </w:r>
                </w:p>
              </w:tc>
              <w:tc>
                <w:tcPr>
                  <w:tcW w:w="1187" w:type="pct"/>
                  <w:vAlign w:val="center"/>
                </w:tcPr>
                <w:p w:rsidR="0086471B" w:rsidRPr="00867680" w:rsidRDefault="00E22612">
                  <w:pPr>
                    <w:jc w:val="center"/>
                    <w:rPr>
                      <w:rFonts w:hint="eastAsia"/>
                      <w:color w:val="000000"/>
                      <w:sz w:val="24"/>
                    </w:rPr>
                  </w:pPr>
                  <w:r>
                    <w:rPr>
                      <w:rFonts w:hint="eastAsia"/>
                      <w:color w:val="000000"/>
                      <w:sz w:val="24"/>
                    </w:rPr>
                    <w:t>2000</w:t>
                  </w:r>
                </w:p>
              </w:tc>
              <w:tc>
                <w:tcPr>
                  <w:tcW w:w="1635" w:type="pct"/>
                  <w:vAlign w:val="center"/>
                </w:tcPr>
                <w:p w:rsidR="0086471B" w:rsidRPr="00867680" w:rsidRDefault="0086471B">
                  <w:pPr>
                    <w:jc w:val="center"/>
                    <w:rPr>
                      <w:rFonts w:hint="eastAsia"/>
                      <w:color w:val="000000"/>
                      <w:sz w:val="24"/>
                    </w:rPr>
                  </w:pPr>
                  <w:r w:rsidRPr="00867680">
                    <w:rPr>
                      <w:rFonts w:hint="eastAsia"/>
                      <w:color w:val="000000"/>
                      <w:sz w:val="24"/>
                    </w:rPr>
                    <w:t>工业及工程机械</w:t>
                  </w:r>
                </w:p>
              </w:tc>
            </w:tr>
          </w:tbl>
          <w:p w:rsidR="0086471B" w:rsidRPr="00867680" w:rsidRDefault="0086471B">
            <w:pPr>
              <w:adjustRightInd w:val="0"/>
              <w:snapToGrid w:val="0"/>
              <w:spacing w:line="360" w:lineRule="auto"/>
              <w:ind w:firstLineChars="200" w:firstLine="482"/>
              <w:jc w:val="center"/>
              <w:rPr>
                <w:b/>
                <w:snapToGrid w:val="0"/>
                <w:color w:val="000000"/>
                <w:kern w:val="0"/>
                <w:sz w:val="24"/>
              </w:rPr>
            </w:pPr>
          </w:p>
          <w:p w:rsidR="0086471B" w:rsidRPr="00867680" w:rsidRDefault="0086471B">
            <w:pPr>
              <w:spacing w:line="360" w:lineRule="auto"/>
              <w:ind w:firstLineChars="200" w:firstLine="482"/>
              <w:rPr>
                <w:b/>
                <w:color w:val="000000"/>
                <w:sz w:val="24"/>
              </w:rPr>
            </w:pPr>
            <w:r w:rsidRPr="00867680">
              <w:rPr>
                <w:b/>
                <w:color w:val="000000"/>
                <w:sz w:val="24"/>
              </w:rPr>
              <w:t>5</w:t>
            </w:r>
            <w:r w:rsidRPr="00867680">
              <w:rPr>
                <w:b/>
                <w:color w:val="000000"/>
                <w:sz w:val="24"/>
              </w:rPr>
              <w:t>、生产设备</w:t>
            </w:r>
          </w:p>
          <w:p w:rsidR="00254585" w:rsidRDefault="0086471B" w:rsidP="00E22612">
            <w:pPr>
              <w:spacing w:line="360" w:lineRule="auto"/>
              <w:ind w:firstLineChars="200" w:firstLine="480"/>
              <w:rPr>
                <w:rFonts w:hint="eastAsia"/>
                <w:color w:val="000000"/>
                <w:sz w:val="24"/>
              </w:rPr>
            </w:pPr>
            <w:r w:rsidRPr="00867680">
              <w:rPr>
                <w:color w:val="000000"/>
                <w:sz w:val="24"/>
              </w:rPr>
              <w:t>建设项目新增设备一览表见表</w:t>
            </w:r>
            <w:r w:rsidR="0034737A">
              <w:rPr>
                <w:rFonts w:hint="eastAsia"/>
                <w:color w:val="000000"/>
                <w:sz w:val="24"/>
              </w:rPr>
              <w:t>2</w:t>
            </w:r>
          </w:p>
          <w:p w:rsidR="0086471B" w:rsidRPr="00867680" w:rsidRDefault="0086471B">
            <w:pPr>
              <w:adjustRightInd w:val="0"/>
              <w:snapToGrid w:val="0"/>
              <w:spacing w:line="360" w:lineRule="auto"/>
              <w:ind w:firstLineChars="200" w:firstLine="482"/>
              <w:jc w:val="center"/>
              <w:rPr>
                <w:b/>
                <w:snapToGrid w:val="0"/>
                <w:color w:val="000000"/>
                <w:kern w:val="0"/>
                <w:sz w:val="24"/>
              </w:rPr>
            </w:pPr>
            <w:r w:rsidRPr="00867680">
              <w:rPr>
                <w:b/>
                <w:snapToGrid w:val="0"/>
                <w:color w:val="000000"/>
                <w:kern w:val="0"/>
                <w:sz w:val="24"/>
              </w:rPr>
              <w:t>表</w:t>
            </w:r>
            <w:r w:rsidR="0034737A">
              <w:rPr>
                <w:rFonts w:hint="eastAsia"/>
                <w:b/>
                <w:snapToGrid w:val="0"/>
                <w:color w:val="000000"/>
                <w:kern w:val="0"/>
                <w:sz w:val="24"/>
              </w:rPr>
              <w:t>2</w:t>
            </w:r>
            <w:r w:rsidRPr="00867680">
              <w:rPr>
                <w:b/>
                <w:snapToGrid w:val="0"/>
                <w:color w:val="000000"/>
                <w:kern w:val="0"/>
                <w:sz w:val="24"/>
              </w:rPr>
              <w:t xml:space="preserve">  </w:t>
            </w:r>
            <w:r w:rsidRPr="00867680">
              <w:rPr>
                <w:b/>
                <w:snapToGrid w:val="0"/>
                <w:color w:val="000000"/>
                <w:kern w:val="0"/>
                <w:sz w:val="24"/>
              </w:rPr>
              <w:t>建设项目设备一览表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41"/>
              <w:gridCol w:w="1771"/>
              <w:gridCol w:w="2301"/>
            </w:tblGrid>
            <w:tr w:rsidR="00254585" w:rsidRPr="001734A9" w:rsidTr="00254585">
              <w:trPr>
                <w:trHeight w:val="397"/>
              </w:trPr>
              <w:tc>
                <w:tcPr>
                  <w:tcW w:w="1809"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名称</w:t>
                  </w:r>
                </w:p>
              </w:tc>
              <w:tc>
                <w:tcPr>
                  <w:tcW w:w="2641"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规格型号</w:t>
                  </w:r>
                </w:p>
              </w:tc>
              <w:tc>
                <w:tcPr>
                  <w:tcW w:w="1771"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数量</w:t>
                  </w:r>
                </w:p>
              </w:tc>
              <w:tc>
                <w:tcPr>
                  <w:tcW w:w="2301"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备注</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车床</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2550*2000*2150mm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切割待制造</w:t>
                  </w:r>
                  <w:r w:rsidRPr="00254585">
                    <w:rPr>
                      <w:rFonts w:hint="eastAsia"/>
                      <w:color w:val="000000"/>
                      <w:sz w:val="24"/>
                    </w:rPr>
                    <w:t>TC</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车床</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2000*2000*2000mm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机加工</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焊机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1200*1000*2000mm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焊接</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EOL</w:t>
                  </w:r>
                  <w:r w:rsidRPr="00254585">
                    <w:rPr>
                      <w:rFonts w:hint="eastAsia"/>
                      <w:color w:val="000000"/>
                      <w:sz w:val="24"/>
                    </w:rPr>
                    <w:t>检测机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3000*2500*2000mm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检测</w:t>
                  </w:r>
                  <w:r w:rsidRPr="00254585">
                    <w:rPr>
                      <w:rFonts w:hint="eastAsia"/>
                      <w:color w:val="000000"/>
                      <w:sz w:val="24"/>
                    </w:rPr>
                    <w:t>K</w:t>
                  </w:r>
                  <w:r w:rsidRPr="00254585">
                    <w:rPr>
                      <w:rFonts w:hint="eastAsia"/>
                      <w:color w:val="000000"/>
                      <w:sz w:val="24"/>
                    </w:rPr>
                    <w:t>系数及扭矩</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平衡机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2000*100*2000mm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平衡测试</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氦检机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1500*1000*2000mm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泄漏检测</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打标机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1000*1000*1000mm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打追溯码</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喷油机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2500*1500*1000mm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喷油防锈</w:t>
                  </w:r>
                </w:p>
              </w:tc>
            </w:tr>
          </w:tbl>
          <w:p w:rsidR="0086471B" w:rsidRPr="00867680" w:rsidRDefault="0086471B">
            <w:pPr>
              <w:spacing w:line="360" w:lineRule="auto"/>
              <w:ind w:firstLineChars="200" w:firstLine="482"/>
              <w:rPr>
                <w:b/>
                <w:color w:val="000000"/>
                <w:sz w:val="24"/>
              </w:rPr>
            </w:pPr>
            <w:r w:rsidRPr="00867680">
              <w:rPr>
                <w:b/>
                <w:color w:val="000000"/>
                <w:sz w:val="24"/>
              </w:rPr>
              <w:t>6</w:t>
            </w:r>
            <w:r w:rsidRPr="00867680">
              <w:rPr>
                <w:b/>
                <w:color w:val="000000"/>
                <w:sz w:val="24"/>
              </w:rPr>
              <w:t>、公用及辅助工程</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建设项目公用及辅助工程一览表见表</w:t>
            </w:r>
            <w:r w:rsidR="0034737A">
              <w:rPr>
                <w:rFonts w:hint="eastAsia"/>
                <w:snapToGrid w:val="0"/>
                <w:color w:val="000000"/>
                <w:kern w:val="0"/>
                <w:sz w:val="24"/>
              </w:rPr>
              <w:t>3</w:t>
            </w:r>
            <w:r w:rsidRPr="00867680">
              <w:rPr>
                <w:snapToGrid w:val="0"/>
                <w:color w:val="000000"/>
                <w:kern w:val="0"/>
                <w:sz w:val="24"/>
              </w:rPr>
              <w:t>：</w:t>
            </w:r>
          </w:p>
          <w:p w:rsidR="0086471B" w:rsidRPr="00867680" w:rsidRDefault="0086471B">
            <w:pPr>
              <w:adjustRightInd w:val="0"/>
              <w:snapToGrid w:val="0"/>
              <w:spacing w:line="360" w:lineRule="auto"/>
              <w:ind w:firstLineChars="200" w:firstLine="482"/>
              <w:jc w:val="center"/>
              <w:rPr>
                <w:b/>
                <w:snapToGrid w:val="0"/>
                <w:color w:val="000000"/>
                <w:kern w:val="0"/>
                <w:sz w:val="24"/>
              </w:rPr>
            </w:pPr>
            <w:r w:rsidRPr="00867680">
              <w:rPr>
                <w:b/>
                <w:snapToGrid w:val="0"/>
                <w:color w:val="000000"/>
                <w:kern w:val="0"/>
                <w:sz w:val="24"/>
              </w:rPr>
              <w:t>表</w:t>
            </w:r>
            <w:r w:rsidR="0034737A">
              <w:rPr>
                <w:rFonts w:hint="eastAsia"/>
                <w:b/>
                <w:snapToGrid w:val="0"/>
                <w:color w:val="000000"/>
                <w:kern w:val="0"/>
                <w:sz w:val="24"/>
              </w:rPr>
              <w:t>3</w:t>
            </w:r>
            <w:r w:rsidRPr="00867680">
              <w:rPr>
                <w:b/>
                <w:snapToGrid w:val="0"/>
                <w:color w:val="000000"/>
                <w:kern w:val="0"/>
                <w:sz w:val="24"/>
              </w:rPr>
              <w:t xml:space="preserve"> </w:t>
            </w:r>
            <w:r w:rsidRPr="00867680">
              <w:rPr>
                <w:b/>
                <w:snapToGrid w:val="0"/>
                <w:color w:val="000000"/>
                <w:kern w:val="0"/>
                <w:sz w:val="24"/>
              </w:rPr>
              <w:t>建设公用及辅助工程一览表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04"/>
              <w:gridCol w:w="1485"/>
              <w:gridCol w:w="2641"/>
              <w:gridCol w:w="3243"/>
            </w:tblGrid>
            <w:tr w:rsidR="002B2438" w:rsidRPr="00867680" w:rsidTr="00966EEB">
              <w:trPr>
                <w:trHeight w:val="340"/>
              </w:trPr>
              <w:tc>
                <w:tcPr>
                  <w:tcW w:w="380" w:type="pct"/>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类别</w:t>
                  </w:r>
                </w:p>
              </w:tc>
              <w:tc>
                <w:tcPr>
                  <w:tcW w:w="1293" w:type="pct"/>
                  <w:gridSpan w:val="2"/>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建设名称</w:t>
                  </w:r>
                </w:p>
              </w:tc>
              <w:tc>
                <w:tcPr>
                  <w:tcW w:w="1493" w:type="pct"/>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设计能力</w:t>
                  </w:r>
                </w:p>
              </w:tc>
              <w:tc>
                <w:tcPr>
                  <w:tcW w:w="1833" w:type="pct"/>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备注</w:t>
                  </w:r>
                </w:p>
              </w:tc>
            </w:tr>
            <w:tr w:rsidR="002B2438" w:rsidRPr="00867680" w:rsidTr="00966EEB">
              <w:trPr>
                <w:trHeight w:val="340"/>
              </w:trPr>
              <w:tc>
                <w:tcPr>
                  <w:tcW w:w="380" w:type="pc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主体</w:t>
                  </w:r>
                </w:p>
                <w:p w:rsidR="0086471B" w:rsidRPr="00867680" w:rsidRDefault="0086471B" w:rsidP="0086471B">
                  <w:pPr>
                    <w:spacing w:line="320" w:lineRule="exact"/>
                    <w:jc w:val="center"/>
                    <w:rPr>
                      <w:color w:val="000000"/>
                      <w:szCs w:val="21"/>
                    </w:rPr>
                  </w:pPr>
                  <w:r w:rsidRPr="00867680">
                    <w:rPr>
                      <w:color w:val="000000"/>
                      <w:szCs w:val="21"/>
                    </w:rPr>
                    <w:t>工程</w:t>
                  </w:r>
                </w:p>
              </w:tc>
              <w:tc>
                <w:tcPr>
                  <w:tcW w:w="1293"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厂房</w:t>
                  </w:r>
                </w:p>
              </w:tc>
              <w:tc>
                <w:tcPr>
                  <w:tcW w:w="1493" w:type="pct"/>
                  <w:shd w:val="clear" w:color="auto" w:fill="auto"/>
                  <w:vAlign w:val="center"/>
                </w:tcPr>
                <w:p w:rsidR="0086471B" w:rsidRPr="00867680" w:rsidRDefault="0086471B" w:rsidP="00254585">
                  <w:pPr>
                    <w:jc w:val="center"/>
                    <w:rPr>
                      <w:color w:val="000000"/>
                    </w:rPr>
                  </w:pPr>
                  <w:r w:rsidRPr="00867680">
                    <w:rPr>
                      <w:rFonts w:hint="eastAsia"/>
                      <w:color w:val="000000"/>
                      <w:szCs w:val="21"/>
                    </w:rPr>
                    <w:t>建筑面积</w:t>
                  </w:r>
                  <w:r w:rsidR="00254585">
                    <w:rPr>
                      <w:rFonts w:hint="eastAsia"/>
                      <w:color w:val="000000"/>
                      <w:szCs w:val="21"/>
                    </w:rPr>
                    <w:t>100</w:t>
                  </w:r>
                  <w:r w:rsidRPr="00867680">
                    <w:rPr>
                      <w:color w:val="000000"/>
                      <w:szCs w:val="21"/>
                    </w:rPr>
                    <w:t>m</w:t>
                  </w:r>
                  <w:r w:rsidRPr="00867680">
                    <w:rPr>
                      <w:color w:val="000000"/>
                      <w:szCs w:val="21"/>
                      <w:vertAlign w:val="superscript"/>
                    </w:rPr>
                    <w:t>2</w:t>
                  </w:r>
                </w:p>
              </w:tc>
              <w:tc>
                <w:tcPr>
                  <w:tcW w:w="1833" w:type="pct"/>
                  <w:shd w:val="clear" w:color="auto" w:fill="auto"/>
                  <w:vAlign w:val="center"/>
                </w:tcPr>
                <w:p w:rsidR="0086471B" w:rsidRPr="00867680" w:rsidRDefault="0086471B" w:rsidP="00254585">
                  <w:pPr>
                    <w:spacing w:line="320" w:lineRule="exact"/>
                    <w:jc w:val="center"/>
                    <w:rPr>
                      <w:color w:val="000000"/>
                      <w:szCs w:val="21"/>
                    </w:rPr>
                  </w:pPr>
                  <w:r w:rsidRPr="00867680">
                    <w:rPr>
                      <w:rFonts w:hint="eastAsia"/>
                      <w:color w:val="000000"/>
                      <w:szCs w:val="21"/>
                    </w:rPr>
                    <w:t>依托</w:t>
                  </w:r>
                  <w:r w:rsidR="0034737A" w:rsidRPr="0034737A">
                    <w:rPr>
                      <w:rFonts w:hint="eastAsia"/>
                      <w:color w:val="000000"/>
                      <w:szCs w:val="21"/>
                    </w:rPr>
                    <w:t>公司</w:t>
                  </w:r>
                  <w:r w:rsidR="00254585">
                    <w:rPr>
                      <w:rFonts w:hint="eastAsia"/>
                      <w:color w:val="000000"/>
                      <w:szCs w:val="21"/>
                    </w:rPr>
                    <w:t>现有生产车间</w:t>
                  </w:r>
                  <w:r w:rsidRPr="00867680">
                    <w:rPr>
                      <w:rFonts w:hint="eastAsia"/>
                      <w:color w:val="000000"/>
                      <w:szCs w:val="21"/>
                    </w:rPr>
                    <w:t>；主要包括生产区及办公区</w:t>
                  </w:r>
                </w:p>
              </w:tc>
            </w:tr>
            <w:tr w:rsidR="002B2438" w:rsidRPr="00867680" w:rsidTr="00966EEB">
              <w:trPr>
                <w:trHeight w:val="340"/>
              </w:trPr>
              <w:tc>
                <w:tcPr>
                  <w:tcW w:w="380" w:type="pct"/>
                  <w:vMerge w:val="restar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贮运</w:t>
                  </w:r>
                </w:p>
                <w:p w:rsidR="0086471B" w:rsidRPr="00867680" w:rsidRDefault="0086471B" w:rsidP="0086471B">
                  <w:pPr>
                    <w:spacing w:line="320" w:lineRule="exact"/>
                    <w:jc w:val="center"/>
                    <w:rPr>
                      <w:color w:val="000000"/>
                      <w:szCs w:val="21"/>
                    </w:rPr>
                  </w:pPr>
                  <w:r w:rsidRPr="00867680">
                    <w:rPr>
                      <w:color w:val="000000"/>
                      <w:szCs w:val="21"/>
                    </w:rPr>
                    <w:t>工程</w:t>
                  </w:r>
                </w:p>
              </w:tc>
              <w:tc>
                <w:tcPr>
                  <w:tcW w:w="1293"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原料库</w:t>
                  </w:r>
                </w:p>
              </w:tc>
              <w:tc>
                <w:tcPr>
                  <w:tcW w:w="1493" w:type="pct"/>
                  <w:shd w:val="clear" w:color="auto" w:fill="auto"/>
                  <w:vAlign w:val="center"/>
                </w:tcPr>
                <w:p w:rsidR="0086471B" w:rsidRPr="00867680" w:rsidRDefault="0086471B" w:rsidP="0086471B">
                  <w:pPr>
                    <w:spacing w:line="320" w:lineRule="exact"/>
                    <w:jc w:val="center"/>
                    <w:rPr>
                      <w:color w:val="000000"/>
                      <w:szCs w:val="21"/>
                    </w:rPr>
                  </w:pPr>
                </w:p>
              </w:tc>
              <w:tc>
                <w:tcPr>
                  <w:tcW w:w="1833" w:type="pct"/>
                  <w:shd w:val="clear" w:color="auto" w:fill="auto"/>
                  <w:vAlign w:val="center"/>
                </w:tcPr>
                <w:p w:rsidR="0086471B" w:rsidRPr="00867680" w:rsidRDefault="0086471B" w:rsidP="00254585">
                  <w:pPr>
                    <w:spacing w:line="320" w:lineRule="exact"/>
                    <w:jc w:val="center"/>
                    <w:rPr>
                      <w:color w:val="000000"/>
                      <w:szCs w:val="21"/>
                    </w:rPr>
                  </w:pPr>
                  <w:r w:rsidRPr="00867680">
                    <w:rPr>
                      <w:rFonts w:hint="eastAsia"/>
                      <w:color w:val="000000"/>
                      <w:szCs w:val="21"/>
                    </w:rPr>
                    <w:t>依托</w:t>
                  </w:r>
                  <w:r w:rsidR="00254585">
                    <w:rPr>
                      <w:rFonts w:hint="eastAsia"/>
                      <w:color w:val="000000"/>
                      <w:szCs w:val="21"/>
                    </w:rPr>
                    <w:t>现有</w:t>
                  </w:r>
                </w:p>
              </w:tc>
            </w:tr>
            <w:tr w:rsidR="00254585" w:rsidRPr="00867680" w:rsidTr="00966EEB">
              <w:trPr>
                <w:trHeight w:val="340"/>
              </w:trPr>
              <w:tc>
                <w:tcPr>
                  <w:tcW w:w="380" w:type="pct"/>
                  <w:vMerge/>
                  <w:shd w:val="clear" w:color="auto" w:fill="auto"/>
                  <w:vAlign w:val="center"/>
                </w:tcPr>
                <w:p w:rsidR="00254585" w:rsidRPr="00867680" w:rsidRDefault="00254585" w:rsidP="0086471B">
                  <w:pPr>
                    <w:spacing w:line="320" w:lineRule="exact"/>
                    <w:jc w:val="center"/>
                    <w:rPr>
                      <w:color w:val="000000"/>
                      <w:szCs w:val="21"/>
                    </w:rPr>
                  </w:pPr>
                </w:p>
              </w:tc>
              <w:tc>
                <w:tcPr>
                  <w:tcW w:w="1293" w:type="pct"/>
                  <w:gridSpan w:val="2"/>
                  <w:shd w:val="clear" w:color="auto" w:fill="auto"/>
                  <w:vAlign w:val="center"/>
                </w:tcPr>
                <w:p w:rsidR="00254585" w:rsidRPr="00867680" w:rsidRDefault="00254585" w:rsidP="0086471B">
                  <w:pPr>
                    <w:spacing w:line="320" w:lineRule="exact"/>
                    <w:jc w:val="center"/>
                    <w:rPr>
                      <w:color w:val="000000"/>
                      <w:szCs w:val="21"/>
                    </w:rPr>
                  </w:pPr>
                  <w:r w:rsidRPr="00867680">
                    <w:rPr>
                      <w:rFonts w:hint="eastAsia"/>
                      <w:color w:val="000000"/>
                      <w:szCs w:val="21"/>
                    </w:rPr>
                    <w:t>成品库</w:t>
                  </w:r>
                </w:p>
              </w:tc>
              <w:tc>
                <w:tcPr>
                  <w:tcW w:w="1493" w:type="pct"/>
                  <w:shd w:val="clear" w:color="auto" w:fill="auto"/>
                  <w:vAlign w:val="center"/>
                </w:tcPr>
                <w:p w:rsidR="00254585" w:rsidRPr="00867680" w:rsidRDefault="00254585" w:rsidP="0086471B">
                  <w:pPr>
                    <w:spacing w:line="320" w:lineRule="exact"/>
                    <w:jc w:val="center"/>
                    <w:rPr>
                      <w:rFonts w:hint="eastAsia"/>
                      <w:color w:val="000000"/>
                      <w:szCs w:val="21"/>
                    </w:rPr>
                  </w:pPr>
                </w:p>
              </w:tc>
              <w:tc>
                <w:tcPr>
                  <w:tcW w:w="1833" w:type="pct"/>
                  <w:shd w:val="clear" w:color="auto" w:fill="auto"/>
                </w:tcPr>
                <w:p w:rsidR="00254585" w:rsidRPr="00254585" w:rsidRDefault="00254585" w:rsidP="00254585">
                  <w:pPr>
                    <w:spacing w:line="320" w:lineRule="exact"/>
                    <w:jc w:val="center"/>
                    <w:rPr>
                      <w:color w:val="000000"/>
                      <w:szCs w:val="21"/>
                    </w:rPr>
                  </w:pPr>
                  <w:r w:rsidRPr="00FC1C85">
                    <w:rPr>
                      <w:rFonts w:hint="eastAsia"/>
                      <w:color w:val="000000"/>
                      <w:szCs w:val="21"/>
                    </w:rPr>
                    <w:t>依托现有</w:t>
                  </w:r>
                </w:p>
              </w:tc>
            </w:tr>
            <w:tr w:rsidR="00254585" w:rsidRPr="00867680" w:rsidTr="00966EEB">
              <w:trPr>
                <w:trHeight w:val="340"/>
              </w:trPr>
              <w:tc>
                <w:tcPr>
                  <w:tcW w:w="380" w:type="pct"/>
                  <w:vMerge/>
                  <w:shd w:val="clear" w:color="auto" w:fill="auto"/>
                  <w:vAlign w:val="center"/>
                </w:tcPr>
                <w:p w:rsidR="00254585" w:rsidRPr="00867680" w:rsidRDefault="00254585" w:rsidP="0086471B">
                  <w:pPr>
                    <w:spacing w:line="320" w:lineRule="exact"/>
                    <w:jc w:val="center"/>
                    <w:rPr>
                      <w:rFonts w:hint="eastAsia"/>
                      <w:color w:val="000000"/>
                      <w:szCs w:val="21"/>
                    </w:rPr>
                  </w:pPr>
                </w:p>
              </w:tc>
              <w:tc>
                <w:tcPr>
                  <w:tcW w:w="1293" w:type="pct"/>
                  <w:gridSpan w:val="2"/>
                  <w:shd w:val="clear" w:color="auto" w:fill="auto"/>
                  <w:vAlign w:val="center"/>
                </w:tcPr>
                <w:p w:rsidR="00254585" w:rsidRPr="00867680" w:rsidRDefault="00254585" w:rsidP="0086471B">
                  <w:pPr>
                    <w:spacing w:line="320" w:lineRule="exact"/>
                    <w:jc w:val="center"/>
                    <w:rPr>
                      <w:rFonts w:hint="eastAsia"/>
                      <w:color w:val="000000"/>
                      <w:szCs w:val="21"/>
                    </w:rPr>
                  </w:pPr>
                  <w:r w:rsidRPr="00867680">
                    <w:rPr>
                      <w:rFonts w:hint="eastAsia"/>
                      <w:color w:val="000000"/>
                      <w:szCs w:val="21"/>
                    </w:rPr>
                    <w:t>配电房</w:t>
                  </w:r>
                </w:p>
              </w:tc>
              <w:tc>
                <w:tcPr>
                  <w:tcW w:w="1493" w:type="pct"/>
                  <w:shd w:val="clear" w:color="auto" w:fill="auto"/>
                  <w:vAlign w:val="center"/>
                </w:tcPr>
                <w:p w:rsidR="00254585" w:rsidRPr="00867680" w:rsidRDefault="00254585" w:rsidP="0086471B">
                  <w:pPr>
                    <w:jc w:val="center"/>
                    <w:rPr>
                      <w:color w:val="000000"/>
                      <w:szCs w:val="21"/>
                    </w:rPr>
                  </w:pPr>
                </w:p>
              </w:tc>
              <w:tc>
                <w:tcPr>
                  <w:tcW w:w="1833" w:type="pct"/>
                  <w:shd w:val="clear" w:color="auto" w:fill="auto"/>
                </w:tcPr>
                <w:p w:rsidR="00254585" w:rsidRPr="00254585" w:rsidRDefault="00254585" w:rsidP="00254585">
                  <w:pPr>
                    <w:spacing w:line="320" w:lineRule="exact"/>
                    <w:jc w:val="center"/>
                    <w:rPr>
                      <w:color w:val="000000"/>
                      <w:szCs w:val="21"/>
                    </w:rPr>
                  </w:pPr>
                  <w:r w:rsidRPr="00FC1C85">
                    <w:rPr>
                      <w:rFonts w:hint="eastAsia"/>
                      <w:color w:val="000000"/>
                      <w:szCs w:val="21"/>
                    </w:rPr>
                    <w:t>依托现有</w:t>
                  </w:r>
                </w:p>
              </w:tc>
            </w:tr>
            <w:tr w:rsidR="002B2438" w:rsidRPr="00867680" w:rsidTr="00966EEB">
              <w:trPr>
                <w:trHeight w:val="340"/>
              </w:trPr>
              <w:tc>
                <w:tcPr>
                  <w:tcW w:w="380" w:type="pct"/>
                  <w:vMerge w:val="restar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公用</w:t>
                  </w:r>
                </w:p>
                <w:p w:rsidR="0086471B" w:rsidRPr="00867680" w:rsidRDefault="0086471B" w:rsidP="0086471B">
                  <w:pPr>
                    <w:spacing w:line="320" w:lineRule="exact"/>
                    <w:jc w:val="center"/>
                    <w:rPr>
                      <w:color w:val="000000"/>
                      <w:szCs w:val="21"/>
                    </w:rPr>
                  </w:pPr>
                  <w:r w:rsidRPr="00867680">
                    <w:rPr>
                      <w:color w:val="000000"/>
                      <w:szCs w:val="21"/>
                    </w:rPr>
                    <w:t>工程</w:t>
                  </w:r>
                </w:p>
              </w:tc>
              <w:tc>
                <w:tcPr>
                  <w:tcW w:w="1293"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给水</w:t>
                  </w:r>
                </w:p>
              </w:tc>
              <w:tc>
                <w:tcPr>
                  <w:tcW w:w="1493" w:type="pct"/>
                  <w:shd w:val="clear" w:color="auto" w:fill="auto"/>
                  <w:vAlign w:val="center"/>
                </w:tcPr>
                <w:p w:rsidR="0086471B" w:rsidRPr="00867680" w:rsidRDefault="00254585" w:rsidP="0086471B">
                  <w:pPr>
                    <w:spacing w:line="320" w:lineRule="exact"/>
                    <w:jc w:val="center"/>
                    <w:rPr>
                      <w:color w:val="000000"/>
                      <w:szCs w:val="21"/>
                    </w:rPr>
                  </w:pPr>
                  <w:r>
                    <w:rPr>
                      <w:rFonts w:hint="eastAsia"/>
                      <w:color w:val="000000"/>
                      <w:szCs w:val="21"/>
                    </w:rPr>
                    <w:t>/</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由市政自来水管网提供</w:t>
                  </w:r>
                </w:p>
              </w:tc>
            </w:tr>
            <w:tr w:rsidR="002B2438" w:rsidRPr="00867680" w:rsidTr="00966EEB">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1293"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排水</w:t>
                  </w:r>
                </w:p>
              </w:tc>
              <w:tc>
                <w:tcPr>
                  <w:tcW w:w="1493" w:type="pct"/>
                  <w:shd w:val="clear" w:color="auto" w:fill="auto"/>
                  <w:vAlign w:val="center"/>
                </w:tcPr>
                <w:p w:rsidR="0086471B" w:rsidRPr="00867680" w:rsidRDefault="00254585" w:rsidP="00145D15">
                  <w:pPr>
                    <w:spacing w:line="320" w:lineRule="exact"/>
                    <w:jc w:val="center"/>
                    <w:rPr>
                      <w:color w:val="000000"/>
                      <w:szCs w:val="21"/>
                    </w:rPr>
                  </w:pPr>
                  <w:r>
                    <w:rPr>
                      <w:rFonts w:hint="eastAsia"/>
                      <w:color w:val="000000"/>
                      <w:szCs w:val="21"/>
                    </w:rPr>
                    <w:t>/</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化粪池处理后</w:t>
                  </w:r>
                  <w:r w:rsidRPr="00867680">
                    <w:rPr>
                      <w:color w:val="000000"/>
                      <w:szCs w:val="21"/>
                    </w:rPr>
                    <w:t>排入市政污水管网，由</w:t>
                  </w:r>
                  <w:r w:rsidR="005364C7" w:rsidRPr="00867680">
                    <w:rPr>
                      <w:rFonts w:hint="eastAsia"/>
                      <w:color w:val="000000"/>
                      <w:szCs w:val="21"/>
                    </w:rPr>
                    <w:t>开发区</w:t>
                  </w:r>
                  <w:r w:rsidRPr="00867680">
                    <w:rPr>
                      <w:rFonts w:hint="eastAsia"/>
                      <w:color w:val="000000"/>
                      <w:szCs w:val="21"/>
                    </w:rPr>
                    <w:t>污水厂</w:t>
                  </w:r>
                  <w:r w:rsidRPr="00867680">
                    <w:rPr>
                      <w:color w:val="000000"/>
                      <w:szCs w:val="21"/>
                    </w:rPr>
                    <w:t>集中处理</w:t>
                  </w:r>
                </w:p>
              </w:tc>
            </w:tr>
            <w:tr w:rsidR="002B2438" w:rsidRPr="00867680" w:rsidTr="00966EEB">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1293"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供电</w:t>
                  </w:r>
                </w:p>
              </w:tc>
              <w:tc>
                <w:tcPr>
                  <w:tcW w:w="1493" w:type="pct"/>
                  <w:shd w:val="clear" w:color="auto" w:fill="auto"/>
                  <w:vAlign w:val="center"/>
                </w:tcPr>
                <w:p w:rsidR="0086471B" w:rsidRPr="00867680" w:rsidRDefault="00254585" w:rsidP="0086471B">
                  <w:pPr>
                    <w:spacing w:line="320" w:lineRule="exact"/>
                    <w:jc w:val="center"/>
                    <w:rPr>
                      <w:color w:val="000000"/>
                      <w:szCs w:val="21"/>
                    </w:rPr>
                  </w:pPr>
                  <w:r>
                    <w:rPr>
                      <w:rFonts w:hint="eastAsia"/>
                      <w:color w:val="000000"/>
                      <w:szCs w:val="21"/>
                    </w:rPr>
                    <w:t xml:space="preserve">2000 </w:t>
                  </w:r>
                  <w:r w:rsidR="0086471B" w:rsidRPr="00867680">
                    <w:rPr>
                      <w:color w:val="000000"/>
                      <w:szCs w:val="21"/>
                    </w:rPr>
                    <w:t>kwh/a</w:t>
                  </w:r>
                </w:p>
              </w:tc>
              <w:tc>
                <w:tcPr>
                  <w:tcW w:w="1833"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依托当地电网</w:t>
                  </w:r>
                </w:p>
              </w:tc>
            </w:tr>
            <w:tr w:rsidR="002B2438" w:rsidRPr="00867680" w:rsidTr="00966EEB">
              <w:trPr>
                <w:trHeight w:val="340"/>
              </w:trPr>
              <w:tc>
                <w:tcPr>
                  <w:tcW w:w="380" w:type="pct"/>
                  <w:vMerge w:val="restar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环保</w:t>
                  </w:r>
                </w:p>
                <w:p w:rsidR="0086471B" w:rsidRPr="00867680" w:rsidRDefault="0086471B" w:rsidP="0086471B">
                  <w:pPr>
                    <w:spacing w:line="320" w:lineRule="exact"/>
                    <w:jc w:val="center"/>
                    <w:rPr>
                      <w:color w:val="000000"/>
                      <w:szCs w:val="21"/>
                    </w:rPr>
                  </w:pPr>
                  <w:r w:rsidRPr="00867680">
                    <w:rPr>
                      <w:color w:val="000000"/>
                      <w:szCs w:val="21"/>
                    </w:rPr>
                    <w:t>工程</w:t>
                  </w:r>
                </w:p>
              </w:tc>
              <w:tc>
                <w:tcPr>
                  <w:tcW w:w="454" w:type="pct"/>
                  <w:vMerge w:val="restar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废气</w:t>
                  </w:r>
                </w:p>
              </w:tc>
              <w:tc>
                <w:tcPr>
                  <w:tcW w:w="839"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布袋除尘器</w:t>
                  </w:r>
                </w:p>
              </w:tc>
              <w:tc>
                <w:tcPr>
                  <w:tcW w:w="1493"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1</w:t>
                  </w:r>
                  <w:r w:rsidRPr="00867680">
                    <w:rPr>
                      <w:rFonts w:hint="eastAsia"/>
                      <w:color w:val="000000"/>
                      <w:szCs w:val="21"/>
                    </w:rPr>
                    <w:t>个</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效率</w:t>
                  </w:r>
                  <w:r w:rsidRPr="00867680">
                    <w:rPr>
                      <w:color w:val="000000"/>
                      <w:szCs w:val="21"/>
                    </w:rPr>
                    <w:t>≥</w:t>
                  </w:r>
                  <w:r w:rsidRPr="00867680">
                    <w:rPr>
                      <w:rFonts w:hint="eastAsia"/>
                      <w:color w:val="000000"/>
                      <w:szCs w:val="21"/>
                    </w:rPr>
                    <w:t>98%</w:t>
                  </w:r>
                  <w:r w:rsidRPr="00867680">
                    <w:rPr>
                      <w:rFonts w:hint="eastAsia"/>
                      <w:color w:val="000000"/>
                      <w:szCs w:val="21"/>
                    </w:rPr>
                    <w:t>，达标排放</w:t>
                  </w:r>
                </w:p>
              </w:tc>
            </w:tr>
            <w:tr w:rsidR="002B2438" w:rsidRPr="00867680" w:rsidTr="00966EEB">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454" w:type="pct"/>
                  <w:vMerge/>
                  <w:shd w:val="clear" w:color="auto" w:fill="auto"/>
                  <w:vAlign w:val="center"/>
                </w:tcPr>
                <w:p w:rsidR="0086471B" w:rsidRPr="00867680" w:rsidRDefault="0086471B" w:rsidP="0086471B">
                  <w:pPr>
                    <w:spacing w:line="320" w:lineRule="exact"/>
                    <w:jc w:val="center"/>
                    <w:rPr>
                      <w:rFonts w:hint="eastAsia"/>
                      <w:color w:val="000000"/>
                      <w:szCs w:val="21"/>
                    </w:rPr>
                  </w:pPr>
                </w:p>
              </w:tc>
              <w:tc>
                <w:tcPr>
                  <w:tcW w:w="839"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废气收集装置</w:t>
                  </w:r>
                </w:p>
              </w:tc>
              <w:tc>
                <w:tcPr>
                  <w:tcW w:w="1493"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1</w:t>
                  </w:r>
                  <w:r w:rsidRPr="00867680">
                    <w:rPr>
                      <w:rFonts w:hint="eastAsia"/>
                      <w:color w:val="000000"/>
                      <w:szCs w:val="21"/>
                    </w:rPr>
                    <w:t>个</w:t>
                  </w:r>
                </w:p>
              </w:tc>
              <w:tc>
                <w:tcPr>
                  <w:tcW w:w="1833"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效率≥</w:t>
                  </w:r>
                  <w:r w:rsidRPr="00867680">
                    <w:rPr>
                      <w:rFonts w:hint="eastAsia"/>
                      <w:color w:val="000000"/>
                      <w:szCs w:val="21"/>
                    </w:rPr>
                    <w:t>90%</w:t>
                  </w:r>
                  <w:r w:rsidRPr="00867680">
                    <w:rPr>
                      <w:rFonts w:hint="eastAsia"/>
                      <w:color w:val="000000"/>
                      <w:szCs w:val="21"/>
                    </w:rPr>
                    <w:t>，达标排放</w:t>
                  </w:r>
                </w:p>
              </w:tc>
            </w:tr>
            <w:tr w:rsidR="002B2438" w:rsidRPr="00867680" w:rsidTr="00966EEB">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454"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废水</w:t>
                  </w:r>
                </w:p>
              </w:tc>
              <w:tc>
                <w:tcPr>
                  <w:tcW w:w="839"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化粪池</w:t>
                  </w:r>
                  <w:r w:rsidR="0034737A">
                    <w:rPr>
                      <w:rFonts w:hint="eastAsia"/>
                      <w:color w:val="000000"/>
                      <w:szCs w:val="21"/>
                    </w:rPr>
                    <w:t>、隔油沉淀池</w:t>
                  </w:r>
                </w:p>
              </w:tc>
              <w:tc>
                <w:tcPr>
                  <w:tcW w:w="1493" w:type="pct"/>
                  <w:shd w:val="clear" w:color="auto" w:fill="auto"/>
                  <w:vAlign w:val="center"/>
                </w:tcPr>
                <w:p w:rsidR="0086471B" w:rsidRPr="00867680" w:rsidRDefault="0034737A" w:rsidP="0086471B">
                  <w:pPr>
                    <w:spacing w:line="320" w:lineRule="exact"/>
                    <w:jc w:val="center"/>
                    <w:rPr>
                      <w:color w:val="000000"/>
                      <w:szCs w:val="21"/>
                    </w:rPr>
                  </w:pPr>
                  <w:r>
                    <w:rPr>
                      <w:rFonts w:hint="eastAsia"/>
                      <w:color w:val="000000"/>
                      <w:szCs w:val="21"/>
                    </w:rPr>
                    <w:t>2</w:t>
                  </w:r>
                  <w:r w:rsidR="0086471B" w:rsidRPr="00867680">
                    <w:rPr>
                      <w:rFonts w:hint="eastAsia"/>
                      <w:color w:val="000000"/>
                      <w:szCs w:val="21"/>
                    </w:rPr>
                    <w:t>座</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依托</w:t>
                  </w:r>
                  <w:r w:rsidR="0034737A" w:rsidRPr="0034737A">
                    <w:rPr>
                      <w:rFonts w:hint="eastAsia"/>
                      <w:color w:val="000000"/>
                      <w:szCs w:val="21"/>
                    </w:rPr>
                    <w:t>爱吉汽车零件制造有限公司</w:t>
                  </w:r>
                </w:p>
              </w:tc>
            </w:tr>
            <w:tr w:rsidR="002B2438" w:rsidRPr="00867680" w:rsidTr="00966EEB">
              <w:trPr>
                <w:trHeight w:val="340"/>
              </w:trPr>
              <w:tc>
                <w:tcPr>
                  <w:tcW w:w="380" w:type="pct"/>
                  <w:vMerge/>
                  <w:shd w:val="clear" w:color="auto" w:fill="auto"/>
                  <w:vAlign w:val="center"/>
                </w:tcPr>
                <w:p w:rsidR="0086471B" w:rsidRPr="00867680" w:rsidRDefault="0086471B" w:rsidP="0086471B">
                  <w:pPr>
                    <w:spacing w:line="320" w:lineRule="exact"/>
                    <w:jc w:val="center"/>
                    <w:rPr>
                      <w:rFonts w:eastAsia="仿宋_GB2312"/>
                      <w:color w:val="000000"/>
                      <w:szCs w:val="21"/>
                    </w:rPr>
                  </w:pPr>
                </w:p>
              </w:tc>
              <w:tc>
                <w:tcPr>
                  <w:tcW w:w="454"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噪声</w:t>
                  </w:r>
                </w:p>
              </w:tc>
              <w:tc>
                <w:tcPr>
                  <w:tcW w:w="839"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噪声防治措施</w:t>
                  </w:r>
                </w:p>
              </w:tc>
              <w:tc>
                <w:tcPr>
                  <w:tcW w:w="1493"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厂房隔音、局部</w:t>
                  </w:r>
                  <w:r w:rsidRPr="00867680">
                    <w:rPr>
                      <w:rFonts w:hint="eastAsia"/>
                      <w:color w:val="000000"/>
                      <w:szCs w:val="21"/>
                    </w:rPr>
                    <w:t>减震</w:t>
                  </w:r>
                  <w:r w:rsidRPr="00867680">
                    <w:rPr>
                      <w:color w:val="000000"/>
                      <w:szCs w:val="21"/>
                    </w:rPr>
                    <w:t>等措施</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隔声量</w:t>
                  </w:r>
                  <w:r w:rsidRPr="00867680">
                    <w:rPr>
                      <w:color w:val="000000"/>
                      <w:szCs w:val="21"/>
                    </w:rPr>
                    <w:t>≥25dB(A)</w:t>
                  </w:r>
                  <w:r w:rsidRPr="00867680">
                    <w:rPr>
                      <w:color w:val="000000"/>
                      <w:szCs w:val="21"/>
                    </w:rPr>
                    <w:t>，厂界噪声达标</w:t>
                  </w:r>
                </w:p>
              </w:tc>
            </w:tr>
            <w:tr w:rsidR="0086471B" w:rsidRPr="00867680" w:rsidTr="00966EEB">
              <w:trPr>
                <w:trHeight w:val="340"/>
              </w:trPr>
              <w:tc>
                <w:tcPr>
                  <w:tcW w:w="380" w:type="pct"/>
                  <w:vMerge/>
                  <w:shd w:val="clear" w:color="auto" w:fill="auto"/>
                  <w:vAlign w:val="center"/>
                </w:tcPr>
                <w:p w:rsidR="0086471B" w:rsidRPr="00867680" w:rsidRDefault="0086471B" w:rsidP="0086471B">
                  <w:pPr>
                    <w:spacing w:line="320" w:lineRule="exact"/>
                    <w:jc w:val="center"/>
                    <w:rPr>
                      <w:rFonts w:eastAsia="仿宋_GB2312"/>
                      <w:color w:val="000000"/>
                      <w:szCs w:val="21"/>
                    </w:rPr>
                  </w:pPr>
                </w:p>
              </w:tc>
              <w:tc>
                <w:tcPr>
                  <w:tcW w:w="454"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固废</w:t>
                  </w:r>
                </w:p>
              </w:tc>
              <w:tc>
                <w:tcPr>
                  <w:tcW w:w="839"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w:t>
                  </w:r>
                </w:p>
              </w:tc>
              <w:tc>
                <w:tcPr>
                  <w:tcW w:w="1493" w:type="pct"/>
                  <w:shd w:val="clear" w:color="auto" w:fill="auto"/>
                  <w:vAlign w:val="center"/>
                </w:tcPr>
                <w:p w:rsidR="0086471B" w:rsidRPr="00867680" w:rsidRDefault="0086471B" w:rsidP="00FB56BB">
                  <w:pPr>
                    <w:spacing w:line="320" w:lineRule="exact"/>
                    <w:jc w:val="center"/>
                    <w:rPr>
                      <w:color w:val="000000"/>
                      <w:szCs w:val="21"/>
                    </w:rPr>
                  </w:pPr>
                  <w:r w:rsidRPr="00867680">
                    <w:rPr>
                      <w:rFonts w:hint="eastAsia"/>
                      <w:color w:val="000000"/>
                      <w:szCs w:val="21"/>
                    </w:rPr>
                    <w:t>一般</w:t>
                  </w:r>
                  <w:r w:rsidRPr="00867680">
                    <w:rPr>
                      <w:color w:val="000000"/>
                      <w:szCs w:val="21"/>
                    </w:rPr>
                    <w:t>固废</w:t>
                  </w:r>
                  <w:r w:rsidR="00FB56BB">
                    <w:rPr>
                      <w:rFonts w:hint="eastAsia"/>
                      <w:color w:val="000000"/>
                      <w:szCs w:val="21"/>
                    </w:rPr>
                    <w:t>2</w:t>
                  </w:r>
                  <w:r w:rsidRPr="00867680">
                    <w:rPr>
                      <w:color w:val="000000"/>
                      <w:szCs w:val="21"/>
                    </w:rPr>
                    <w:t>t/a</w:t>
                  </w:r>
                  <w:r w:rsidRPr="00867680">
                    <w:rPr>
                      <w:color w:val="000000"/>
                      <w:szCs w:val="21"/>
                    </w:rPr>
                    <w:t>，生活垃圾</w:t>
                  </w:r>
                  <w:r w:rsidR="00FB56BB">
                    <w:rPr>
                      <w:rFonts w:hint="eastAsia"/>
                      <w:color w:val="000000"/>
                      <w:szCs w:val="21"/>
                    </w:rPr>
                    <w:t>3</w:t>
                  </w:r>
                  <w:r w:rsidRPr="00867680">
                    <w:rPr>
                      <w:color w:val="000000"/>
                      <w:szCs w:val="21"/>
                    </w:rPr>
                    <w:t>t/a</w:t>
                  </w:r>
                  <w:r w:rsidRPr="00867680">
                    <w:rPr>
                      <w:rFonts w:hint="eastAsia"/>
                      <w:color w:val="000000"/>
                      <w:szCs w:val="21"/>
                    </w:rPr>
                    <w:t>，危险固废</w:t>
                  </w:r>
                  <w:r w:rsidR="00D078C5" w:rsidRPr="00867680">
                    <w:rPr>
                      <w:rFonts w:hint="eastAsia"/>
                      <w:color w:val="000000"/>
                      <w:szCs w:val="21"/>
                    </w:rPr>
                    <w:t>1</w:t>
                  </w:r>
                  <w:r w:rsidRPr="00867680">
                    <w:rPr>
                      <w:rFonts w:hint="eastAsia"/>
                      <w:color w:val="000000"/>
                      <w:szCs w:val="21"/>
                    </w:rPr>
                    <w:t>.55t/a</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一般</w:t>
                  </w:r>
                  <w:r w:rsidRPr="00867680">
                    <w:rPr>
                      <w:color w:val="000000"/>
                      <w:szCs w:val="21"/>
                    </w:rPr>
                    <w:t>固废外售；生活垃圾由环卫部门统一收集处理</w:t>
                  </w:r>
                  <w:r w:rsidRPr="00867680">
                    <w:rPr>
                      <w:rFonts w:hint="eastAsia"/>
                      <w:color w:val="000000"/>
                      <w:szCs w:val="21"/>
                    </w:rPr>
                    <w:t>；危险固废委托有资质单位处置</w:t>
                  </w:r>
                </w:p>
              </w:tc>
            </w:tr>
          </w:tbl>
          <w:p w:rsidR="0086471B" w:rsidRPr="00867680" w:rsidRDefault="0086471B">
            <w:pPr>
              <w:adjustRightInd w:val="0"/>
              <w:snapToGrid w:val="0"/>
              <w:spacing w:line="360" w:lineRule="auto"/>
              <w:ind w:firstLineChars="200" w:firstLine="482"/>
              <w:rPr>
                <w:b/>
                <w:bCs/>
                <w:snapToGrid w:val="0"/>
                <w:color w:val="000000"/>
                <w:kern w:val="0"/>
                <w:sz w:val="24"/>
              </w:rPr>
            </w:pPr>
            <w:r w:rsidRPr="00867680">
              <w:rPr>
                <w:b/>
                <w:bCs/>
                <w:snapToGrid w:val="0"/>
                <w:color w:val="000000"/>
                <w:kern w:val="0"/>
                <w:sz w:val="24"/>
              </w:rPr>
              <w:t>7</w:t>
            </w:r>
            <w:r w:rsidRPr="00867680">
              <w:rPr>
                <w:b/>
                <w:bCs/>
                <w:snapToGrid w:val="0"/>
                <w:color w:val="000000"/>
                <w:kern w:val="0"/>
                <w:sz w:val="24"/>
              </w:rPr>
              <w:t>、产业政策及选址规划</w:t>
            </w:r>
          </w:p>
          <w:p w:rsidR="00EE327A" w:rsidRDefault="00EE327A" w:rsidP="00EE327A">
            <w:pPr>
              <w:spacing w:line="360" w:lineRule="auto"/>
              <w:ind w:firstLineChars="200" w:firstLine="480"/>
              <w:rPr>
                <w:rFonts w:hint="eastAsia"/>
                <w:snapToGrid w:val="0"/>
                <w:color w:val="000000"/>
                <w:kern w:val="0"/>
                <w:sz w:val="24"/>
              </w:rPr>
            </w:pPr>
            <w:r w:rsidRPr="00EE327A">
              <w:rPr>
                <w:rFonts w:hint="eastAsia"/>
                <w:snapToGrid w:val="0"/>
                <w:color w:val="000000"/>
                <w:kern w:val="0"/>
                <w:sz w:val="24"/>
              </w:rPr>
              <w:t>建设项目属于液压和气压动力机械及元件制造项目。对照《产业结构调整指导录</w:t>
            </w:r>
            <w:r w:rsidRPr="00EE327A">
              <w:rPr>
                <w:rFonts w:hint="eastAsia"/>
                <w:snapToGrid w:val="0"/>
                <w:color w:val="000000"/>
                <w:kern w:val="0"/>
                <w:sz w:val="24"/>
              </w:rPr>
              <w:lastRenderedPageBreak/>
              <w:t>（</w:t>
            </w:r>
            <w:r w:rsidRPr="00EE327A">
              <w:rPr>
                <w:rFonts w:hint="eastAsia"/>
                <w:snapToGrid w:val="0"/>
                <w:color w:val="000000"/>
                <w:kern w:val="0"/>
                <w:sz w:val="24"/>
              </w:rPr>
              <w:t>2011</w:t>
            </w:r>
            <w:r w:rsidRPr="00EE327A">
              <w:rPr>
                <w:rFonts w:hint="eastAsia"/>
                <w:snapToGrid w:val="0"/>
                <w:color w:val="000000"/>
                <w:kern w:val="0"/>
                <w:sz w:val="24"/>
              </w:rPr>
              <w:t>年本）》及《国家发展改革委关于修改</w:t>
            </w:r>
            <w:r w:rsidRPr="00EE327A">
              <w:rPr>
                <w:rFonts w:hint="eastAsia"/>
                <w:snapToGrid w:val="0"/>
                <w:color w:val="000000"/>
                <w:kern w:val="0"/>
                <w:sz w:val="24"/>
              </w:rPr>
              <w:t>&lt;</w:t>
            </w:r>
            <w:r w:rsidRPr="00EE327A">
              <w:rPr>
                <w:rFonts w:hint="eastAsia"/>
                <w:snapToGrid w:val="0"/>
                <w:color w:val="000000"/>
                <w:kern w:val="0"/>
                <w:sz w:val="24"/>
              </w:rPr>
              <w:t>产业结构调整指导目录（</w:t>
            </w:r>
            <w:r w:rsidRPr="00EE327A">
              <w:rPr>
                <w:rFonts w:hint="eastAsia"/>
                <w:snapToGrid w:val="0"/>
                <w:color w:val="000000"/>
                <w:kern w:val="0"/>
                <w:sz w:val="24"/>
              </w:rPr>
              <w:t>2011</w:t>
            </w:r>
            <w:r w:rsidRPr="00EE327A">
              <w:rPr>
                <w:rFonts w:hint="eastAsia"/>
                <w:snapToGrid w:val="0"/>
                <w:color w:val="000000"/>
                <w:kern w:val="0"/>
                <w:sz w:val="24"/>
              </w:rPr>
              <w:t>年本）</w:t>
            </w:r>
            <w:r w:rsidRPr="00EE327A">
              <w:rPr>
                <w:rFonts w:hint="eastAsia"/>
                <w:snapToGrid w:val="0"/>
                <w:color w:val="000000"/>
                <w:kern w:val="0"/>
                <w:sz w:val="24"/>
              </w:rPr>
              <w:t>&gt;</w:t>
            </w:r>
            <w:r w:rsidRPr="00EE327A">
              <w:rPr>
                <w:rFonts w:hint="eastAsia"/>
                <w:snapToGrid w:val="0"/>
                <w:color w:val="000000"/>
                <w:kern w:val="0"/>
                <w:sz w:val="24"/>
              </w:rPr>
              <w:t>有关条款的决定》，本项目不属于其中的限制类及淘汰类项目，属于允许类建设项目；建设项目位于江宁经济开发区内，所占用地为工业用地，不属于《关于发布实施（限制用地项目目录（</w:t>
            </w:r>
            <w:r w:rsidRPr="00EE327A">
              <w:rPr>
                <w:rFonts w:hint="eastAsia"/>
                <w:snapToGrid w:val="0"/>
                <w:color w:val="000000"/>
                <w:kern w:val="0"/>
                <w:sz w:val="24"/>
              </w:rPr>
              <w:t>2006</w:t>
            </w:r>
            <w:r w:rsidRPr="00EE327A">
              <w:rPr>
                <w:rFonts w:hint="eastAsia"/>
                <w:snapToGrid w:val="0"/>
                <w:color w:val="000000"/>
                <w:kern w:val="0"/>
                <w:sz w:val="24"/>
              </w:rPr>
              <w:t>年本））和</w:t>
            </w:r>
            <w:r w:rsidRPr="00EE327A">
              <w:rPr>
                <w:rFonts w:hint="eastAsia"/>
                <w:snapToGrid w:val="0"/>
                <w:color w:val="000000"/>
                <w:kern w:val="0"/>
                <w:sz w:val="24"/>
              </w:rPr>
              <w:t>(</w:t>
            </w:r>
            <w:r w:rsidRPr="00EE327A">
              <w:rPr>
                <w:rFonts w:hint="eastAsia"/>
                <w:snapToGrid w:val="0"/>
                <w:color w:val="000000"/>
                <w:kern w:val="0"/>
                <w:sz w:val="24"/>
              </w:rPr>
              <w:t>禁止用地项目目录（</w:t>
            </w:r>
            <w:r w:rsidRPr="00EE327A">
              <w:rPr>
                <w:rFonts w:hint="eastAsia"/>
                <w:snapToGrid w:val="0"/>
                <w:color w:val="000000"/>
                <w:kern w:val="0"/>
                <w:sz w:val="24"/>
              </w:rPr>
              <w:t>2006</w:t>
            </w:r>
            <w:r w:rsidRPr="00EE327A">
              <w:rPr>
                <w:rFonts w:hint="eastAsia"/>
                <w:snapToGrid w:val="0"/>
                <w:color w:val="000000"/>
                <w:kern w:val="0"/>
                <w:sz w:val="24"/>
              </w:rPr>
              <w:t>年本）的通知》（国土资发（</w:t>
            </w:r>
            <w:r w:rsidRPr="00EE327A">
              <w:rPr>
                <w:rFonts w:hint="eastAsia"/>
                <w:snapToGrid w:val="0"/>
                <w:color w:val="000000"/>
                <w:kern w:val="0"/>
                <w:sz w:val="24"/>
              </w:rPr>
              <w:t>2006</w:t>
            </w:r>
            <w:r w:rsidRPr="00EE327A">
              <w:rPr>
                <w:rFonts w:hint="eastAsia"/>
                <w:snapToGrid w:val="0"/>
                <w:color w:val="000000"/>
                <w:kern w:val="0"/>
                <w:sz w:val="24"/>
              </w:rPr>
              <w:t>）</w:t>
            </w:r>
            <w:r w:rsidRPr="00EE327A">
              <w:rPr>
                <w:rFonts w:hint="eastAsia"/>
                <w:snapToGrid w:val="0"/>
                <w:color w:val="000000"/>
                <w:kern w:val="0"/>
                <w:sz w:val="24"/>
              </w:rPr>
              <w:t>296</w:t>
            </w:r>
            <w:r w:rsidRPr="00EE327A">
              <w:rPr>
                <w:rFonts w:hint="eastAsia"/>
                <w:snapToGrid w:val="0"/>
                <w:color w:val="000000"/>
                <w:kern w:val="0"/>
                <w:sz w:val="24"/>
              </w:rPr>
              <w:t>号）中限制用地和禁止用地项目，符合国家相关用地政策。综上所述，本项目的建设符合国家及地方相关产业政策。</w:t>
            </w:r>
          </w:p>
          <w:p w:rsidR="0086471B" w:rsidRPr="00867680" w:rsidRDefault="00EE327A" w:rsidP="00EE327A">
            <w:pPr>
              <w:spacing w:line="360" w:lineRule="auto"/>
              <w:ind w:firstLineChars="200" w:firstLine="480"/>
              <w:rPr>
                <w:rFonts w:hint="eastAsia"/>
                <w:snapToGrid w:val="0"/>
                <w:color w:val="000000"/>
                <w:kern w:val="0"/>
                <w:sz w:val="24"/>
              </w:rPr>
            </w:pPr>
            <w:r w:rsidRPr="00EE327A">
              <w:rPr>
                <w:rFonts w:hint="eastAsia"/>
                <w:snapToGrid w:val="0"/>
                <w:color w:val="000000"/>
                <w:kern w:val="0"/>
                <w:sz w:val="24"/>
              </w:rPr>
              <w:t>项目位于南京市江宁经济开发区广利路</w:t>
            </w:r>
            <w:r w:rsidRPr="00EE327A">
              <w:rPr>
                <w:rFonts w:hint="eastAsia"/>
                <w:snapToGrid w:val="0"/>
                <w:color w:val="000000"/>
                <w:kern w:val="0"/>
                <w:sz w:val="24"/>
              </w:rPr>
              <w:t>88</w:t>
            </w:r>
            <w:r w:rsidRPr="00EE327A">
              <w:rPr>
                <w:rFonts w:hint="eastAsia"/>
                <w:snapToGrid w:val="0"/>
                <w:color w:val="000000"/>
                <w:kern w:val="0"/>
                <w:sz w:val="24"/>
              </w:rPr>
              <w:t>号</w:t>
            </w:r>
            <w:r w:rsidRPr="00EE327A">
              <w:rPr>
                <w:rFonts w:hint="eastAsia"/>
                <w:snapToGrid w:val="0"/>
                <w:color w:val="000000"/>
                <w:kern w:val="0"/>
                <w:sz w:val="24"/>
              </w:rPr>
              <w:t>,</w:t>
            </w:r>
            <w:r w:rsidRPr="00EE327A">
              <w:rPr>
                <w:rFonts w:hint="eastAsia"/>
                <w:snapToGrid w:val="0"/>
                <w:color w:val="000000"/>
                <w:kern w:val="0"/>
                <w:sz w:val="24"/>
              </w:rPr>
              <w:t>公司现有厂房内，根据江宁开发区总体规划和规划环评，本项目所在用地为工业用地，项目选址与开发区发展规划的要求基本相符。</w:t>
            </w:r>
          </w:p>
          <w:p w:rsidR="0086471B" w:rsidRPr="00867680" w:rsidRDefault="0086471B">
            <w:pPr>
              <w:adjustRightInd w:val="0"/>
              <w:snapToGrid w:val="0"/>
              <w:spacing w:line="360" w:lineRule="auto"/>
              <w:ind w:firstLineChars="200" w:firstLine="482"/>
              <w:rPr>
                <w:b/>
                <w:bCs/>
                <w:snapToGrid w:val="0"/>
                <w:color w:val="000000"/>
                <w:kern w:val="0"/>
                <w:sz w:val="24"/>
              </w:rPr>
            </w:pPr>
            <w:r w:rsidRPr="00867680">
              <w:rPr>
                <w:b/>
                <w:bCs/>
                <w:snapToGrid w:val="0"/>
                <w:color w:val="000000"/>
                <w:kern w:val="0"/>
                <w:sz w:val="24"/>
              </w:rPr>
              <w:t>8</w:t>
            </w:r>
            <w:r w:rsidRPr="00867680">
              <w:rPr>
                <w:b/>
                <w:bCs/>
                <w:snapToGrid w:val="0"/>
                <w:color w:val="000000"/>
                <w:kern w:val="0"/>
                <w:sz w:val="24"/>
              </w:rPr>
              <w:t>、职工人数及工作制度</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项目员工</w:t>
            </w:r>
            <w:r w:rsidR="00EE327A">
              <w:rPr>
                <w:rFonts w:hint="eastAsia"/>
                <w:snapToGrid w:val="0"/>
                <w:color w:val="000000"/>
                <w:kern w:val="0"/>
                <w:sz w:val="24"/>
              </w:rPr>
              <w:t>1</w:t>
            </w:r>
            <w:r w:rsidRPr="00867680">
              <w:rPr>
                <w:rFonts w:hint="eastAsia"/>
                <w:snapToGrid w:val="0"/>
                <w:color w:val="000000"/>
                <w:kern w:val="0"/>
                <w:sz w:val="24"/>
              </w:rPr>
              <w:t>0</w:t>
            </w:r>
            <w:r w:rsidRPr="00867680">
              <w:rPr>
                <w:snapToGrid w:val="0"/>
                <w:color w:val="000000"/>
                <w:kern w:val="0"/>
                <w:sz w:val="24"/>
              </w:rPr>
              <w:t>人，实行一班工作制，每班工作</w:t>
            </w:r>
            <w:r w:rsidRPr="00867680">
              <w:rPr>
                <w:snapToGrid w:val="0"/>
                <w:color w:val="000000"/>
                <w:kern w:val="0"/>
                <w:sz w:val="24"/>
              </w:rPr>
              <w:t>8</w:t>
            </w:r>
            <w:r w:rsidRPr="00867680">
              <w:rPr>
                <w:snapToGrid w:val="0"/>
                <w:color w:val="000000"/>
                <w:kern w:val="0"/>
                <w:sz w:val="24"/>
              </w:rPr>
              <w:t>小时，全年工作天数</w:t>
            </w:r>
            <w:r w:rsidRPr="00867680">
              <w:rPr>
                <w:rFonts w:hint="eastAsia"/>
                <w:snapToGrid w:val="0"/>
                <w:color w:val="000000"/>
                <w:kern w:val="0"/>
                <w:sz w:val="24"/>
              </w:rPr>
              <w:t>300</w:t>
            </w:r>
            <w:r w:rsidRPr="00867680">
              <w:rPr>
                <w:snapToGrid w:val="0"/>
                <w:color w:val="000000"/>
                <w:kern w:val="0"/>
                <w:sz w:val="24"/>
              </w:rPr>
              <w:t>天。</w:t>
            </w:r>
          </w:p>
          <w:p w:rsidR="0086471B" w:rsidRPr="00867680" w:rsidRDefault="0086471B">
            <w:pPr>
              <w:adjustRightInd w:val="0"/>
              <w:snapToGrid w:val="0"/>
              <w:spacing w:line="360" w:lineRule="auto"/>
              <w:ind w:firstLineChars="200" w:firstLine="482"/>
              <w:rPr>
                <w:b/>
                <w:bCs/>
                <w:snapToGrid w:val="0"/>
                <w:color w:val="000000"/>
                <w:kern w:val="0"/>
                <w:sz w:val="24"/>
              </w:rPr>
            </w:pPr>
            <w:r w:rsidRPr="00867680">
              <w:rPr>
                <w:b/>
                <w:bCs/>
                <w:snapToGrid w:val="0"/>
                <w:color w:val="000000"/>
                <w:kern w:val="0"/>
                <w:sz w:val="24"/>
              </w:rPr>
              <w:t>9</w:t>
            </w:r>
            <w:r w:rsidRPr="00867680">
              <w:rPr>
                <w:b/>
                <w:bCs/>
                <w:snapToGrid w:val="0"/>
                <w:color w:val="000000"/>
                <w:kern w:val="0"/>
                <w:sz w:val="24"/>
              </w:rPr>
              <w:t>、项目平面布置情况</w:t>
            </w:r>
          </w:p>
          <w:p w:rsidR="0086471B" w:rsidRPr="00867680" w:rsidRDefault="00254585" w:rsidP="00210D15">
            <w:pPr>
              <w:adjustRightInd w:val="0"/>
              <w:snapToGrid w:val="0"/>
              <w:spacing w:line="360" w:lineRule="auto"/>
              <w:ind w:firstLine="480"/>
              <w:rPr>
                <w:rFonts w:hint="eastAsia"/>
                <w:snapToGrid w:val="0"/>
                <w:color w:val="000000"/>
                <w:kern w:val="0"/>
                <w:sz w:val="24"/>
              </w:rPr>
            </w:pPr>
            <w:r w:rsidRPr="00254585">
              <w:rPr>
                <w:rFonts w:hint="eastAsia"/>
                <w:snapToGrid w:val="0"/>
                <w:color w:val="000000"/>
                <w:kern w:val="0"/>
                <w:sz w:val="24"/>
              </w:rPr>
              <w:t>南京市江宁经济开发区广利路</w:t>
            </w:r>
            <w:r w:rsidRPr="00254585">
              <w:rPr>
                <w:rFonts w:hint="eastAsia"/>
                <w:snapToGrid w:val="0"/>
                <w:color w:val="000000"/>
                <w:kern w:val="0"/>
                <w:sz w:val="24"/>
              </w:rPr>
              <w:t>88</w:t>
            </w:r>
            <w:r w:rsidRPr="00254585">
              <w:rPr>
                <w:rFonts w:hint="eastAsia"/>
                <w:snapToGrid w:val="0"/>
                <w:color w:val="000000"/>
                <w:kern w:val="0"/>
                <w:sz w:val="24"/>
              </w:rPr>
              <w:t>号</w:t>
            </w:r>
            <w:r w:rsidR="0086471B" w:rsidRPr="00867680">
              <w:rPr>
                <w:rFonts w:hint="eastAsia"/>
                <w:snapToGrid w:val="0"/>
                <w:color w:val="000000"/>
                <w:kern w:val="0"/>
                <w:sz w:val="24"/>
              </w:rPr>
              <w:t>，</w:t>
            </w:r>
            <w:r>
              <w:rPr>
                <w:rFonts w:hint="eastAsia"/>
                <w:snapToGrid w:val="0"/>
                <w:color w:val="000000"/>
                <w:kern w:val="0"/>
                <w:sz w:val="24"/>
              </w:rPr>
              <w:t>公司</w:t>
            </w:r>
            <w:r w:rsidR="0086471B" w:rsidRPr="00867680">
              <w:rPr>
                <w:rFonts w:hint="eastAsia"/>
                <w:snapToGrid w:val="0"/>
                <w:color w:val="000000"/>
                <w:kern w:val="0"/>
                <w:sz w:val="24"/>
              </w:rPr>
              <w:t>现有厂房内。车间由西往东依次为</w:t>
            </w:r>
            <w:r w:rsidR="00210D15">
              <w:rPr>
                <w:rFonts w:hint="eastAsia"/>
                <w:snapToGrid w:val="0"/>
                <w:color w:val="000000"/>
                <w:kern w:val="0"/>
                <w:sz w:val="24"/>
              </w:rPr>
              <w:t>抛丸机</w:t>
            </w:r>
            <w:r w:rsidR="0086471B" w:rsidRPr="00867680">
              <w:rPr>
                <w:rFonts w:hint="eastAsia"/>
                <w:snapToGrid w:val="0"/>
                <w:color w:val="000000"/>
                <w:kern w:val="0"/>
                <w:sz w:val="24"/>
              </w:rPr>
              <w:t>、拆卸区、装配区、精加工区及办公区，</w:t>
            </w:r>
            <w:r w:rsidR="0086471B" w:rsidRPr="00867680">
              <w:rPr>
                <w:snapToGrid w:val="0"/>
                <w:color w:val="000000"/>
                <w:kern w:val="0"/>
                <w:sz w:val="24"/>
              </w:rPr>
              <w:t>平面布置图见附图</w:t>
            </w:r>
            <w:r w:rsidR="0086471B" w:rsidRPr="00867680">
              <w:rPr>
                <w:snapToGrid w:val="0"/>
                <w:color w:val="000000"/>
                <w:kern w:val="0"/>
                <w:sz w:val="24"/>
              </w:rPr>
              <w:t>3</w:t>
            </w:r>
            <w:r w:rsidR="0086471B" w:rsidRPr="00867680">
              <w:rPr>
                <w:snapToGrid w:val="0"/>
                <w:color w:val="000000"/>
                <w:kern w:val="0"/>
                <w:sz w:val="24"/>
              </w:rPr>
              <w:t>。</w:t>
            </w:r>
          </w:p>
        </w:tc>
      </w:tr>
      <w:tr w:rsidR="0086471B" w:rsidRPr="00867680">
        <w:tblPrEx>
          <w:tblCellMar>
            <w:top w:w="0" w:type="dxa"/>
            <w:bottom w:w="0" w:type="dxa"/>
          </w:tblCellMar>
        </w:tblPrEx>
        <w:trPr>
          <w:trHeight w:val="2478"/>
          <w:jc w:val="center"/>
        </w:trPr>
        <w:tc>
          <w:tcPr>
            <w:tcW w:w="9072" w:type="dxa"/>
            <w:gridSpan w:val="10"/>
          </w:tcPr>
          <w:p w:rsidR="0086471B" w:rsidRPr="00867680" w:rsidRDefault="0086471B">
            <w:pPr>
              <w:spacing w:line="360" w:lineRule="auto"/>
              <w:rPr>
                <w:b/>
                <w:bCs/>
                <w:color w:val="000000"/>
                <w:sz w:val="24"/>
              </w:rPr>
            </w:pPr>
            <w:r w:rsidRPr="00867680">
              <w:rPr>
                <w:b/>
                <w:bCs/>
                <w:color w:val="000000"/>
                <w:sz w:val="24"/>
              </w:rPr>
              <w:lastRenderedPageBreak/>
              <w:t>与本项目有关的原有污染情况及主要环境问题：</w:t>
            </w:r>
          </w:p>
          <w:p w:rsidR="0086471B" w:rsidRPr="00867680" w:rsidRDefault="00966EEB">
            <w:pPr>
              <w:spacing w:line="360" w:lineRule="auto"/>
              <w:ind w:firstLineChars="196" w:firstLine="470"/>
              <w:rPr>
                <w:color w:val="000000"/>
                <w:sz w:val="24"/>
              </w:rPr>
            </w:pPr>
            <w:r>
              <w:rPr>
                <w:rFonts w:hint="eastAsia"/>
                <w:color w:val="000000"/>
                <w:sz w:val="24"/>
              </w:rPr>
              <w:t>本项目租用</w:t>
            </w:r>
            <w:r w:rsidRPr="00966EEB">
              <w:rPr>
                <w:rFonts w:hint="eastAsia"/>
                <w:color w:val="000000"/>
                <w:sz w:val="24"/>
              </w:rPr>
              <w:t>法雷奥汽车自动传动系统</w:t>
            </w:r>
            <w:r w:rsidRPr="00966EEB">
              <w:rPr>
                <w:rFonts w:hint="eastAsia"/>
                <w:color w:val="000000"/>
                <w:sz w:val="24"/>
              </w:rPr>
              <w:t>(</w:t>
            </w:r>
            <w:r w:rsidRPr="00966EEB">
              <w:rPr>
                <w:rFonts w:hint="eastAsia"/>
                <w:color w:val="000000"/>
                <w:sz w:val="24"/>
              </w:rPr>
              <w:t>南京</w:t>
            </w:r>
            <w:r w:rsidRPr="00966EEB">
              <w:rPr>
                <w:rFonts w:hint="eastAsia"/>
                <w:color w:val="000000"/>
                <w:sz w:val="24"/>
              </w:rPr>
              <w:t>)</w:t>
            </w:r>
            <w:r w:rsidRPr="00966EEB">
              <w:rPr>
                <w:rFonts w:hint="eastAsia"/>
                <w:color w:val="000000"/>
                <w:sz w:val="24"/>
              </w:rPr>
              <w:t>有限公司</w:t>
            </w:r>
            <w:r>
              <w:rPr>
                <w:rFonts w:hint="eastAsia"/>
                <w:color w:val="000000"/>
                <w:sz w:val="24"/>
              </w:rPr>
              <w:t>现有厂房，项目位于</w:t>
            </w:r>
            <w:r w:rsidRPr="00966EEB">
              <w:rPr>
                <w:rFonts w:hint="eastAsia"/>
                <w:color w:val="000000"/>
                <w:sz w:val="24"/>
              </w:rPr>
              <w:t>南京市江宁经济开发区广利路</w:t>
            </w:r>
            <w:r w:rsidRPr="00966EEB">
              <w:rPr>
                <w:rFonts w:hint="eastAsia"/>
                <w:color w:val="000000"/>
                <w:sz w:val="24"/>
              </w:rPr>
              <w:t>88</w:t>
            </w:r>
            <w:r w:rsidRPr="00966EEB">
              <w:rPr>
                <w:rFonts w:hint="eastAsia"/>
                <w:color w:val="000000"/>
                <w:sz w:val="24"/>
              </w:rPr>
              <w:t>号</w:t>
            </w:r>
            <w:r>
              <w:rPr>
                <w:rFonts w:hint="eastAsia"/>
                <w:color w:val="000000"/>
                <w:sz w:val="24"/>
              </w:rPr>
              <w:t>，本项目无原有污染情况。</w:t>
            </w:r>
          </w:p>
          <w:p w:rsidR="0086471B" w:rsidRPr="00867680" w:rsidRDefault="0086471B">
            <w:pPr>
              <w:spacing w:line="360" w:lineRule="auto"/>
              <w:ind w:firstLineChars="196" w:firstLine="470"/>
              <w:rPr>
                <w:color w:val="000000"/>
                <w:sz w:val="24"/>
              </w:rPr>
            </w:pPr>
          </w:p>
          <w:p w:rsidR="0086471B" w:rsidRDefault="0086471B">
            <w:pPr>
              <w:spacing w:line="360" w:lineRule="auto"/>
              <w:ind w:firstLineChars="196" w:firstLine="470"/>
              <w:rPr>
                <w:rFonts w:hint="eastAsia"/>
                <w:color w:val="000000"/>
                <w:sz w:val="24"/>
              </w:rPr>
            </w:pPr>
          </w:p>
          <w:p w:rsidR="00DE2EAB" w:rsidRDefault="00DE2EAB">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86471B" w:rsidRPr="00867680" w:rsidRDefault="0086471B">
            <w:pPr>
              <w:spacing w:line="360" w:lineRule="auto"/>
              <w:rPr>
                <w:color w:val="000000"/>
                <w:sz w:val="24"/>
              </w:rPr>
            </w:pPr>
          </w:p>
        </w:tc>
      </w:tr>
    </w:tbl>
    <w:p w:rsidR="0086471B" w:rsidRPr="00867680" w:rsidRDefault="0086471B">
      <w:pPr>
        <w:pStyle w:val="11"/>
        <w:rPr>
          <w:color w:val="000000"/>
        </w:rPr>
      </w:pPr>
      <w:bookmarkStart w:id="2" w:name="_Toc198471027"/>
      <w:bookmarkStart w:id="3" w:name="_Toc198471639"/>
      <w:bookmarkStart w:id="4" w:name="_Toc198471865"/>
      <w:r w:rsidRPr="00867680">
        <w:rPr>
          <w:color w:val="000000"/>
        </w:rPr>
        <w:lastRenderedPageBreak/>
        <w:t>建设项目所在地自然环境、社会环境简况</w:t>
      </w:r>
      <w:bookmarkEnd w:id="2"/>
      <w:bookmarkEnd w:id="3"/>
      <w:bookmarkEnd w:id="4"/>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471B" w:rsidRPr="00867680">
        <w:tblPrEx>
          <w:tblCellMar>
            <w:top w:w="0" w:type="dxa"/>
            <w:bottom w:w="0" w:type="dxa"/>
          </w:tblCellMar>
        </w:tblPrEx>
        <w:trPr>
          <w:trHeight w:val="13381"/>
          <w:jc w:val="center"/>
        </w:trPr>
        <w:tc>
          <w:tcPr>
            <w:tcW w:w="8990" w:type="dxa"/>
          </w:tcPr>
          <w:p w:rsidR="0086471B" w:rsidRPr="00867680" w:rsidRDefault="0086471B">
            <w:pPr>
              <w:snapToGrid w:val="0"/>
              <w:rPr>
                <w:b/>
                <w:bCs/>
                <w:color w:val="000000"/>
                <w:spacing w:val="-6"/>
                <w:sz w:val="10"/>
                <w:szCs w:val="10"/>
              </w:rPr>
            </w:pPr>
          </w:p>
          <w:p w:rsidR="0086471B" w:rsidRPr="00867680" w:rsidRDefault="0086471B">
            <w:pPr>
              <w:snapToGrid w:val="0"/>
              <w:spacing w:line="360" w:lineRule="auto"/>
              <w:rPr>
                <w:b/>
                <w:color w:val="000000"/>
                <w:sz w:val="24"/>
              </w:rPr>
            </w:pPr>
            <w:r w:rsidRPr="00867680">
              <w:rPr>
                <w:b/>
                <w:color w:val="000000"/>
                <w:sz w:val="24"/>
              </w:rPr>
              <w:t>一、自然环境概况（地理位置、地貌、气象气候、生态环境、自然资源）</w:t>
            </w:r>
          </w:p>
          <w:p w:rsidR="0086471B" w:rsidRPr="00867680" w:rsidRDefault="0086471B">
            <w:pPr>
              <w:snapToGrid w:val="0"/>
              <w:spacing w:line="360" w:lineRule="auto"/>
              <w:ind w:firstLineChars="200" w:firstLine="482"/>
              <w:rPr>
                <w:b/>
                <w:color w:val="000000"/>
                <w:sz w:val="24"/>
              </w:rPr>
            </w:pPr>
            <w:r w:rsidRPr="00867680">
              <w:rPr>
                <w:b/>
                <w:color w:val="000000"/>
                <w:sz w:val="24"/>
              </w:rPr>
              <w:t>1</w:t>
            </w:r>
            <w:r w:rsidRPr="00867680">
              <w:rPr>
                <w:b/>
                <w:color w:val="000000"/>
                <w:sz w:val="24"/>
              </w:rPr>
              <w:t>、地理位置</w:t>
            </w:r>
          </w:p>
          <w:p w:rsidR="00CA6086" w:rsidRPr="00CA6086" w:rsidRDefault="00CA6086" w:rsidP="00CA6086">
            <w:pPr>
              <w:spacing w:line="360" w:lineRule="auto"/>
              <w:ind w:firstLineChars="200" w:firstLine="480"/>
              <w:rPr>
                <w:rFonts w:hint="eastAsia"/>
                <w:color w:val="000000"/>
                <w:sz w:val="24"/>
              </w:rPr>
            </w:pPr>
            <w:r w:rsidRPr="00CA6086">
              <w:rPr>
                <w:rFonts w:hint="eastAsia"/>
                <w:color w:val="000000"/>
                <w:sz w:val="24"/>
              </w:rPr>
              <w:t>本项目建设地点位于南京江宁经济技术开发区内。南京市是长江中下游低山、丘陵集中分布的主要区域之一，是低山、岗地、河谷平原、滨湖平原和沿江洲地等地形单元构成的地貌综合体。境内绵亘着宁镇山脉西段，长江横贯东西。境内高于海拔</w:t>
            </w:r>
            <w:r w:rsidRPr="00CA6086">
              <w:rPr>
                <w:rFonts w:hint="eastAsia"/>
                <w:color w:val="000000"/>
                <w:sz w:val="24"/>
              </w:rPr>
              <w:t>400</w:t>
            </w:r>
            <w:r w:rsidRPr="00CA6086">
              <w:rPr>
                <w:rFonts w:hint="eastAsia"/>
                <w:color w:val="000000"/>
                <w:sz w:val="24"/>
              </w:rPr>
              <w:t>米的山有钟山、老山和横山。</w:t>
            </w:r>
            <w:r w:rsidRPr="00867680">
              <w:rPr>
                <w:rFonts w:hint="eastAsia"/>
                <w:color w:val="000000"/>
                <w:sz w:val="24"/>
              </w:rPr>
              <w:t>本项目建设地址位于</w:t>
            </w:r>
            <w:r>
              <w:rPr>
                <w:rFonts w:hint="eastAsia"/>
                <w:color w:val="000000"/>
                <w:sz w:val="24"/>
              </w:rPr>
              <w:t>南京市江宁经济开发区广利路</w:t>
            </w:r>
            <w:r>
              <w:rPr>
                <w:rFonts w:hint="eastAsia"/>
                <w:color w:val="000000"/>
                <w:sz w:val="24"/>
              </w:rPr>
              <w:t>88</w:t>
            </w:r>
            <w:r>
              <w:rPr>
                <w:rFonts w:hint="eastAsia"/>
                <w:color w:val="000000"/>
                <w:sz w:val="24"/>
              </w:rPr>
              <w:t>号</w:t>
            </w:r>
            <w:r w:rsidRPr="00867680">
              <w:rPr>
                <w:rFonts w:hint="eastAsia"/>
                <w:color w:val="000000"/>
                <w:sz w:val="24"/>
              </w:rPr>
              <w:t>现有厂房内。</w:t>
            </w:r>
            <w:r w:rsidRPr="00867680">
              <w:rPr>
                <w:color w:val="000000"/>
                <w:sz w:val="24"/>
              </w:rPr>
              <w:t>项目地理位置见附图</w:t>
            </w:r>
            <w:r w:rsidRPr="00867680">
              <w:rPr>
                <w:color w:val="000000"/>
                <w:sz w:val="24"/>
              </w:rPr>
              <w:t>1</w:t>
            </w:r>
            <w:r w:rsidRPr="00867680">
              <w:rPr>
                <w:color w:val="000000"/>
                <w:sz w:val="24"/>
              </w:rPr>
              <w:t>，厂址周围用地概况见附图</w:t>
            </w:r>
            <w:r w:rsidRPr="00867680">
              <w:rPr>
                <w:color w:val="000000"/>
                <w:sz w:val="24"/>
              </w:rPr>
              <w:t>2</w:t>
            </w:r>
            <w:r w:rsidRPr="00867680">
              <w:rPr>
                <w:color w:val="000000"/>
                <w:sz w:val="24"/>
              </w:rPr>
              <w:t>。</w:t>
            </w:r>
          </w:p>
          <w:p w:rsidR="0086471B" w:rsidRPr="00867680" w:rsidRDefault="0086471B">
            <w:pPr>
              <w:snapToGrid w:val="0"/>
              <w:spacing w:line="360" w:lineRule="auto"/>
              <w:ind w:firstLineChars="200" w:firstLine="482"/>
              <w:rPr>
                <w:rFonts w:hint="eastAsia"/>
                <w:b/>
                <w:color w:val="000000"/>
                <w:sz w:val="24"/>
              </w:rPr>
            </w:pPr>
            <w:r w:rsidRPr="00867680">
              <w:rPr>
                <w:b/>
                <w:color w:val="000000"/>
                <w:sz w:val="24"/>
              </w:rPr>
              <w:t>2</w:t>
            </w:r>
            <w:r w:rsidRPr="00867680">
              <w:rPr>
                <w:b/>
                <w:color w:val="000000"/>
                <w:sz w:val="24"/>
              </w:rPr>
              <w:t>、地形、地貌、地质</w:t>
            </w:r>
          </w:p>
          <w:p w:rsidR="00CA6086" w:rsidRDefault="00CA6086" w:rsidP="00CA6086">
            <w:pPr>
              <w:spacing w:line="360" w:lineRule="auto"/>
              <w:ind w:firstLineChars="200" w:firstLine="480"/>
              <w:rPr>
                <w:rFonts w:hint="eastAsia"/>
                <w:color w:val="000000"/>
                <w:sz w:val="24"/>
              </w:rPr>
            </w:pPr>
            <w:r w:rsidRPr="00CA6086">
              <w:rPr>
                <w:rFonts w:hint="eastAsia"/>
                <w:color w:val="000000"/>
                <w:sz w:val="24"/>
              </w:rPr>
              <w:t>江宁境内地质条件十分复杂，在漫长的地质历史演化过程中，内外营力所塑造的地貌类型比较齐全。常态地貌有低山、丘陵、岗地、平原和盆地，其中丘陵岗地面积最大，素有“六山一水三平原”之称。地势南北高而中间低，形同“马鞍”。境内有大小山丘</w:t>
            </w:r>
            <w:r w:rsidRPr="00CA6086">
              <w:rPr>
                <w:rFonts w:hint="eastAsia"/>
                <w:color w:val="000000"/>
                <w:sz w:val="24"/>
              </w:rPr>
              <w:t>400</w:t>
            </w:r>
            <w:r w:rsidRPr="00CA6086">
              <w:rPr>
                <w:rFonts w:hint="eastAsia"/>
                <w:color w:val="000000"/>
                <w:sz w:val="24"/>
              </w:rPr>
              <w:t>多个，主要山峰有东北部的青龙山、黄龙山、汤山、孔山等，海拔约</w:t>
            </w:r>
            <w:r w:rsidRPr="00CA6086">
              <w:rPr>
                <w:rFonts w:hint="eastAsia"/>
                <w:color w:val="000000"/>
                <w:sz w:val="24"/>
              </w:rPr>
              <w:t>300</w:t>
            </w:r>
            <w:r w:rsidRPr="00CA6086">
              <w:rPr>
                <w:rFonts w:hint="eastAsia"/>
                <w:color w:val="000000"/>
                <w:sz w:val="24"/>
              </w:rPr>
              <w:t>米，是宁镇山脉主体；西南部的横山、云台山、天马山、莺子山等，海拔多在</w:t>
            </w:r>
            <w:r w:rsidRPr="00CA6086">
              <w:rPr>
                <w:rFonts w:hint="eastAsia"/>
                <w:color w:val="000000"/>
                <w:sz w:val="24"/>
              </w:rPr>
              <w:t>250</w:t>
            </w:r>
            <w:r w:rsidRPr="00CA6086">
              <w:rPr>
                <w:rFonts w:hint="eastAsia"/>
                <w:color w:val="000000"/>
                <w:sz w:val="24"/>
              </w:rPr>
              <w:t>米～</w:t>
            </w:r>
            <w:r w:rsidRPr="00CA6086">
              <w:rPr>
                <w:rFonts w:hint="eastAsia"/>
                <w:color w:val="000000"/>
                <w:sz w:val="24"/>
              </w:rPr>
              <w:t>350</w:t>
            </w:r>
            <w:r w:rsidRPr="00CA6086">
              <w:rPr>
                <w:rFonts w:hint="eastAsia"/>
                <w:color w:val="000000"/>
                <w:sz w:val="24"/>
              </w:rPr>
              <w:t>米，多系茅山余脉；中部的牛首山、方山等，海拔</w:t>
            </w:r>
            <w:r w:rsidRPr="00CA6086">
              <w:rPr>
                <w:rFonts w:hint="eastAsia"/>
                <w:color w:val="000000"/>
                <w:sz w:val="24"/>
              </w:rPr>
              <w:t>200</w:t>
            </w:r>
            <w:r w:rsidRPr="00CA6086">
              <w:rPr>
                <w:rFonts w:hint="eastAsia"/>
                <w:color w:val="000000"/>
                <w:sz w:val="24"/>
              </w:rPr>
              <w:t>米～</w:t>
            </w:r>
            <w:r w:rsidRPr="00CA6086">
              <w:rPr>
                <w:rFonts w:hint="eastAsia"/>
                <w:color w:val="000000"/>
                <w:sz w:val="24"/>
              </w:rPr>
              <w:t>243</w:t>
            </w:r>
            <w:r w:rsidRPr="00CA6086">
              <w:rPr>
                <w:rFonts w:hint="eastAsia"/>
                <w:color w:val="000000"/>
                <w:sz w:val="24"/>
              </w:rPr>
              <w:t>米。</w:t>
            </w:r>
          </w:p>
          <w:p w:rsidR="0086471B" w:rsidRPr="00867680" w:rsidRDefault="0086471B">
            <w:pPr>
              <w:snapToGrid w:val="0"/>
              <w:spacing w:line="360" w:lineRule="auto"/>
              <w:ind w:firstLineChars="200" w:firstLine="482"/>
              <w:rPr>
                <w:b/>
                <w:color w:val="000000"/>
                <w:sz w:val="24"/>
              </w:rPr>
            </w:pPr>
            <w:r w:rsidRPr="00867680">
              <w:rPr>
                <w:b/>
                <w:color w:val="000000"/>
                <w:sz w:val="24"/>
              </w:rPr>
              <w:t>3</w:t>
            </w:r>
            <w:r w:rsidRPr="00867680">
              <w:rPr>
                <w:b/>
                <w:color w:val="000000"/>
                <w:sz w:val="24"/>
              </w:rPr>
              <w:t>、水文特征</w:t>
            </w:r>
          </w:p>
          <w:p w:rsidR="00CA6086" w:rsidRDefault="00CA6086" w:rsidP="00CA6086">
            <w:pPr>
              <w:snapToGrid w:val="0"/>
              <w:spacing w:line="360" w:lineRule="auto"/>
              <w:ind w:firstLineChars="200" w:firstLine="480"/>
              <w:rPr>
                <w:rFonts w:hint="eastAsia"/>
                <w:color w:val="000000"/>
                <w:sz w:val="24"/>
              </w:rPr>
            </w:pPr>
            <w:r w:rsidRPr="00CA6086">
              <w:rPr>
                <w:rFonts w:hint="eastAsia"/>
                <w:color w:val="000000"/>
                <w:sz w:val="24"/>
              </w:rPr>
              <w:t>境内河道主要有秦淮河和长江两大水系。秦淮河为区境最长的河流，位于境内中部，纵贯南北，经南京市雨花台区入江，支流密布，灌溉全区一半以上的农田。境内西部濒临长江，江岸线长</w:t>
            </w:r>
            <w:r w:rsidRPr="00CA6086">
              <w:rPr>
                <w:rFonts w:hint="eastAsia"/>
                <w:color w:val="000000"/>
                <w:sz w:val="24"/>
              </w:rPr>
              <w:t>22.5</w:t>
            </w:r>
            <w:r w:rsidRPr="00CA6086">
              <w:rPr>
                <w:rFonts w:hint="eastAsia"/>
                <w:color w:val="000000"/>
                <w:sz w:val="24"/>
              </w:rPr>
              <w:t>公里，水面</w:t>
            </w:r>
            <w:r w:rsidRPr="00CA6086">
              <w:rPr>
                <w:rFonts w:hint="eastAsia"/>
                <w:color w:val="000000"/>
                <w:sz w:val="24"/>
              </w:rPr>
              <w:t>3667</w:t>
            </w:r>
            <w:r w:rsidRPr="00CA6086">
              <w:rPr>
                <w:rFonts w:hint="eastAsia"/>
                <w:color w:val="000000"/>
                <w:sz w:val="24"/>
              </w:rPr>
              <w:t>公顷。流入长江的主要干流有便民河、九乡河、七乡河、江宁河、牧龙河、铜井河等。境内主要湖泊有百家湖、杨柳湖、西湖、白鹭湖、南山湖、甘泉湖等。</w:t>
            </w:r>
          </w:p>
          <w:p w:rsidR="0086471B" w:rsidRPr="00867680" w:rsidRDefault="0086471B" w:rsidP="00CA6086">
            <w:pPr>
              <w:snapToGrid w:val="0"/>
              <w:spacing w:line="360" w:lineRule="auto"/>
              <w:ind w:firstLineChars="200" w:firstLine="482"/>
              <w:rPr>
                <w:b/>
                <w:color w:val="000000"/>
                <w:sz w:val="24"/>
              </w:rPr>
            </w:pPr>
            <w:r w:rsidRPr="00867680">
              <w:rPr>
                <w:b/>
                <w:color w:val="000000"/>
                <w:sz w:val="24"/>
              </w:rPr>
              <w:t>4</w:t>
            </w:r>
            <w:r w:rsidRPr="00867680">
              <w:rPr>
                <w:b/>
                <w:color w:val="000000"/>
                <w:sz w:val="24"/>
              </w:rPr>
              <w:t>、气象特征</w:t>
            </w:r>
          </w:p>
          <w:p w:rsidR="00CA6086" w:rsidRDefault="00CA6086" w:rsidP="00CA6086">
            <w:pPr>
              <w:adjustRightInd w:val="0"/>
              <w:snapToGrid w:val="0"/>
              <w:spacing w:line="360" w:lineRule="auto"/>
              <w:ind w:firstLineChars="200" w:firstLine="480"/>
              <w:rPr>
                <w:sz w:val="24"/>
              </w:rPr>
            </w:pPr>
            <w:r>
              <w:rPr>
                <w:sz w:val="24"/>
              </w:rPr>
              <w:t>本项目所在地属于亚热带温湿气候，四季分明，无霜期长，雨水充沛，光照充足，主要气象气候特征见表</w:t>
            </w:r>
            <w:r>
              <w:rPr>
                <w:sz w:val="24"/>
              </w:rPr>
              <w:t>7</w:t>
            </w:r>
            <w:r>
              <w:rPr>
                <w:sz w:val="24"/>
              </w:rPr>
              <w:t>。</w:t>
            </w:r>
          </w:p>
          <w:p w:rsidR="00CA6086" w:rsidRDefault="00CA6086" w:rsidP="00CA6086">
            <w:pPr>
              <w:adjustRightInd w:val="0"/>
              <w:snapToGrid w:val="0"/>
              <w:spacing w:line="500" w:lineRule="exact"/>
              <w:jc w:val="center"/>
              <w:rPr>
                <w:b/>
                <w:bCs/>
                <w:kern w:val="0"/>
                <w:sz w:val="24"/>
              </w:rPr>
            </w:pPr>
            <w:r>
              <w:rPr>
                <w:b/>
                <w:bCs/>
                <w:kern w:val="0"/>
                <w:sz w:val="24"/>
              </w:rPr>
              <w:t>表</w:t>
            </w:r>
            <w:r>
              <w:rPr>
                <w:b/>
                <w:bCs/>
                <w:kern w:val="0"/>
                <w:sz w:val="24"/>
              </w:rPr>
              <w:t xml:space="preserve">7  </w:t>
            </w:r>
            <w:r>
              <w:rPr>
                <w:b/>
                <w:bCs/>
                <w:kern w:val="0"/>
                <w:sz w:val="24"/>
              </w:rPr>
              <w:t>主要气象气候特征表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453"/>
              <w:gridCol w:w="3285"/>
              <w:gridCol w:w="2592"/>
            </w:tblGrid>
            <w:tr w:rsidR="00CA6086" w:rsidTr="00CA6086">
              <w:trPr>
                <w:trHeight w:val="360"/>
                <w:jc w:val="center"/>
              </w:trPr>
              <w:tc>
                <w:tcPr>
                  <w:tcW w:w="1115" w:type="dxa"/>
                  <w:vAlign w:val="center"/>
                </w:tcPr>
                <w:p w:rsidR="00CA6086" w:rsidRDefault="00CA6086" w:rsidP="00CA6086">
                  <w:pPr>
                    <w:jc w:val="center"/>
                    <w:rPr>
                      <w:szCs w:val="21"/>
                    </w:rPr>
                  </w:pPr>
                  <w:r>
                    <w:rPr>
                      <w:szCs w:val="21"/>
                    </w:rPr>
                    <w:t>编号</w:t>
                  </w:r>
                </w:p>
              </w:tc>
              <w:tc>
                <w:tcPr>
                  <w:tcW w:w="4738" w:type="dxa"/>
                  <w:gridSpan w:val="2"/>
                  <w:vAlign w:val="center"/>
                </w:tcPr>
                <w:p w:rsidR="00CA6086" w:rsidRDefault="00CA6086" w:rsidP="00CA6086">
                  <w:pPr>
                    <w:jc w:val="center"/>
                    <w:rPr>
                      <w:szCs w:val="21"/>
                    </w:rPr>
                  </w:pPr>
                  <w:r>
                    <w:rPr>
                      <w:szCs w:val="21"/>
                    </w:rPr>
                    <w:t>项</w:t>
                  </w:r>
                  <w:r>
                    <w:rPr>
                      <w:szCs w:val="21"/>
                    </w:rPr>
                    <w:t xml:space="preserve">  </w:t>
                  </w:r>
                  <w:r>
                    <w:rPr>
                      <w:szCs w:val="21"/>
                    </w:rPr>
                    <w:t>目</w:t>
                  </w:r>
                </w:p>
              </w:tc>
              <w:tc>
                <w:tcPr>
                  <w:tcW w:w="2592" w:type="dxa"/>
                  <w:vAlign w:val="center"/>
                </w:tcPr>
                <w:p w:rsidR="00CA6086" w:rsidRDefault="00CA6086" w:rsidP="00CA6086">
                  <w:pPr>
                    <w:jc w:val="center"/>
                    <w:rPr>
                      <w:szCs w:val="21"/>
                    </w:rPr>
                  </w:pPr>
                  <w:r>
                    <w:rPr>
                      <w:szCs w:val="21"/>
                    </w:rPr>
                    <w:t>数值及单位</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t>1</w:t>
                  </w:r>
                </w:p>
              </w:tc>
              <w:tc>
                <w:tcPr>
                  <w:tcW w:w="1453" w:type="dxa"/>
                  <w:vMerge w:val="restart"/>
                  <w:vAlign w:val="center"/>
                </w:tcPr>
                <w:p w:rsidR="00CA6086" w:rsidRDefault="00CA6086" w:rsidP="00CA6086">
                  <w:pPr>
                    <w:jc w:val="center"/>
                    <w:rPr>
                      <w:szCs w:val="21"/>
                    </w:rPr>
                  </w:pPr>
                  <w:r>
                    <w:rPr>
                      <w:szCs w:val="21"/>
                    </w:rPr>
                    <w:t>气温</w:t>
                  </w:r>
                </w:p>
              </w:tc>
              <w:tc>
                <w:tcPr>
                  <w:tcW w:w="3285" w:type="dxa"/>
                  <w:vAlign w:val="center"/>
                </w:tcPr>
                <w:p w:rsidR="00CA6086" w:rsidRDefault="00CA6086" w:rsidP="00CA6086">
                  <w:pPr>
                    <w:jc w:val="center"/>
                    <w:rPr>
                      <w:szCs w:val="21"/>
                    </w:rPr>
                  </w:pPr>
                  <w:r>
                    <w:rPr>
                      <w:szCs w:val="21"/>
                    </w:rPr>
                    <w:t>年平均气温</w:t>
                  </w:r>
                </w:p>
              </w:tc>
              <w:tc>
                <w:tcPr>
                  <w:tcW w:w="2592" w:type="dxa"/>
                  <w:vAlign w:val="center"/>
                </w:tcPr>
                <w:p w:rsidR="00CA6086" w:rsidRDefault="00CA6086" w:rsidP="00CA6086">
                  <w:pPr>
                    <w:jc w:val="center"/>
                    <w:rPr>
                      <w:szCs w:val="21"/>
                    </w:rPr>
                  </w:pPr>
                  <w:r>
                    <w:rPr>
                      <w:szCs w:val="21"/>
                    </w:rPr>
                    <w:t>15.5</w:t>
                  </w:r>
                  <w:r>
                    <w:rPr>
                      <w:rFonts w:ascii="宋体" w:hAnsi="宋体" w:cs="宋体" w:hint="eastAsia"/>
                      <w:szCs w:val="21"/>
                    </w:rPr>
                    <w:t>℃</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极端最高温度</w:t>
                  </w:r>
                </w:p>
              </w:tc>
              <w:tc>
                <w:tcPr>
                  <w:tcW w:w="2592" w:type="dxa"/>
                  <w:vAlign w:val="center"/>
                </w:tcPr>
                <w:p w:rsidR="00CA6086" w:rsidRDefault="00CA6086" w:rsidP="00CA6086">
                  <w:pPr>
                    <w:jc w:val="center"/>
                    <w:rPr>
                      <w:szCs w:val="21"/>
                    </w:rPr>
                  </w:pPr>
                  <w:r>
                    <w:rPr>
                      <w:szCs w:val="21"/>
                    </w:rPr>
                    <w:t>38</w:t>
                  </w:r>
                  <w:r>
                    <w:rPr>
                      <w:rFonts w:ascii="宋体" w:hAnsi="宋体" w:cs="宋体" w:hint="eastAsia"/>
                      <w:szCs w:val="21"/>
                    </w:rPr>
                    <w:t>℃</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极端最低温度</w:t>
                  </w:r>
                </w:p>
              </w:tc>
              <w:tc>
                <w:tcPr>
                  <w:tcW w:w="2592" w:type="dxa"/>
                  <w:vAlign w:val="center"/>
                </w:tcPr>
                <w:p w:rsidR="00CA6086" w:rsidRDefault="00CA6086" w:rsidP="00CA6086">
                  <w:pPr>
                    <w:jc w:val="center"/>
                    <w:rPr>
                      <w:szCs w:val="21"/>
                    </w:rPr>
                  </w:pPr>
                  <w:r>
                    <w:rPr>
                      <w:szCs w:val="21"/>
                    </w:rPr>
                    <w:t>-14.2</w:t>
                  </w:r>
                  <w:r>
                    <w:rPr>
                      <w:rFonts w:ascii="宋体" w:hAnsi="宋体" w:cs="宋体" w:hint="eastAsia"/>
                      <w:szCs w:val="21"/>
                    </w:rPr>
                    <w:t>℃</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2</w:t>
                  </w:r>
                </w:p>
              </w:tc>
              <w:tc>
                <w:tcPr>
                  <w:tcW w:w="1453" w:type="dxa"/>
                  <w:vAlign w:val="center"/>
                </w:tcPr>
                <w:p w:rsidR="00CA6086" w:rsidRDefault="00CA6086" w:rsidP="00CA6086">
                  <w:pPr>
                    <w:jc w:val="center"/>
                    <w:rPr>
                      <w:szCs w:val="21"/>
                    </w:rPr>
                  </w:pPr>
                  <w:r>
                    <w:rPr>
                      <w:szCs w:val="21"/>
                    </w:rPr>
                    <w:t>风速</w:t>
                  </w:r>
                </w:p>
              </w:tc>
              <w:tc>
                <w:tcPr>
                  <w:tcW w:w="3285" w:type="dxa"/>
                  <w:vAlign w:val="center"/>
                </w:tcPr>
                <w:p w:rsidR="00CA6086" w:rsidRDefault="00CA6086" w:rsidP="00CA6086">
                  <w:pPr>
                    <w:jc w:val="center"/>
                    <w:rPr>
                      <w:szCs w:val="21"/>
                    </w:rPr>
                  </w:pPr>
                  <w:r>
                    <w:rPr>
                      <w:szCs w:val="21"/>
                    </w:rPr>
                    <w:t>年平均风速</w:t>
                  </w:r>
                </w:p>
              </w:tc>
              <w:tc>
                <w:tcPr>
                  <w:tcW w:w="2592" w:type="dxa"/>
                  <w:vAlign w:val="center"/>
                </w:tcPr>
                <w:p w:rsidR="00CA6086" w:rsidRDefault="00CA6086" w:rsidP="00CA6086">
                  <w:pPr>
                    <w:jc w:val="center"/>
                    <w:rPr>
                      <w:szCs w:val="21"/>
                    </w:rPr>
                  </w:pPr>
                  <w:r>
                    <w:rPr>
                      <w:szCs w:val="21"/>
                    </w:rPr>
                    <w:t>2.7m/s</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3</w:t>
                  </w:r>
                </w:p>
              </w:tc>
              <w:tc>
                <w:tcPr>
                  <w:tcW w:w="1453" w:type="dxa"/>
                  <w:vAlign w:val="center"/>
                </w:tcPr>
                <w:p w:rsidR="00CA6086" w:rsidRDefault="00CA6086" w:rsidP="00CA6086">
                  <w:pPr>
                    <w:jc w:val="center"/>
                    <w:rPr>
                      <w:szCs w:val="21"/>
                    </w:rPr>
                  </w:pPr>
                  <w:r>
                    <w:rPr>
                      <w:szCs w:val="21"/>
                    </w:rPr>
                    <w:t>气压</w:t>
                  </w:r>
                </w:p>
              </w:tc>
              <w:tc>
                <w:tcPr>
                  <w:tcW w:w="3285" w:type="dxa"/>
                  <w:vAlign w:val="center"/>
                </w:tcPr>
                <w:p w:rsidR="00CA6086" w:rsidRDefault="00CA6086" w:rsidP="00CA6086">
                  <w:pPr>
                    <w:jc w:val="center"/>
                    <w:rPr>
                      <w:szCs w:val="21"/>
                    </w:rPr>
                  </w:pPr>
                  <w:r>
                    <w:rPr>
                      <w:szCs w:val="21"/>
                    </w:rPr>
                    <w:t>年平均气压</w:t>
                  </w:r>
                </w:p>
              </w:tc>
              <w:tc>
                <w:tcPr>
                  <w:tcW w:w="2592" w:type="dxa"/>
                  <w:vAlign w:val="center"/>
                </w:tcPr>
                <w:p w:rsidR="00CA6086" w:rsidRDefault="00CA6086" w:rsidP="00CA6086">
                  <w:pPr>
                    <w:jc w:val="center"/>
                    <w:rPr>
                      <w:szCs w:val="21"/>
                    </w:rPr>
                  </w:pPr>
                  <w:r>
                    <w:rPr>
                      <w:szCs w:val="21"/>
                    </w:rPr>
                    <w:t>101.6kpa</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lastRenderedPageBreak/>
                    <w:t>4</w:t>
                  </w:r>
                </w:p>
              </w:tc>
              <w:tc>
                <w:tcPr>
                  <w:tcW w:w="1453" w:type="dxa"/>
                  <w:vMerge w:val="restart"/>
                  <w:vAlign w:val="center"/>
                </w:tcPr>
                <w:p w:rsidR="00CA6086" w:rsidRDefault="00CA6086" w:rsidP="00CA6086">
                  <w:pPr>
                    <w:jc w:val="center"/>
                    <w:rPr>
                      <w:szCs w:val="21"/>
                    </w:rPr>
                  </w:pPr>
                  <w:r>
                    <w:rPr>
                      <w:szCs w:val="21"/>
                    </w:rPr>
                    <w:t>空气湿度</w:t>
                  </w:r>
                </w:p>
              </w:tc>
              <w:tc>
                <w:tcPr>
                  <w:tcW w:w="3285" w:type="dxa"/>
                  <w:vAlign w:val="center"/>
                </w:tcPr>
                <w:p w:rsidR="00CA6086" w:rsidRDefault="00CA6086" w:rsidP="00CA6086">
                  <w:pPr>
                    <w:jc w:val="center"/>
                    <w:rPr>
                      <w:szCs w:val="21"/>
                    </w:rPr>
                  </w:pPr>
                  <w:r>
                    <w:rPr>
                      <w:szCs w:val="21"/>
                    </w:rPr>
                    <w:t>年平均相对湿度</w:t>
                  </w:r>
                </w:p>
              </w:tc>
              <w:tc>
                <w:tcPr>
                  <w:tcW w:w="2592" w:type="dxa"/>
                  <w:vAlign w:val="center"/>
                </w:tcPr>
                <w:p w:rsidR="00CA6086" w:rsidRDefault="00CA6086" w:rsidP="00CA6086">
                  <w:pPr>
                    <w:jc w:val="center"/>
                    <w:rPr>
                      <w:szCs w:val="21"/>
                    </w:rPr>
                  </w:pPr>
                  <w:r>
                    <w:rPr>
                      <w:szCs w:val="21"/>
                    </w:rPr>
                    <w:t>80%</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最热月平均相对湿度</w:t>
                  </w:r>
                </w:p>
              </w:tc>
              <w:tc>
                <w:tcPr>
                  <w:tcW w:w="2592" w:type="dxa"/>
                  <w:vAlign w:val="center"/>
                </w:tcPr>
                <w:p w:rsidR="00CA6086" w:rsidRDefault="00CA6086" w:rsidP="00CA6086">
                  <w:pPr>
                    <w:jc w:val="center"/>
                    <w:rPr>
                      <w:szCs w:val="21"/>
                    </w:rPr>
                  </w:pPr>
                  <w:r>
                    <w:rPr>
                      <w:szCs w:val="21"/>
                    </w:rPr>
                    <w:t>85%</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最低月平均相对湿度</w:t>
                  </w:r>
                </w:p>
              </w:tc>
              <w:tc>
                <w:tcPr>
                  <w:tcW w:w="2592" w:type="dxa"/>
                  <w:vAlign w:val="center"/>
                </w:tcPr>
                <w:p w:rsidR="00CA6086" w:rsidRDefault="00CA6086" w:rsidP="00CA6086">
                  <w:pPr>
                    <w:jc w:val="center"/>
                    <w:rPr>
                      <w:szCs w:val="21"/>
                    </w:rPr>
                  </w:pPr>
                  <w:r>
                    <w:rPr>
                      <w:szCs w:val="21"/>
                    </w:rPr>
                    <w:t>76%</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t>5</w:t>
                  </w:r>
                </w:p>
              </w:tc>
              <w:tc>
                <w:tcPr>
                  <w:tcW w:w="1453" w:type="dxa"/>
                  <w:vMerge w:val="restart"/>
                  <w:vAlign w:val="center"/>
                </w:tcPr>
                <w:p w:rsidR="00CA6086" w:rsidRDefault="00CA6086" w:rsidP="00CA6086">
                  <w:pPr>
                    <w:jc w:val="center"/>
                    <w:rPr>
                      <w:szCs w:val="21"/>
                    </w:rPr>
                  </w:pPr>
                  <w:r>
                    <w:rPr>
                      <w:szCs w:val="21"/>
                    </w:rPr>
                    <w:t>降雨量</w:t>
                  </w:r>
                </w:p>
              </w:tc>
              <w:tc>
                <w:tcPr>
                  <w:tcW w:w="3285" w:type="dxa"/>
                  <w:vAlign w:val="center"/>
                </w:tcPr>
                <w:p w:rsidR="00CA6086" w:rsidRDefault="00CA6086" w:rsidP="00CA6086">
                  <w:pPr>
                    <w:jc w:val="center"/>
                    <w:rPr>
                      <w:szCs w:val="21"/>
                    </w:rPr>
                  </w:pPr>
                  <w:r>
                    <w:rPr>
                      <w:szCs w:val="21"/>
                    </w:rPr>
                    <w:t>年平均降水量</w:t>
                  </w:r>
                </w:p>
              </w:tc>
              <w:tc>
                <w:tcPr>
                  <w:tcW w:w="2592" w:type="dxa"/>
                  <w:vAlign w:val="center"/>
                </w:tcPr>
                <w:p w:rsidR="00CA6086" w:rsidRDefault="00CA6086" w:rsidP="00CA6086">
                  <w:pPr>
                    <w:jc w:val="center"/>
                    <w:rPr>
                      <w:szCs w:val="21"/>
                    </w:rPr>
                  </w:pPr>
                  <w:r>
                    <w:rPr>
                      <w:szCs w:val="21"/>
                    </w:rPr>
                    <w:t>1025</w:t>
                  </w:r>
                  <w:r>
                    <w:rPr>
                      <w:szCs w:val="21"/>
                    </w:rPr>
                    <w:cr/>
                    <w:t>6mm</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日最大降水量</w:t>
                  </w:r>
                </w:p>
              </w:tc>
              <w:tc>
                <w:tcPr>
                  <w:tcW w:w="2592" w:type="dxa"/>
                  <w:vAlign w:val="center"/>
                </w:tcPr>
                <w:p w:rsidR="00CA6086" w:rsidRDefault="00CA6086" w:rsidP="00CA6086">
                  <w:pPr>
                    <w:jc w:val="center"/>
                    <w:rPr>
                      <w:szCs w:val="21"/>
                    </w:rPr>
                  </w:pPr>
                  <w:r>
                    <w:rPr>
                      <w:szCs w:val="21"/>
                    </w:rPr>
                    <w:t>219.6mm</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小时最大降水量</w:t>
                  </w:r>
                </w:p>
              </w:tc>
              <w:tc>
                <w:tcPr>
                  <w:tcW w:w="2592" w:type="dxa"/>
                  <w:vAlign w:val="center"/>
                </w:tcPr>
                <w:p w:rsidR="00CA6086" w:rsidRDefault="00CA6086" w:rsidP="00CA6086">
                  <w:pPr>
                    <w:jc w:val="center"/>
                    <w:rPr>
                      <w:szCs w:val="21"/>
                    </w:rPr>
                  </w:pPr>
                  <w:r>
                    <w:rPr>
                      <w:szCs w:val="21"/>
                    </w:rPr>
                    <w:t>93.2mm</w:t>
                  </w:r>
                </w:p>
              </w:tc>
            </w:tr>
            <w:tr w:rsidR="00CA6086" w:rsidTr="00CA6086">
              <w:trPr>
                <w:trHeight w:val="360"/>
                <w:jc w:val="center"/>
              </w:trPr>
              <w:tc>
                <w:tcPr>
                  <w:tcW w:w="1115" w:type="dxa"/>
                  <w:vMerge w:val="restart"/>
                  <w:vAlign w:val="center"/>
                </w:tcPr>
                <w:p w:rsidR="00CA6086" w:rsidRDefault="00CA6086" w:rsidP="00CA6086">
                  <w:pPr>
                    <w:jc w:val="center"/>
                    <w:rPr>
                      <w:szCs w:val="21"/>
                    </w:rPr>
                  </w:pPr>
                </w:p>
              </w:tc>
              <w:tc>
                <w:tcPr>
                  <w:tcW w:w="1453" w:type="dxa"/>
                  <w:vMerge w:val="restart"/>
                  <w:vAlign w:val="center"/>
                </w:tcPr>
                <w:p w:rsidR="00CA6086" w:rsidRDefault="00CA6086" w:rsidP="00CA6086">
                  <w:pPr>
                    <w:jc w:val="center"/>
                    <w:rPr>
                      <w:szCs w:val="21"/>
                    </w:rPr>
                  </w:pPr>
                  <w:r>
                    <w:rPr>
                      <w:szCs w:val="21"/>
                    </w:rPr>
                    <w:t>积雪、冻土深度</w:t>
                  </w:r>
                </w:p>
              </w:tc>
              <w:tc>
                <w:tcPr>
                  <w:tcW w:w="3285" w:type="dxa"/>
                  <w:vAlign w:val="center"/>
                </w:tcPr>
                <w:p w:rsidR="00CA6086" w:rsidRDefault="00CA6086" w:rsidP="00CA6086">
                  <w:pPr>
                    <w:jc w:val="center"/>
                    <w:rPr>
                      <w:szCs w:val="21"/>
                    </w:rPr>
                  </w:pPr>
                  <w:r>
                    <w:rPr>
                      <w:szCs w:val="21"/>
                    </w:rPr>
                    <w:t>最大积雪深度</w:t>
                  </w:r>
                </w:p>
              </w:tc>
              <w:tc>
                <w:tcPr>
                  <w:tcW w:w="2592" w:type="dxa"/>
                  <w:vAlign w:val="center"/>
                </w:tcPr>
                <w:p w:rsidR="00CA6086" w:rsidRDefault="00CA6086" w:rsidP="00CA6086">
                  <w:pPr>
                    <w:jc w:val="center"/>
                    <w:rPr>
                      <w:szCs w:val="21"/>
                    </w:rPr>
                  </w:pPr>
                  <w:r>
                    <w:rPr>
                      <w:szCs w:val="21"/>
                    </w:rPr>
                    <w:t>150</w:t>
                  </w:r>
                  <w:r>
                    <w:rPr>
                      <w:szCs w:val="21"/>
                    </w:rPr>
                    <w:cr/>
                    <w:t>m</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冻土深度</w:t>
                  </w:r>
                </w:p>
              </w:tc>
              <w:tc>
                <w:tcPr>
                  <w:tcW w:w="2592" w:type="dxa"/>
                  <w:vAlign w:val="center"/>
                </w:tcPr>
                <w:p w:rsidR="00CA6086" w:rsidRDefault="00CA6086" w:rsidP="00CA6086">
                  <w:pPr>
                    <w:jc w:val="center"/>
                    <w:rPr>
                      <w:szCs w:val="21"/>
                    </w:rPr>
                  </w:pPr>
                  <w:r>
                    <w:rPr>
                      <w:szCs w:val="21"/>
                    </w:rPr>
                    <w:t>200mm</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t>7</w:t>
                  </w:r>
                </w:p>
              </w:tc>
              <w:tc>
                <w:tcPr>
                  <w:tcW w:w="1453" w:type="dxa"/>
                  <w:vMerge w:val="restart"/>
                  <w:vAlign w:val="center"/>
                </w:tcPr>
                <w:p w:rsidR="00CA6086" w:rsidRDefault="00CA6086" w:rsidP="00CA6086">
                  <w:pPr>
                    <w:jc w:val="center"/>
                    <w:rPr>
                      <w:szCs w:val="21"/>
                    </w:rPr>
                  </w:pPr>
                  <w:r>
                    <w:rPr>
                      <w:szCs w:val="21"/>
                    </w:rPr>
                    <w:t>风向和频率</w:t>
                  </w:r>
                </w:p>
              </w:tc>
              <w:tc>
                <w:tcPr>
                  <w:tcW w:w="3285" w:type="dxa"/>
                  <w:vAlign w:val="center"/>
                </w:tcPr>
                <w:p w:rsidR="00CA6086" w:rsidRDefault="00CA6086" w:rsidP="00CA6086">
                  <w:pPr>
                    <w:jc w:val="center"/>
                    <w:rPr>
                      <w:szCs w:val="21"/>
                    </w:rPr>
                  </w:pPr>
                  <w:r>
                    <w:rPr>
                      <w:szCs w:val="21"/>
                    </w:rPr>
                    <w:t>年主导风向和频率</w:t>
                  </w:r>
                </w:p>
              </w:tc>
              <w:tc>
                <w:tcPr>
                  <w:tcW w:w="2592" w:type="dxa"/>
                  <w:vAlign w:val="center"/>
                </w:tcPr>
                <w:p w:rsidR="00CA6086" w:rsidRDefault="00CA6086" w:rsidP="00CA6086">
                  <w:pPr>
                    <w:jc w:val="center"/>
                    <w:rPr>
                      <w:szCs w:val="21"/>
                    </w:rPr>
                  </w:pPr>
                  <w:r>
                    <w:rPr>
                      <w:szCs w:val="21"/>
                    </w:rPr>
                    <w:t>NE 9%</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冬季主导风向和频率</w:t>
                  </w:r>
                </w:p>
              </w:tc>
              <w:tc>
                <w:tcPr>
                  <w:tcW w:w="2592" w:type="dxa"/>
                  <w:vAlign w:val="center"/>
                </w:tcPr>
                <w:p w:rsidR="00CA6086" w:rsidRDefault="00CA6086" w:rsidP="00CA6086">
                  <w:pPr>
                    <w:jc w:val="center"/>
                    <w:rPr>
                      <w:szCs w:val="21"/>
                    </w:rPr>
                  </w:pPr>
                  <w:r>
                    <w:rPr>
                      <w:szCs w:val="21"/>
                    </w:rPr>
                    <w:t>NE 12.0%</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夏季主导风向和频率</w:t>
                  </w:r>
                </w:p>
              </w:tc>
              <w:tc>
                <w:tcPr>
                  <w:tcW w:w="2592" w:type="dxa"/>
                  <w:vAlign w:val="center"/>
                </w:tcPr>
                <w:p w:rsidR="00CA6086" w:rsidRDefault="00CA6086" w:rsidP="00CA6086">
                  <w:pPr>
                    <w:jc w:val="center"/>
                    <w:rPr>
                      <w:szCs w:val="21"/>
                    </w:rPr>
                  </w:pPr>
                  <w:r>
                    <w:rPr>
                      <w:szCs w:val="21"/>
                    </w:rPr>
                    <w:t>SSE 16.0%</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8</w:t>
                  </w:r>
                </w:p>
              </w:tc>
              <w:tc>
                <w:tcPr>
                  <w:tcW w:w="4738" w:type="dxa"/>
                  <w:gridSpan w:val="2"/>
                  <w:vAlign w:val="center"/>
                </w:tcPr>
                <w:p w:rsidR="00CA6086" w:rsidRDefault="00CA6086" w:rsidP="00CA6086">
                  <w:pPr>
                    <w:jc w:val="center"/>
                    <w:rPr>
                      <w:szCs w:val="21"/>
                    </w:rPr>
                  </w:pPr>
                  <w:r>
                    <w:rPr>
                      <w:szCs w:val="21"/>
                    </w:rPr>
                    <w:t>年平均日</w:t>
                  </w:r>
                </w:p>
              </w:tc>
              <w:tc>
                <w:tcPr>
                  <w:tcW w:w="2592" w:type="dxa"/>
                  <w:vAlign w:val="center"/>
                </w:tcPr>
                <w:p w:rsidR="00CA6086" w:rsidRDefault="00CA6086" w:rsidP="00CA6086">
                  <w:pPr>
                    <w:jc w:val="center"/>
                    <w:rPr>
                      <w:szCs w:val="21"/>
                    </w:rPr>
                  </w:pPr>
                  <w:r>
                    <w:rPr>
                      <w:szCs w:val="21"/>
                    </w:rPr>
                    <w:t>4117h</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9</w:t>
                  </w:r>
                </w:p>
              </w:tc>
              <w:tc>
                <w:tcPr>
                  <w:tcW w:w="4738" w:type="dxa"/>
                  <w:gridSpan w:val="2"/>
                  <w:vAlign w:val="center"/>
                </w:tcPr>
                <w:p w:rsidR="00CA6086" w:rsidRDefault="00CA6086" w:rsidP="00CA6086">
                  <w:pPr>
                    <w:jc w:val="center"/>
                    <w:rPr>
                      <w:szCs w:val="21"/>
                    </w:rPr>
                  </w:pPr>
                  <w:r>
                    <w:rPr>
                      <w:szCs w:val="21"/>
                    </w:rPr>
                    <w:t>无霜期</w:t>
                  </w:r>
                </w:p>
              </w:tc>
              <w:tc>
                <w:tcPr>
                  <w:tcW w:w="2592" w:type="dxa"/>
                  <w:vAlign w:val="center"/>
                </w:tcPr>
                <w:p w:rsidR="00CA6086" w:rsidRDefault="00CA6086" w:rsidP="00CA6086">
                  <w:pPr>
                    <w:jc w:val="center"/>
                    <w:rPr>
                      <w:szCs w:val="21"/>
                    </w:rPr>
                  </w:pPr>
                  <w:r>
                    <w:rPr>
                      <w:szCs w:val="21"/>
                    </w:rPr>
                    <w:t>224</w:t>
                  </w:r>
                  <w:r>
                    <w:rPr>
                      <w:szCs w:val="21"/>
                    </w:rPr>
                    <w:t>天</w:t>
                  </w:r>
                </w:p>
              </w:tc>
            </w:tr>
          </w:tbl>
          <w:p w:rsidR="00CA6086" w:rsidRDefault="00CA6086">
            <w:pPr>
              <w:snapToGrid w:val="0"/>
              <w:spacing w:line="360" w:lineRule="auto"/>
              <w:rPr>
                <w:rFonts w:hint="eastAsia"/>
                <w:b/>
                <w:color w:val="000000"/>
                <w:sz w:val="24"/>
              </w:rPr>
            </w:pPr>
          </w:p>
          <w:p w:rsidR="0086471B" w:rsidRPr="00867680" w:rsidRDefault="0086471B">
            <w:pPr>
              <w:snapToGrid w:val="0"/>
              <w:spacing w:line="360" w:lineRule="auto"/>
              <w:rPr>
                <w:b/>
                <w:color w:val="000000"/>
                <w:sz w:val="24"/>
              </w:rPr>
            </w:pPr>
            <w:r w:rsidRPr="00867680">
              <w:rPr>
                <w:b/>
                <w:noProof/>
                <w:color w:val="000000"/>
                <w:sz w:val="24"/>
              </w:rPr>
              <w:pict>
                <v:line id="_x0000_s8368" style="position:absolute;left:0;text-align:left;z-index:1" from="-5pt,-.3pt" to="447.2pt,-.3pt"/>
              </w:pict>
            </w:r>
            <w:r w:rsidRPr="00867680">
              <w:rPr>
                <w:b/>
                <w:color w:val="000000"/>
                <w:sz w:val="24"/>
              </w:rPr>
              <w:t>二、社会环境简况（社会经济结构、教育、文化、文物保护等）</w:t>
            </w:r>
          </w:p>
          <w:p w:rsidR="00CA6086" w:rsidRDefault="00CA6086" w:rsidP="00CA6086">
            <w:pPr>
              <w:spacing w:line="360" w:lineRule="auto"/>
              <w:ind w:firstLineChars="200" w:firstLine="480"/>
              <w:rPr>
                <w:sz w:val="24"/>
              </w:rPr>
            </w:pPr>
            <w:r>
              <w:rPr>
                <w:sz w:val="24"/>
              </w:rPr>
              <w:t>1</w:t>
            </w:r>
            <w:r>
              <w:rPr>
                <w:sz w:val="24"/>
              </w:rPr>
              <w:t>、社会经济情况</w:t>
            </w:r>
          </w:p>
          <w:p w:rsidR="00CA6086" w:rsidRDefault="00CA6086" w:rsidP="00CA6086">
            <w:pPr>
              <w:spacing w:line="360" w:lineRule="auto"/>
              <w:ind w:firstLineChars="200" w:firstLine="480"/>
              <w:rPr>
                <w:sz w:val="24"/>
              </w:rPr>
            </w:pPr>
            <w:r>
              <w:rPr>
                <w:rFonts w:ascii="宋体" w:hAnsi="宋体" w:cs="宋体" w:hint="eastAsia"/>
                <w:sz w:val="24"/>
              </w:rPr>
              <w:t>⑴</w:t>
            </w:r>
            <w:r>
              <w:rPr>
                <w:bCs/>
                <w:sz w:val="24"/>
              </w:rPr>
              <w:t>社会经济结构</w:t>
            </w:r>
          </w:p>
          <w:p w:rsidR="00C95EBF" w:rsidRPr="00C95EBF" w:rsidRDefault="00C95EBF" w:rsidP="00C95EBF">
            <w:pPr>
              <w:spacing w:line="360" w:lineRule="auto"/>
              <w:ind w:firstLineChars="200" w:firstLine="480"/>
              <w:rPr>
                <w:bCs/>
                <w:sz w:val="24"/>
              </w:rPr>
            </w:pPr>
            <w:r w:rsidRPr="00C95EBF">
              <w:rPr>
                <w:rFonts w:hint="eastAsia"/>
                <w:bCs/>
                <w:sz w:val="24"/>
              </w:rPr>
              <w:t>2016</w:t>
            </w:r>
            <w:r w:rsidRPr="00C95EBF">
              <w:rPr>
                <w:rFonts w:hint="eastAsia"/>
                <w:bCs/>
                <w:sz w:val="24"/>
              </w:rPr>
              <w:t>年，江宁区</w:t>
            </w:r>
            <w:r w:rsidRPr="00C95EBF">
              <w:rPr>
                <w:rFonts w:hint="eastAsia"/>
                <w:bCs/>
                <w:sz w:val="24"/>
              </w:rPr>
              <w:t>GDP</w:t>
            </w:r>
            <w:r w:rsidRPr="00C95EBF">
              <w:rPr>
                <w:rFonts w:hint="eastAsia"/>
                <w:bCs/>
                <w:sz w:val="24"/>
              </w:rPr>
              <w:t>总量达到</w:t>
            </w:r>
            <w:r w:rsidRPr="00C95EBF">
              <w:rPr>
                <w:rFonts w:hint="eastAsia"/>
                <w:bCs/>
                <w:sz w:val="24"/>
              </w:rPr>
              <w:t>1680.52</w:t>
            </w:r>
            <w:r w:rsidRPr="00C95EBF">
              <w:rPr>
                <w:rFonts w:hint="eastAsia"/>
                <w:bCs/>
                <w:sz w:val="24"/>
              </w:rPr>
              <w:t>亿元，同比增长</w:t>
            </w:r>
            <w:r w:rsidRPr="00C95EBF">
              <w:rPr>
                <w:rFonts w:hint="eastAsia"/>
                <w:bCs/>
                <w:sz w:val="24"/>
              </w:rPr>
              <w:t>9.5%</w:t>
            </w:r>
            <w:r w:rsidRPr="00C95EBF">
              <w:rPr>
                <w:rFonts w:hint="eastAsia"/>
                <w:bCs/>
                <w:sz w:val="24"/>
              </w:rPr>
              <w:t>。其中工业</w:t>
            </w:r>
            <w:r w:rsidRPr="00C95EBF">
              <w:rPr>
                <w:rFonts w:hint="eastAsia"/>
                <w:bCs/>
                <w:sz w:val="24"/>
              </w:rPr>
              <w:t>765.18</w:t>
            </w:r>
            <w:r w:rsidRPr="00C95EBF">
              <w:rPr>
                <w:rFonts w:hint="eastAsia"/>
                <w:bCs/>
                <w:sz w:val="24"/>
              </w:rPr>
              <w:t>亿元，同比增长</w:t>
            </w:r>
            <w:r w:rsidRPr="00C95EBF">
              <w:rPr>
                <w:rFonts w:hint="eastAsia"/>
                <w:bCs/>
                <w:sz w:val="24"/>
              </w:rPr>
              <w:t>9.1%</w:t>
            </w:r>
            <w:r w:rsidRPr="00C95EBF">
              <w:rPr>
                <w:rFonts w:hint="eastAsia"/>
                <w:bCs/>
                <w:sz w:val="24"/>
              </w:rPr>
              <w:t>；第三产业</w:t>
            </w:r>
            <w:r w:rsidRPr="00C95EBF">
              <w:rPr>
                <w:rFonts w:hint="eastAsia"/>
                <w:bCs/>
                <w:sz w:val="24"/>
              </w:rPr>
              <w:t>727.08</w:t>
            </w:r>
            <w:r w:rsidRPr="00C95EBF">
              <w:rPr>
                <w:rFonts w:hint="eastAsia"/>
                <w:bCs/>
                <w:sz w:val="24"/>
              </w:rPr>
              <w:t>亿元，同比增长</w:t>
            </w:r>
            <w:r w:rsidRPr="00C95EBF">
              <w:rPr>
                <w:rFonts w:hint="eastAsia"/>
                <w:bCs/>
                <w:sz w:val="24"/>
              </w:rPr>
              <w:t>10.5%</w:t>
            </w:r>
            <w:r w:rsidRPr="00C95EBF">
              <w:rPr>
                <w:rFonts w:hint="eastAsia"/>
                <w:bCs/>
                <w:sz w:val="24"/>
              </w:rPr>
              <w:t>。第三产业对</w:t>
            </w:r>
            <w:r w:rsidRPr="00C95EBF">
              <w:rPr>
                <w:rFonts w:hint="eastAsia"/>
                <w:bCs/>
                <w:sz w:val="24"/>
              </w:rPr>
              <w:t>GDP</w:t>
            </w:r>
            <w:r w:rsidRPr="00C95EBF">
              <w:rPr>
                <w:rFonts w:hint="eastAsia"/>
                <w:bCs/>
                <w:sz w:val="24"/>
              </w:rPr>
              <w:t>增长的贡献率为</w:t>
            </w:r>
            <w:r w:rsidRPr="00C95EBF">
              <w:rPr>
                <w:rFonts w:hint="eastAsia"/>
                <w:bCs/>
                <w:sz w:val="24"/>
              </w:rPr>
              <w:t>47.0%</w:t>
            </w:r>
            <w:r w:rsidRPr="00C95EBF">
              <w:rPr>
                <w:rFonts w:hint="eastAsia"/>
                <w:bCs/>
                <w:sz w:val="24"/>
              </w:rPr>
              <w:t>，占</w:t>
            </w:r>
            <w:r w:rsidRPr="00C95EBF">
              <w:rPr>
                <w:rFonts w:hint="eastAsia"/>
                <w:bCs/>
                <w:sz w:val="24"/>
              </w:rPr>
              <w:t>GDP</w:t>
            </w:r>
            <w:r w:rsidRPr="00C95EBF">
              <w:rPr>
                <w:rFonts w:hint="eastAsia"/>
                <w:bCs/>
                <w:sz w:val="24"/>
              </w:rPr>
              <w:t>的比重为</w:t>
            </w:r>
            <w:r w:rsidRPr="00C95EBF">
              <w:rPr>
                <w:rFonts w:hint="eastAsia"/>
                <w:bCs/>
                <w:sz w:val="24"/>
              </w:rPr>
              <w:t>43.3%</w:t>
            </w:r>
            <w:r w:rsidRPr="00C95EBF">
              <w:rPr>
                <w:rFonts w:hint="eastAsia"/>
                <w:bCs/>
                <w:sz w:val="24"/>
              </w:rPr>
              <w:t>，较上年同期提高</w:t>
            </w:r>
            <w:r w:rsidRPr="00C95EBF">
              <w:rPr>
                <w:rFonts w:hint="eastAsia"/>
                <w:bCs/>
                <w:sz w:val="24"/>
              </w:rPr>
              <w:t>1</w:t>
            </w:r>
            <w:r w:rsidRPr="00C95EBF">
              <w:rPr>
                <w:rFonts w:hint="eastAsia"/>
                <w:bCs/>
                <w:sz w:val="24"/>
              </w:rPr>
              <w:t>个百分点。三次产业结构为</w:t>
            </w:r>
            <w:r w:rsidRPr="00C95EBF">
              <w:rPr>
                <w:rFonts w:hint="eastAsia"/>
                <w:bCs/>
                <w:sz w:val="24"/>
              </w:rPr>
              <w:t>3.6</w:t>
            </w:r>
            <w:r w:rsidRPr="00C95EBF">
              <w:rPr>
                <w:rFonts w:hint="eastAsia"/>
                <w:bCs/>
                <w:sz w:val="24"/>
              </w:rPr>
              <w:t>；</w:t>
            </w:r>
            <w:r w:rsidRPr="00C95EBF">
              <w:rPr>
                <w:rFonts w:hint="eastAsia"/>
                <w:bCs/>
                <w:sz w:val="24"/>
              </w:rPr>
              <w:t>53.1</w:t>
            </w:r>
            <w:r w:rsidRPr="00C95EBF">
              <w:rPr>
                <w:rFonts w:hint="eastAsia"/>
                <w:bCs/>
                <w:sz w:val="24"/>
              </w:rPr>
              <w:t>；</w:t>
            </w:r>
            <w:r w:rsidRPr="00C95EBF">
              <w:rPr>
                <w:rFonts w:hint="eastAsia"/>
                <w:bCs/>
                <w:sz w:val="24"/>
              </w:rPr>
              <w:t>43.3</w:t>
            </w:r>
            <w:r w:rsidRPr="00C95EBF">
              <w:rPr>
                <w:rFonts w:hint="eastAsia"/>
                <w:bCs/>
                <w:sz w:val="24"/>
              </w:rPr>
              <w:t>，服务业比重较</w:t>
            </w:r>
            <w:r w:rsidRPr="00C95EBF">
              <w:rPr>
                <w:rFonts w:hint="eastAsia"/>
                <w:bCs/>
                <w:sz w:val="24"/>
              </w:rPr>
              <w:t>2015</w:t>
            </w:r>
            <w:r w:rsidRPr="00C95EBF">
              <w:rPr>
                <w:rFonts w:hint="eastAsia"/>
                <w:bCs/>
                <w:sz w:val="24"/>
              </w:rPr>
              <w:t>年提升</w:t>
            </w:r>
            <w:r w:rsidRPr="00C95EBF">
              <w:rPr>
                <w:rFonts w:hint="eastAsia"/>
                <w:bCs/>
                <w:sz w:val="24"/>
              </w:rPr>
              <w:t>1</w:t>
            </w:r>
            <w:r w:rsidRPr="00C95EBF">
              <w:rPr>
                <w:rFonts w:hint="eastAsia"/>
                <w:bCs/>
                <w:sz w:val="24"/>
              </w:rPr>
              <w:t>个百分点。</w:t>
            </w:r>
          </w:p>
          <w:p w:rsidR="00CA6086" w:rsidRDefault="00C95EBF" w:rsidP="00C95EBF">
            <w:pPr>
              <w:spacing w:line="360" w:lineRule="auto"/>
              <w:ind w:firstLineChars="200" w:firstLine="480"/>
              <w:rPr>
                <w:sz w:val="24"/>
              </w:rPr>
            </w:pPr>
            <w:r w:rsidRPr="00C95EBF">
              <w:rPr>
                <w:rFonts w:hint="eastAsia"/>
                <w:bCs/>
                <w:sz w:val="24"/>
              </w:rPr>
              <w:t>GDP</w:t>
            </w:r>
            <w:r w:rsidRPr="00C95EBF">
              <w:rPr>
                <w:rFonts w:hint="eastAsia"/>
                <w:bCs/>
                <w:sz w:val="24"/>
              </w:rPr>
              <w:t>增速在全市各区中排名第二，比全市平均水平高出</w:t>
            </w:r>
            <w:r w:rsidRPr="00C95EBF">
              <w:rPr>
                <w:rFonts w:hint="eastAsia"/>
                <w:bCs/>
                <w:sz w:val="24"/>
              </w:rPr>
              <w:t>1.5</w:t>
            </w:r>
            <w:r w:rsidRPr="00C95EBF">
              <w:rPr>
                <w:rFonts w:hint="eastAsia"/>
                <w:bCs/>
                <w:sz w:val="24"/>
              </w:rPr>
              <w:t>个百分点。</w:t>
            </w:r>
            <w:r w:rsidRPr="00C95EBF">
              <w:rPr>
                <w:rFonts w:hint="eastAsia"/>
                <w:bCs/>
                <w:sz w:val="24"/>
              </w:rPr>
              <w:t>GDP</w:t>
            </w:r>
            <w:r w:rsidRPr="00C95EBF">
              <w:rPr>
                <w:rFonts w:hint="eastAsia"/>
                <w:bCs/>
                <w:sz w:val="24"/>
              </w:rPr>
              <w:t>总量占全市比重为</w:t>
            </w:r>
            <w:r w:rsidRPr="00C95EBF">
              <w:rPr>
                <w:rFonts w:hint="eastAsia"/>
                <w:bCs/>
                <w:sz w:val="24"/>
              </w:rPr>
              <w:t>16.0%</w:t>
            </w:r>
            <w:r w:rsidRPr="00C95EBF">
              <w:rPr>
                <w:rFonts w:hint="eastAsia"/>
                <w:bCs/>
                <w:sz w:val="24"/>
              </w:rPr>
              <w:t>，远超其他各区，较去年提高</w:t>
            </w:r>
            <w:r w:rsidRPr="00C95EBF">
              <w:rPr>
                <w:rFonts w:hint="eastAsia"/>
                <w:bCs/>
                <w:sz w:val="24"/>
              </w:rPr>
              <w:t>0.3</w:t>
            </w:r>
            <w:r w:rsidRPr="00C95EBF">
              <w:rPr>
                <w:rFonts w:hint="eastAsia"/>
                <w:bCs/>
                <w:sz w:val="24"/>
              </w:rPr>
              <w:t>个百分点；对全市现价</w:t>
            </w:r>
            <w:r w:rsidRPr="00C95EBF">
              <w:rPr>
                <w:rFonts w:hint="eastAsia"/>
                <w:bCs/>
                <w:sz w:val="24"/>
              </w:rPr>
              <w:t>GDP</w:t>
            </w:r>
            <w:r w:rsidRPr="00C95EBF">
              <w:rPr>
                <w:rFonts w:hint="eastAsia"/>
                <w:bCs/>
                <w:sz w:val="24"/>
              </w:rPr>
              <w:t>增长的贡献率为</w:t>
            </w:r>
            <w:r w:rsidRPr="00C95EBF">
              <w:rPr>
                <w:rFonts w:hint="eastAsia"/>
                <w:bCs/>
                <w:sz w:val="24"/>
              </w:rPr>
              <w:t>20.0%</w:t>
            </w:r>
            <w:r w:rsidRPr="00C95EBF">
              <w:rPr>
                <w:rFonts w:hint="eastAsia"/>
                <w:bCs/>
                <w:sz w:val="24"/>
              </w:rPr>
              <w:t>，大幅领先其他各区。</w:t>
            </w:r>
            <w:r w:rsidR="00CA6086">
              <w:rPr>
                <w:rFonts w:ascii="宋体" w:hAnsi="宋体" w:cs="宋体" w:hint="eastAsia"/>
                <w:sz w:val="24"/>
              </w:rPr>
              <w:t>⑵</w:t>
            </w:r>
            <w:r w:rsidR="00CA6086">
              <w:rPr>
                <w:sz w:val="24"/>
              </w:rPr>
              <w:t>固定资产投资</w:t>
            </w:r>
          </w:p>
          <w:p w:rsidR="00C95EBF" w:rsidRDefault="00C95EBF" w:rsidP="00C95EBF">
            <w:pPr>
              <w:spacing w:line="360" w:lineRule="auto"/>
              <w:ind w:firstLineChars="200" w:firstLine="480"/>
              <w:rPr>
                <w:rFonts w:hint="eastAsia"/>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2 \* GB2</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noProof/>
                <w:sz w:val="24"/>
              </w:rPr>
              <w:t>⑵</w:t>
            </w:r>
            <w:r>
              <w:rPr>
                <w:rFonts w:ascii="宋体" w:hAnsi="宋体" w:cs="宋体"/>
                <w:sz w:val="24"/>
              </w:rPr>
              <w:fldChar w:fldCharType="end"/>
            </w:r>
            <w:r>
              <w:rPr>
                <w:rFonts w:ascii="宋体" w:hAnsi="宋体" w:cs="宋体" w:hint="eastAsia"/>
                <w:sz w:val="24"/>
              </w:rPr>
              <w:t>消费</w:t>
            </w:r>
            <w:r>
              <w:rPr>
                <w:rFonts w:hint="eastAsia"/>
              </w:rPr>
              <w:t xml:space="preserve"> </w:t>
            </w:r>
          </w:p>
          <w:p w:rsidR="00C95EBF" w:rsidRPr="00C95EBF" w:rsidRDefault="00C95EBF" w:rsidP="00C95EBF">
            <w:pPr>
              <w:adjustRightInd w:val="0"/>
              <w:snapToGrid w:val="0"/>
              <w:spacing w:line="360" w:lineRule="auto"/>
              <w:ind w:firstLineChars="200" w:firstLine="480"/>
              <w:jc w:val="left"/>
              <w:rPr>
                <w:rFonts w:hint="eastAsia"/>
                <w:sz w:val="24"/>
              </w:rPr>
            </w:pPr>
            <w:r w:rsidRPr="00C95EBF">
              <w:rPr>
                <w:rFonts w:hint="eastAsia"/>
                <w:sz w:val="24"/>
              </w:rPr>
              <w:t>2016</w:t>
            </w:r>
            <w:r w:rsidRPr="00C95EBF">
              <w:rPr>
                <w:rFonts w:hint="eastAsia"/>
                <w:sz w:val="24"/>
              </w:rPr>
              <w:t>年，江宁区努力调整产业结构，促进消费转型，消费品市场总体呈现稳中有升的发展走势，实现社会消费品零售总额</w:t>
            </w:r>
            <w:r w:rsidRPr="00C95EBF">
              <w:rPr>
                <w:rFonts w:hint="eastAsia"/>
                <w:sz w:val="24"/>
              </w:rPr>
              <w:t>469.4</w:t>
            </w:r>
            <w:r w:rsidRPr="00C95EBF">
              <w:rPr>
                <w:rFonts w:hint="eastAsia"/>
                <w:sz w:val="24"/>
              </w:rPr>
              <w:t>亿元，同比增长</w:t>
            </w:r>
            <w:r w:rsidRPr="00C95EBF">
              <w:rPr>
                <w:rFonts w:hint="eastAsia"/>
                <w:sz w:val="24"/>
              </w:rPr>
              <w:t>11.6%</w:t>
            </w:r>
            <w:r w:rsidRPr="00C95EBF">
              <w:rPr>
                <w:rFonts w:hint="eastAsia"/>
                <w:sz w:val="24"/>
              </w:rPr>
              <w:t>，增速较今年上半年提高</w:t>
            </w:r>
            <w:r w:rsidRPr="00C95EBF">
              <w:rPr>
                <w:rFonts w:hint="eastAsia"/>
                <w:sz w:val="24"/>
              </w:rPr>
              <w:t>1.8</w:t>
            </w:r>
            <w:r w:rsidRPr="00C95EBF">
              <w:rPr>
                <w:rFonts w:hint="eastAsia"/>
                <w:sz w:val="24"/>
              </w:rPr>
              <w:t>个百分点，在全市</w:t>
            </w:r>
            <w:r w:rsidRPr="00C95EBF">
              <w:rPr>
                <w:rFonts w:hint="eastAsia"/>
                <w:sz w:val="24"/>
              </w:rPr>
              <w:t>11</w:t>
            </w:r>
            <w:r w:rsidRPr="00C95EBF">
              <w:rPr>
                <w:rFonts w:hint="eastAsia"/>
                <w:sz w:val="24"/>
              </w:rPr>
              <w:t>个区县中，增速排名第</w:t>
            </w:r>
            <w:r w:rsidRPr="00C95EBF">
              <w:rPr>
                <w:rFonts w:hint="eastAsia"/>
                <w:sz w:val="24"/>
              </w:rPr>
              <w:t>2</w:t>
            </w:r>
            <w:r w:rsidRPr="00C95EBF">
              <w:rPr>
                <w:rFonts w:hint="eastAsia"/>
                <w:sz w:val="24"/>
              </w:rPr>
              <w:t>位，较上半年上升</w:t>
            </w:r>
            <w:r w:rsidRPr="00C95EBF">
              <w:rPr>
                <w:rFonts w:hint="eastAsia"/>
                <w:sz w:val="24"/>
              </w:rPr>
              <w:t>4</w:t>
            </w:r>
            <w:r w:rsidRPr="00C95EBF">
              <w:rPr>
                <w:rFonts w:hint="eastAsia"/>
                <w:sz w:val="24"/>
              </w:rPr>
              <w:t>个位次。限额以上社会消费品零售额</w:t>
            </w:r>
            <w:r w:rsidRPr="00C95EBF">
              <w:rPr>
                <w:rFonts w:hint="eastAsia"/>
                <w:sz w:val="24"/>
              </w:rPr>
              <w:t>323</w:t>
            </w:r>
            <w:r w:rsidRPr="00C95EBF">
              <w:rPr>
                <w:rFonts w:hint="eastAsia"/>
                <w:sz w:val="24"/>
              </w:rPr>
              <w:t>亿元，同比增长</w:t>
            </w:r>
            <w:r w:rsidRPr="00C95EBF">
              <w:rPr>
                <w:rFonts w:hint="eastAsia"/>
                <w:sz w:val="24"/>
              </w:rPr>
              <w:t>11.2%</w:t>
            </w:r>
            <w:r w:rsidRPr="00C95EBF">
              <w:rPr>
                <w:rFonts w:hint="eastAsia"/>
                <w:sz w:val="24"/>
              </w:rPr>
              <w:t>，其中，批发业实现零售额</w:t>
            </w:r>
            <w:r w:rsidRPr="00C95EBF">
              <w:rPr>
                <w:rFonts w:hint="eastAsia"/>
                <w:sz w:val="24"/>
              </w:rPr>
              <w:t>93.6</w:t>
            </w:r>
            <w:r w:rsidRPr="00C95EBF">
              <w:rPr>
                <w:rFonts w:hint="eastAsia"/>
                <w:sz w:val="24"/>
              </w:rPr>
              <w:t>亿元，同比增长</w:t>
            </w:r>
            <w:r w:rsidRPr="00C95EBF">
              <w:rPr>
                <w:rFonts w:hint="eastAsia"/>
                <w:sz w:val="24"/>
              </w:rPr>
              <w:t>12.6%</w:t>
            </w:r>
            <w:r w:rsidRPr="00C95EBF">
              <w:rPr>
                <w:rFonts w:hint="eastAsia"/>
                <w:sz w:val="24"/>
              </w:rPr>
              <w:t>；零售业实现零售额</w:t>
            </w:r>
            <w:r w:rsidRPr="00C95EBF">
              <w:rPr>
                <w:rFonts w:hint="eastAsia"/>
                <w:sz w:val="24"/>
              </w:rPr>
              <w:t>218.5</w:t>
            </w:r>
            <w:r w:rsidRPr="00C95EBF">
              <w:rPr>
                <w:rFonts w:hint="eastAsia"/>
                <w:sz w:val="24"/>
              </w:rPr>
              <w:t>亿元，同比增长</w:t>
            </w:r>
            <w:r w:rsidRPr="00C95EBF">
              <w:rPr>
                <w:rFonts w:hint="eastAsia"/>
                <w:sz w:val="24"/>
              </w:rPr>
              <w:t>10.5%</w:t>
            </w:r>
            <w:r w:rsidRPr="00C95EBF">
              <w:rPr>
                <w:rFonts w:hint="eastAsia"/>
                <w:sz w:val="24"/>
              </w:rPr>
              <w:t>；住宿业实现零售额</w:t>
            </w:r>
            <w:r w:rsidRPr="00C95EBF">
              <w:rPr>
                <w:rFonts w:hint="eastAsia"/>
                <w:sz w:val="24"/>
              </w:rPr>
              <w:t>1.5</w:t>
            </w:r>
            <w:r w:rsidRPr="00C95EBF">
              <w:rPr>
                <w:rFonts w:hint="eastAsia"/>
                <w:sz w:val="24"/>
              </w:rPr>
              <w:t>亿元，同比增长</w:t>
            </w:r>
            <w:r w:rsidRPr="00C95EBF">
              <w:rPr>
                <w:rFonts w:hint="eastAsia"/>
                <w:sz w:val="24"/>
              </w:rPr>
              <w:t>8.2%</w:t>
            </w:r>
            <w:r w:rsidRPr="00C95EBF">
              <w:rPr>
                <w:rFonts w:hint="eastAsia"/>
                <w:sz w:val="24"/>
              </w:rPr>
              <w:t>；餐饮业实现零售额</w:t>
            </w:r>
            <w:r w:rsidRPr="00C95EBF">
              <w:rPr>
                <w:rFonts w:hint="eastAsia"/>
                <w:sz w:val="24"/>
              </w:rPr>
              <w:t>9.3</w:t>
            </w:r>
            <w:r w:rsidRPr="00C95EBF">
              <w:rPr>
                <w:rFonts w:hint="eastAsia"/>
                <w:sz w:val="24"/>
              </w:rPr>
              <w:t>亿元，同比增长</w:t>
            </w:r>
            <w:r w:rsidRPr="00C95EBF">
              <w:rPr>
                <w:rFonts w:hint="eastAsia"/>
                <w:sz w:val="24"/>
              </w:rPr>
              <w:t>12.3%</w:t>
            </w:r>
            <w:r w:rsidRPr="00C95EBF">
              <w:rPr>
                <w:rFonts w:hint="eastAsia"/>
                <w:sz w:val="24"/>
              </w:rPr>
              <w:t>。</w:t>
            </w:r>
          </w:p>
          <w:p w:rsidR="00CA6086" w:rsidRDefault="00CA6086" w:rsidP="00CA6086">
            <w:pPr>
              <w:spacing w:line="360" w:lineRule="auto"/>
              <w:ind w:firstLineChars="200" w:firstLine="480"/>
              <w:rPr>
                <w:sz w:val="24"/>
              </w:rPr>
            </w:pPr>
            <w:r>
              <w:rPr>
                <w:rFonts w:ascii="宋体" w:hAnsi="宋体" w:cs="宋体" w:hint="eastAsia"/>
                <w:sz w:val="24"/>
              </w:rPr>
              <w:t>⑶</w:t>
            </w:r>
            <w:r>
              <w:rPr>
                <w:sz w:val="24"/>
              </w:rPr>
              <w:t>交通</w:t>
            </w:r>
          </w:p>
          <w:p w:rsidR="00C95EBF" w:rsidRDefault="00CA6086" w:rsidP="00CA6086">
            <w:pPr>
              <w:spacing w:line="360" w:lineRule="auto"/>
              <w:ind w:firstLineChars="200" w:firstLine="480"/>
              <w:rPr>
                <w:rFonts w:hint="eastAsia"/>
                <w:sz w:val="24"/>
              </w:rPr>
            </w:pPr>
            <w:r>
              <w:rPr>
                <w:sz w:val="24"/>
              </w:rPr>
              <w:lastRenderedPageBreak/>
              <w:t>201</w:t>
            </w:r>
            <w:r w:rsidR="00C95EBF">
              <w:rPr>
                <w:rFonts w:hint="eastAsia"/>
                <w:sz w:val="24"/>
              </w:rPr>
              <w:t>6</w:t>
            </w:r>
            <w:r>
              <w:rPr>
                <w:sz w:val="24"/>
              </w:rPr>
              <w:t>年</w:t>
            </w:r>
            <w:r w:rsidR="00C95EBF">
              <w:rPr>
                <w:rFonts w:hint="eastAsia"/>
                <w:sz w:val="24"/>
              </w:rPr>
              <w:t>，</w:t>
            </w:r>
            <w:r w:rsidR="00C95EBF" w:rsidRPr="00C95EBF">
              <w:rPr>
                <w:rFonts w:hint="eastAsia"/>
                <w:sz w:val="24"/>
              </w:rPr>
              <w:t>交通运输业实现营业收入</w:t>
            </w:r>
            <w:r w:rsidR="00C95EBF" w:rsidRPr="00C95EBF">
              <w:rPr>
                <w:rFonts w:hint="eastAsia"/>
                <w:sz w:val="24"/>
              </w:rPr>
              <w:t>213.5</w:t>
            </w:r>
            <w:r w:rsidR="00C95EBF" w:rsidRPr="00C95EBF">
              <w:rPr>
                <w:rFonts w:hint="eastAsia"/>
                <w:sz w:val="24"/>
              </w:rPr>
              <w:t>亿元，同比增长</w:t>
            </w:r>
            <w:r w:rsidR="00C95EBF" w:rsidRPr="00C95EBF">
              <w:rPr>
                <w:rFonts w:hint="eastAsia"/>
                <w:sz w:val="24"/>
              </w:rPr>
              <w:t>24.4%</w:t>
            </w:r>
            <w:r w:rsidR="00C95EBF" w:rsidRPr="00C95EBF">
              <w:rPr>
                <w:rFonts w:hint="eastAsia"/>
                <w:sz w:val="24"/>
              </w:rPr>
              <w:t>，对全部规上服务业营业收入增长的贡献率达到</w:t>
            </w:r>
            <w:r w:rsidR="00C95EBF" w:rsidRPr="00C95EBF">
              <w:rPr>
                <w:rFonts w:hint="eastAsia"/>
                <w:sz w:val="24"/>
              </w:rPr>
              <w:t>78.6%</w:t>
            </w:r>
            <w:r w:rsidR="00C95EBF" w:rsidRPr="00C95EBF">
              <w:rPr>
                <w:rFonts w:hint="eastAsia"/>
                <w:sz w:val="24"/>
              </w:rPr>
              <w:t>；实现营业利润</w:t>
            </w:r>
            <w:r w:rsidR="00C95EBF" w:rsidRPr="00C95EBF">
              <w:rPr>
                <w:rFonts w:hint="eastAsia"/>
                <w:sz w:val="24"/>
              </w:rPr>
              <w:t>12.9</w:t>
            </w:r>
            <w:r w:rsidR="00C95EBF" w:rsidRPr="00C95EBF">
              <w:rPr>
                <w:rFonts w:hint="eastAsia"/>
                <w:sz w:val="24"/>
              </w:rPr>
              <w:t>亿元，同比增长</w:t>
            </w:r>
            <w:r w:rsidR="00C95EBF" w:rsidRPr="00C95EBF">
              <w:rPr>
                <w:rFonts w:hint="eastAsia"/>
                <w:sz w:val="24"/>
              </w:rPr>
              <w:t>80.2%</w:t>
            </w:r>
            <w:r w:rsidR="00C95EBF" w:rsidRPr="00C95EBF">
              <w:rPr>
                <w:rFonts w:hint="eastAsia"/>
                <w:sz w:val="24"/>
              </w:rPr>
              <w:t>，对全部规上服务业营业利润增长的贡献率达到</w:t>
            </w:r>
            <w:r w:rsidR="00C95EBF" w:rsidRPr="00C95EBF">
              <w:rPr>
                <w:rFonts w:hint="eastAsia"/>
                <w:sz w:val="24"/>
              </w:rPr>
              <w:t>80.2%</w:t>
            </w:r>
            <w:r w:rsidR="00C95EBF" w:rsidRPr="00C95EBF">
              <w:rPr>
                <w:rFonts w:hint="eastAsia"/>
                <w:sz w:val="24"/>
              </w:rPr>
              <w:t>。交通运输业盈利较好的主要原因是国际原油价格处于低位，降低了行业的经营成本。</w:t>
            </w:r>
            <w:r w:rsidR="00C95EBF">
              <w:rPr>
                <w:rFonts w:hint="eastAsia"/>
                <w:sz w:val="24"/>
              </w:rPr>
              <w:t>,</w:t>
            </w:r>
          </w:p>
          <w:p w:rsidR="00CA6086" w:rsidRDefault="00CA6086" w:rsidP="00CA6086">
            <w:pPr>
              <w:spacing w:line="360" w:lineRule="auto"/>
              <w:ind w:firstLineChars="200" w:firstLine="480"/>
              <w:rPr>
                <w:sz w:val="24"/>
              </w:rPr>
            </w:pPr>
            <w:r>
              <w:rPr>
                <w:rFonts w:ascii="宋体" w:hAnsi="宋体" w:cs="宋体" w:hint="eastAsia"/>
                <w:sz w:val="24"/>
              </w:rPr>
              <w:t>⑷</w:t>
            </w:r>
            <w:r w:rsidR="00C95EBF">
              <w:rPr>
                <w:rFonts w:hint="eastAsia"/>
                <w:sz w:val="24"/>
              </w:rPr>
              <w:t>基础设施</w:t>
            </w:r>
          </w:p>
          <w:p w:rsidR="00C95EBF" w:rsidRPr="00C95EBF" w:rsidRDefault="00C95EBF" w:rsidP="00C95EBF">
            <w:pPr>
              <w:adjustRightInd w:val="0"/>
              <w:snapToGrid w:val="0"/>
              <w:spacing w:line="360" w:lineRule="auto"/>
              <w:ind w:firstLineChars="200" w:firstLine="480"/>
              <w:jc w:val="left"/>
              <w:rPr>
                <w:rFonts w:hint="eastAsia"/>
                <w:sz w:val="24"/>
              </w:rPr>
            </w:pPr>
            <w:r w:rsidRPr="00C95EBF">
              <w:rPr>
                <w:rFonts w:hint="eastAsia"/>
                <w:sz w:val="24"/>
              </w:rPr>
              <w:t>2016</w:t>
            </w:r>
            <w:r w:rsidRPr="00C95EBF">
              <w:rPr>
                <w:rFonts w:hint="eastAsia"/>
                <w:sz w:val="24"/>
              </w:rPr>
              <w:t>年，江宁区继续加大在水电供应、环境整治、道路交通等方面的基础设施建设投入，全年完成投资共计</w:t>
            </w:r>
            <w:r w:rsidRPr="00C95EBF">
              <w:rPr>
                <w:rFonts w:hint="eastAsia"/>
                <w:sz w:val="24"/>
              </w:rPr>
              <w:t>79.4</w:t>
            </w:r>
            <w:r w:rsidRPr="00C95EBF">
              <w:rPr>
                <w:rFonts w:hint="eastAsia"/>
                <w:sz w:val="24"/>
              </w:rPr>
              <w:t>亿元，同比上升</w:t>
            </w:r>
            <w:r w:rsidRPr="00C95EBF">
              <w:rPr>
                <w:rFonts w:hint="eastAsia"/>
                <w:sz w:val="24"/>
              </w:rPr>
              <w:t>27.0%</w:t>
            </w:r>
            <w:r w:rsidRPr="00C95EBF">
              <w:rPr>
                <w:rFonts w:hint="eastAsia"/>
                <w:sz w:val="24"/>
              </w:rPr>
              <w:t>，高出全社会增幅</w:t>
            </w:r>
            <w:r w:rsidRPr="00C95EBF">
              <w:rPr>
                <w:rFonts w:hint="eastAsia"/>
                <w:sz w:val="24"/>
              </w:rPr>
              <w:t>25.9</w:t>
            </w:r>
            <w:r w:rsidRPr="00C95EBF">
              <w:rPr>
                <w:rFonts w:hint="eastAsia"/>
                <w:sz w:val="24"/>
              </w:rPr>
              <w:t>个百分点；总量占到全部投资</w:t>
            </w:r>
            <w:r w:rsidRPr="00C95EBF">
              <w:rPr>
                <w:rFonts w:hint="eastAsia"/>
                <w:sz w:val="24"/>
              </w:rPr>
              <w:t>8.7%</w:t>
            </w:r>
            <w:r w:rsidRPr="00C95EBF">
              <w:rPr>
                <w:rFonts w:hint="eastAsia"/>
                <w:sz w:val="24"/>
              </w:rPr>
              <w:t>，高出同期</w:t>
            </w:r>
            <w:r w:rsidRPr="00C95EBF">
              <w:rPr>
                <w:rFonts w:hint="eastAsia"/>
                <w:sz w:val="24"/>
              </w:rPr>
              <w:t>1.8</w:t>
            </w:r>
            <w:r w:rsidRPr="00C95EBF">
              <w:rPr>
                <w:rFonts w:hint="eastAsia"/>
                <w:sz w:val="24"/>
              </w:rPr>
              <w:t>个百分点。</w:t>
            </w:r>
          </w:p>
          <w:p w:rsidR="00C95EBF" w:rsidRDefault="00C95EBF" w:rsidP="00C95EBF">
            <w:pPr>
              <w:adjustRightInd w:val="0"/>
              <w:snapToGrid w:val="0"/>
              <w:spacing w:line="360" w:lineRule="auto"/>
              <w:ind w:firstLineChars="200" w:firstLine="480"/>
              <w:jc w:val="left"/>
              <w:rPr>
                <w:rFonts w:hint="eastAsia"/>
                <w:sz w:val="24"/>
              </w:rPr>
            </w:pPr>
            <w:r w:rsidRPr="00C95EBF">
              <w:rPr>
                <w:rFonts w:hint="eastAsia"/>
                <w:sz w:val="24"/>
              </w:rPr>
              <w:t>分行业看，水利、环境和公共设施管理业完成</w:t>
            </w:r>
            <w:r w:rsidRPr="00C95EBF">
              <w:rPr>
                <w:rFonts w:hint="eastAsia"/>
                <w:sz w:val="24"/>
              </w:rPr>
              <w:t>35.8</w:t>
            </w:r>
            <w:r w:rsidRPr="00C95EBF">
              <w:rPr>
                <w:rFonts w:hint="eastAsia"/>
                <w:sz w:val="24"/>
              </w:rPr>
              <w:t>亿元，同比上升</w:t>
            </w:r>
            <w:r w:rsidRPr="00C95EBF">
              <w:rPr>
                <w:rFonts w:hint="eastAsia"/>
                <w:sz w:val="24"/>
              </w:rPr>
              <w:t>67.3%</w:t>
            </w:r>
            <w:r w:rsidRPr="00C95EBF">
              <w:rPr>
                <w:rFonts w:hint="eastAsia"/>
                <w:sz w:val="24"/>
              </w:rPr>
              <w:t>；电力、热力、燃气及水生产和供应业完成投资</w:t>
            </w:r>
            <w:r w:rsidRPr="00C95EBF">
              <w:rPr>
                <w:rFonts w:hint="eastAsia"/>
                <w:sz w:val="24"/>
              </w:rPr>
              <w:t>21.0</w:t>
            </w:r>
            <w:r w:rsidRPr="00C95EBF">
              <w:rPr>
                <w:rFonts w:hint="eastAsia"/>
                <w:sz w:val="24"/>
              </w:rPr>
              <w:t>亿元，同比上升</w:t>
            </w:r>
            <w:r w:rsidRPr="00C95EBF">
              <w:rPr>
                <w:rFonts w:hint="eastAsia"/>
                <w:sz w:val="24"/>
              </w:rPr>
              <w:t>169.5%</w:t>
            </w:r>
            <w:r w:rsidRPr="00C95EBF">
              <w:rPr>
                <w:rFonts w:hint="eastAsia"/>
                <w:sz w:val="24"/>
              </w:rPr>
              <w:t>；信息传输、软件和信息技术服务业完成</w:t>
            </w:r>
            <w:r w:rsidRPr="00C95EBF">
              <w:rPr>
                <w:rFonts w:hint="eastAsia"/>
                <w:sz w:val="24"/>
              </w:rPr>
              <w:t>0.7</w:t>
            </w:r>
            <w:r w:rsidRPr="00C95EBF">
              <w:rPr>
                <w:rFonts w:hint="eastAsia"/>
                <w:sz w:val="24"/>
              </w:rPr>
              <w:t>亿元，同比上升</w:t>
            </w:r>
            <w:r w:rsidRPr="00C95EBF">
              <w:rPr>
                <w:rFonts w:hint="eastAsia"/>
                <w:sz w:val="24"/>
              </w:rPr>
              <w:t>124.0%</w:t>
            </w:r>
            <w:r w:rsidRPr="00C95EBF">
              <w:rPr>
                <w:rFonts w:hint="eastAsia"/>
                <w:sz w:val="24"/>
              </w:rPr>
              <w:t>；交通运输、仓储和邮政业完成投资</w:t>
            </w:r>
            <w:r w:rsidRPr="00C95EBF">
              <w:rPr>
                <w:rFonts w:hint="eastAsia"/>
                <w:sz w:val="24"/>
              </w:rPr>
              <w:t>21.9</w:t>
            </w:r>
            <w:r w:rsidRPr="00C95EBF">
              <w:rPr>
                <w:rFonts w:hint="eastAsia"/>
                <w:sz w:val="24"/>
              </w:rPr>
              <w:t>亿元，同比下降</w:t>
            </w:r>
            <w:r w:rsidRPr="00C95EBF">
              <w:rPr>
                <w:rFonts w:hint="eastAsia"/>
                <w:sz w:val="24"/>
              </w:rPr>
              <w:t>33.6%</w:t>
            </w:r>
            <w:r w:rsidRPr="00C95EBF">
              <w:rPr>
                <w:rFonts w:hint="eastAsia"/>
                <w:sz w:val="24"/>
              </w:rPr>
              <w:t>。</w:t>
            </w:r>
          </w:p>
          <w:p w:rsidR="00CA6086" w:rsidRDefault="00CA6086" w:rsidP="00C95EBF">
            <w:pPr>
              <w:spacing w:line="360" w:lineRule="auto"/>
              <w:ind w:firstLineChars="200" w:firstLine="480"/>
              <w:rPr>
                <w:sz w:val="24"/>
              </w:rPr>
            </w:pPr>
            <w:r>
              <w:rPr>
                <w:rFonts w:ascii="宋体" w:hAnsi="宋体" w:cs="宋体" w:hint="eastAsia"/>
                <w:sz w:val="24"/>
              </w:rPr>
              <w:t>⑸</w:t>
            </w:r>
            <w:r>
              <w:rPr>
                <w:sz w:val="24"/>
              </w:rPr>
              <w:t>人民生活</w:t>
            </w:r>
          </w:p>
          <w:p w:rsidR="00C95EBF" w:rsidRDefault="00C95EBF" w:rsidP="00C95EBF">
            <w:pPr>
              <w:adjustRightInd w:val="0"/>
              <w:snapToGrid w:val="0"/>
              <w:spacing w:line="360" w:lineRule="auto"/>
              <w:ind w:firstLineChars="200" w:firstLine="480"/>
              <w:jc w:val="left"/>
              <w:rPr>
                <w:rFonts w:hint="eastAsia"/>
                <w:sz w:val="24"/>
              </w:rPr>
            </w:pPr>
            <w:r>
              <w:rPr>
                <w:rFonts w:hint="eastAsia"/>
                <w:sz w:val="24"/>
              </w:rPr>
              <w:t>2016</w:t>
            </w:r>
            <w:r>
              <w:rPr>
                <w:rFonts w:hint="eastAsia"/>
                <w:sz w:val="24"/>
              </w:rPr>
              <w:t>年</w:t>
            </w:r>
            <w:r w:rsidRPr="00C95EBF">
              <w:rPr>
                <w:rFonts w:hint="eastAsia"/>
                <w:sz w:val="24"/>
              </w:rPr>
              <w:t>，全区</w:t>
            </w:r>
            <w:r w:rsidRPr="00C95EBF">
              <w:rPr>
                <w:rFonts w:hint="eastAsia"/>
                <w:sz w:val="24"/>
              </w:rPr>
              <w:t>221</w:t>
            </w:r>
            <w:r w:rsidRPr="00C95EBF">
              <w:rPr>
                <w:rFonts w:hint="eastAsia"/>
                <w:sz w:val="24"/>
              </w:rPr>
              <w:t>家规上服务业企业实现营业收入</w:t>
            </w:r>
            <w:r w:rsidRPr="00C95EBF">
              <w:rPr>
                <w:rFonts w:hint="eastAsia"/>
                <w:sz w:val="24"/>
              </w:rPr>
              <w:t>585.4</w:t>
            </w:r>
            <w:r w:rsidRPr="00C95EBF">
              <w:rPr>
                <w:rFonts w:hint="eastAsia"/>
                <w:sz w:val="24"/>
              </w:rPr>
              <w:t>亿元，同比增长</w:t>
            </w:r>
            <w:r w:rsidRPr="00C95EBF">
              <w:rPr>
                <w:rFonts w:hint="eastAsia"/>
                <w:sz w:val="24"/>
              </w:rPr>
              <w:t>11.6%</w:t>
            </w:r>
            <w:r w:rsidRPr="00C95EBF">
              <w:rPr>
                <w:rFonts w:hint="eastAsia"/>
                <w:sz w:val="24"/>
              </w:rPr>
              <w:t>，增速较前几个月略有回落。分行业看，居民服务业、公共设施管理业、文体娱乐业、交通运输仓储业、信息传输软件业增速较高，均超过</w:t>
            </w:r>
            <w:r w:rsidRPr="00C95EBF">
              <w:rPr>
                <w:rFonts w:hint="eastAsia"/>
                <w:sz w:val="24"/>
              </w:rPr>
              <w:t>20%</w:t>
            </w:r>
            <w:r w:rsidRPr="00C95EBF">
              <w:rPr>
                <w:rFonts w:hint="eastAsia"/>
                <w:sz w:val="24"/>
              </w:rPr>
              <w:t>。三大支柱行业中，交通运输仓储业、商务服务业对营业收入增长的贡献率最高，分别为</w:t>
            </w:r>
            <w:r w:rsidRPr="00C95EBF">
              <w:rPr>
                <w:rFonts w:hint="eastAsia"/>
                <w:sz w:val="24"/>
              </w:rPr>
              <w:t>74.0%</w:t>
            </w:r>
            <w:r w:rsidRPr="00C95EBF">
              <w:rPr>
                <w:rFonts w:hint="eastAsia"/>
                <w:sz w:val="24"/>
              </w:rPr>
              <w:t>、</w:t>
            </w:r>
            <w:r w:rsidRPr="00C95EBF">
              <w:rPr>
                <w:rFonts w:hint="eastAsia"/>
                <w:sz w:val="24"/>
              </w:rPr>
              <w:t>23.9%</w:t>
            </w:r>
            <w:r w:rsidRPr="00C95EBF">
              <w:rPr>
                <w:rFonts w:hint="eastAsia"/>
                <w:sz w:val="24"/>
              </w:rPr>
              <w:t>；科学研究和技术服务业受个别大企业下滑的影响，营业收入下降</w:t>
            </w:r>
            <w:r w:rsidRPr="00C95EBF">
              <w:rPr>
                <w:rFonts w:hint="eastAsia"/>
                <w:sz w:val="24"/>
              </w:rPr>
              <w:t>7.6%</w:t>
            </w:r>
            <w:r w:rsidRPr="00C95EBF">
              <w:rPr>
                <w:rFonts w:hint="eastAsia"/>
                <w:sz w:val="24"/>
              </w:rPr>
              <w:t>。</w:t>
            </w:r>
          </w:p>
          <w:p w:rsidR="00CA6086" w:rsidRDefault="00CA6086" w:rsidP="00C95EBF">
            <w:pPr>
              <w:adjustRightInd w:val="0"/>
              <w:snapToGrid w:val="0"/>
              <w:spacing w:line="360" w:lineRule="auto"/>
              <w:ind w:firstLineChars="200" w:firstLine="480"/>
              <w:jc w:val="left"/>
              <w:rPr>
                <w:sz w:val="24"/>
              </w:rPr>
            </w:pPr>
            <w:r>
              <w:rPr>
                <w:sz w:val="24"/>
              </w:rPr>
              <w:t>（</w:t>
            </w:r>
            <w:r>
              <w:rPr>
                <w:sz w:val="24"/>
              </w:rPr>
              <w:t>1</w:t>
            </w:r>
            <w:r>
              <w:rPr>
                <w:sz w:val="24"/>
              </w:rPr>
              <w:t>）给水工程规划</w:t>
            </w:r>
          </w:p>
          <w:p w:rsidR="00CA6086" w:rsidRDefault="00CA6086" w:rsidP="00CA6086">
            <w:pPr>
              <w:adjustRightInd w:val="0"/>
              <w:snapToGrid w:val="0"/>
              <w:spacing w:line="360" w:lineRule="auto"/>
              <w:ind w:firstLineChars="200" w:firstLine="480"/>
              <w:jc w:val="left"/>
              <w:rPr>
                <w:sz w:val="24"/>
              </w:rPr>
            </w:pPr>
            <w:r>
              <w:rPr>
                <w:sz w:val="24"/>
              </w:rPr>
              <w:t>江宁</w:t>
            </w:r>
            <w:r>
              <w:rPr>
                <w:rFonts w:hint="eastAsia"/>
                <w:sz w:val="24"/>
              </w:rPr>
              <w:t>经济</w:t>
            </w:r>
            <w:r>
              <w:rPr>
                <w:sz w:val="24"/>
              </w:rPr>
              <w:t>开发区水厂、滨江水厂联合供水。江宁开发区水厂规模</w:t>
            </w:r>
            <w:r>
              <w:rPr>
                <w:sz w:val="24"/>
              </w:rPr>
              <w:t>35</w:t>
            </w:r>
            <w:r>
              <w:rPr>
                <w:sz w:val="24"/>
              </w:rPr>
              <w:t>万</w:t>
            </w:r>
            <w:r>
              <w:rPr>
                <w:sz w:val="24"/>
              </w:rPr>
              <w:t>t/d</w:t>
            </w:r>
            <w:r>
              <w:rPr>
                <w:sz w:val="24"/>
              </w:rPr>
              <w:t>，水源由长江水源厂提供；滨江水厂远期总规模</w:t>
            </w:r>
            <w:r>
              <w:rPr>
                <w:sz w:val="24"/>
              </w:rPr>
              <w:t>90</w:t>
            </w:r>
            <w:r>
              <w:rPr>
                <w:sz w:val="24"/>
              </w:rPr>
              <w:t>万吨</w:t>
            </w:r>
            <w:r>
              <w:rPr>
                <w:sz w:val="24"/>
              </w:rPr>
              <w:t>/</w:t>
            </w:r>
            <w:r>
              <w:rPr>
                <w:sz w:val="24"/>
              </w:rPr>
              <w:t>日，近期规模</w:t>
            </w:r>
            <w:r>
              <w:rPr>
                <w:sz w:val="24"/>
              </w:rPr>
              <w:t>45</w:t>
            </w:r>
            <w:r>
              <w:rPr>
                <w:sz w:val="24"/>
              </w:rPr>
              <w:t>万吨</w:t>
            </w:r>
            <w:r>
              <w:rPr>
                <w:sz w:val="24"/>
              </w:rPr>
              <w:t>/</w:t>
            </w:r>
            <w:r>
              <w:rPr>
                <w:sz w:val="24"/>
              </w:rPr>
              <w:t>日。科学园供水管网已经全部铺设到位，目前由江宁区自来水厂供应，由管径</w:t>
            </w:r>
            <w:r>
              <w:rPr>
                <w:sz w:val="24"/>
              </w:rPr>
              <w:t>Φ30mm</w:t>
            </w:r>
            <w:r>
              <w:rPr>
                <w:sz w:val="24"/>
              </w:rPr>
              <w:t>、</w:t>
            </w:r>
            <w:r>
              <w:rPr>
                <w:sz w:val="24"/>
              </w:rPr>
              <w:t>Φ500mm</w:t>
            </w:r>
            <w:r>
              <w:rPr>
                <w:sz w:val="24"/>
              </w:rPr>
              <w:t>的供水管道通至地块边缘。</w:t>
            </w:r>
          </w:p>
          <w:p w:rsidR="00CA6086" w:rsidRDefault="00CA6086" w:rsidP="00CA6086">
            <w:pPr>
              <w:adjustRightInd w:val="0"/>
              <w:snapToGrid w:val="0"/>
              <w:spacing w:line="360" w:lineRule="auto"/>
              <w:ind w:firstLineChars="200" w:firstLine="480"/>
              <w:jc w:val="left"/>
              <w:rPr>
                <w:sz w:val="24"/>
              </w:rPr>
            </w:pPr>
            <w:r>
              <w:rPr>
                <w:sz w:val="24"/>
              </w:rPr>
              <w:t>（</w:t>
            </w:r>
            <w:r>
              <w:rPr>
                <w:sz w:val="24"/>
              </w:rPr>
              <w:t>2</w:t>
            </w:r>
            <w:r>
              <w:rPr>
                <w:sz w:val="24"/>
              </w:rPr>
              <w:t>）排水工程规划</w:t>
            </w:r>
          </w:p>
          <w:p w:rsidR="00CA6086" w:rsidRDefault="00CA6086" w:rsidP="00CA6086">
            <w:pPr>
              <w:adjustRightInd w:val="0"/>
              <w:snapToGrid w:val="0"/>
              <w:spacing w:line="360" w:lineRule="auto"/>
              <w:ind w:firstLineChars="200" w:firstLine="480"/>
              <w:jc w:val="left"/>
              <w:rPr>
                <w:sz w:val="24"/>
              </w:rPr>
            </w:pPr>
            <w:r>
              <w:rPr>
                <w:rFonts w:hint="eastAsia"/>
                <w:sz w:val="24"/>
              </w:rPr>
              <w:t>项目所在地区</w:t>
            </w:r>
            <w:r>
              <w:rPr>
                <w:sz w:val="24"/>
              </w:rPr>
              <w:t>实行雨污分流，区内的雨水管道已随建设同步实施，雨水就近排入河道。目前污水管网的敷设工作已</w:t>
            </w:r>
            <w:r>
              <w:rPr>
                <w:rFonts w:hint="eastAsia"/>
                <w:sz w:val="24"/>
              </w:rPr>
              <w:t>开始</w:t>
            </w:r>
            <w:r>
              <w:rPr>
                <w:sz w:val="24"/>
              </w:rPr>
              <w:t>。区内的污水经管网收集后排入</w:t>
            </w:r>
            <w:r>
              <w:rPr>
                <w:rFonts w:hint="eastAsia"/>
                <w:sz w:val="24"/>
              </w:rPr>
              <w:t>江宁南区</w:t>
            </w:r>
            <w:r>
              <w:rPr>
                <w:sz w:val="24"/>
              </w:rPr>
              <w:t>污水处理厂。</w:t>
            </w:r>
          </w:p>
          <w:p w:rsidR="00CA6086" w:rsidRDefault="00CA6086" w:rsidP="00CA6086">
            <w:pPr>
              <w:adjustRightInd w:val="0"/>
              <w:snapToGrid w:val="0"/>
              <w:spacing w:line="360" w:lineRule="auto"/>
              <w:ind w:firstLineChars="200" w:firstLine="480"/>
              <w:jc w:val="left"/>
              <w:rPr>
                <w:sz w:val="24"/>
              </w:rPr>
            </w:pPr>
            <w:r>
              <w:rPr>
                <w:rFonts w:hint="eastAsia"/>
                <w:sz w:val="24"/>
              </w:rPr>
              <w:t>南京市江宁南区污水处理厂位于江宁秣陵境内新跃河以北的锅底圩，东西两侧分别为苏源大道和云台山河。目前项目所在区域内实际的污水排放量约为</w:t>
            </w:r>
            <w:r>
              <w:rPr>
                <w:rFonts w:hint="eastAsia"/>
                <w:sz w:val="24"/>
              </w:rPr>
              <w:t>3.284</w:t>
            </w:r>
            <w:r>
              <w:rPr>
                <w:rFonts w:hint="eastAsia"/>
                <w:sz w:val="24"/>
              </w:rPr>
              <w:t>万</w:t>
            </w:r>
            <w:r>
              <w:rPr>
                <w:rFonts w:hint="eastAsia"/>
                <w:sz w:val="24"/>
              </w:rPr>
              <w:t>m</w:t>
            </w:r>
            <w:r>
              <w:rPr>
                <w:rFonts w:hint="eastAsia"/>
                <w:sz w:val="24"/>
                <w:vertAlign w:val="superscript"/>
              </w:rPr>
              <w:t>3</w:t>
            </w:r>
            <w:r>
              <w:rPr>
                <w:rFonts w:hint="eastAsia"/>
                <w:sz w:val="24"/>
              </w:rPr>
              <w:t>/d</w:t>
            </w:r>
            <w:r>
              <w:rPr>
                <w:rFonts w:hint="eastAsia"/>
                <w:sz w:val="24"/>
              </w:rPr>
              <w:t>，污染物主要为</w:t>
            </w:r>
            <w:r>
              <w:rPr>
                <w:rFonts w:hint="eastAsia"/>
                <w:sz w:val="24"/>
              </w:rPr>
              <w:t>COD</w:t>
            </w:r>
            <w:r>
              <w:rPr>
                <w:rFonts w:hint="eastAsia"/>
                <w:sz w:val="24"/>
              </w:rPr>
              <w:t>、</w:t>
            </w:r>
            <w:r>
              <w:rPr>
                <w:rFonts w:hint="eastAsia"/>
                <w:sz w:val="24"/>
              </w:rPr>
              <w:t>NH</w:t>
            </w:r>
            <w:r>
              <w:rPr>
                <w:rFonts w:hint="eastAsia"/>
                <w:sz w:val="24"/>
                <w:vertAlign w:val="subscript"/>
              </w:rPr>
              <w:t>3</w:t>
            </w:r>
            <w:r>
              <w:rPr>
                <w:rFonts w:hint="eastAsia"/>
                <w:sz w:val="24"/>
              </w:rPr>
              <w:t>-N</w:t>
            </w:r>
            <w:r>
              <w:rPr>
                <w:rFonts w:hint="eastAsia"/>
                <w:sz w:val="24"/>
              </w:rPr>
              <w:t>、</w:t>
            </w:r>
            <w:r>
              <w:rPr>
                <w:rFonts w:hint="eastAsia"/>
                <w:sz w:val="24"/>
              </w:rPr>
              <w:t>SS</w:t>
            </w:r>
            <w:r>
              <w:rPr>
                <w:rFonts w:hint="eastAsia"/>
                <w:sz w:val="24"/>
              </w:rPr>
              <w:t>、</w:t>
            </w:r>
            <w:r>
              <w:rPr>
                <w:rFonts w:hint="eastAsia"/>
                <w:sz w:val="24"/>
              </w:rPr>
              <w:t>TP</w:t>
            </w:r>
            <w:r>
              <w:rPr>
                <w:rFonts w:hint="eastAsia"/>
                <w:sz w:val="24"/>
              </w:rPr>
              <w:t>，这些污水主要排入云台山河及周边水域。污</w:t>
            </w:r>
            <w:r>
              <w:rPr>
                <w:rFonts w:hint="eastAsia"/>
                <w:sz w:val="24"/>
              </w:rPr>
              <w:lastRenderedPageBreak/>
              <w:t>水未集中收集处理对水环境产生了很大影响，江宁南区污水处理厂一期工程建成后，水污染物排放量将得到大幅削减，减轻了周边区域水环境的污染负荷。每年可削减排入水体的污染物量为：</w:t>
            </w:r>
            <w:r>
              <w:rPr>
                <w:rFonts w:hint="eastAsia"/>
                <w:sz w:val="24"/>
              </w:rPr>
              <w:t>COD</w:t>
            </w:r>
            <w:r>
              <w:rPr>
                <w:rFonts w:hint="eastAsia"/>
                <w:sz w:val="24"/>
                <w:vertAlign w:val="subscript"/>
              </w:rPr>
              <w:t>Cr</w:t>
            </w:r>
            <w:r>
              <w:rPr>
                <w:rFonts w:hint="eastAsia"/>
                <w:sz w:val="24"/>
              </w:rPr>
              <w:t>约</w:t>
            </w:r>
            <w:r>
              <w:rPr>
                <w:rFonts w:hint="eastAsia"/>
                <w:sz w:val="24"/>
              </w:rPr>
              <w:t>7665</w:t>
            </w:r>
            <w:r>
              <w:rPr>
                <w:rFonts w:hint="eastAsia"/>
                <w:sz w:val="24"/>
              </w:rPr>
              <w:t>吨；</w:t>
            </w:r>
            <w:r>
              <w:rPr>
                <w:rFonts w:hint="eastAsia"/>
                <w:sz w:val="24"/>
              </w:rPr>
              <w:t>NH</w:t>
            </w:r>
            <w:r>
              <w:rPr>
                <w:rFonts w:hint="eastAsia"/>
                <w:sz w:val="24"/>
                <w:vertAlign w:val="subscript"/>
              </w:rPr>
              <w:t>3</w:t>
            </w:r>
            <w:r>
              <w:rPr>
                <w:rFonts w:hint="eastAsia"/>
                <w:sz w:val="24"/>
              </w:rPr>
              <w:t>-N</w:t>
            </w:r>
            <w:r>
              <w:rPr>
                <w:rFonts w:hint="eastAsia"/>
                <w:sz w:val="24"/>
              </w:rPr>
              <w:t>约</w:t>
            </w:r>
            <w:r>
              <w:rPr>
                <w:rFonts w:hint="eastAsia"/>
                <w:sz w:val="24"/>
              </w:rPr>
              <w:t>657</w:t>
            </w:r>
            <w:r>
              <w:rPr>
                <w:rFonts w:hint="eastAsia"/>
                <w:sz w:val="24"/>
              </w:rPr>
              <w:t>吨。</w:t>
            </w:r>
            <w:r>
              <w:rPr>
                <w:sz w:val="24"/>
              </w:rPr>
              <w:t>污水厂尾水排放执行《城镇污水处理厂污染物排放标准》（</w:t>
            </w:r>
            <w:r>
              <w:rPr>
                <w:sz w:val="24"/>
              </w:rPr>
              <w:t>GB18918</w:t>
            </w:r>
            <w:r>
              <w:rPr>
                <w:sz w:val="24"/>
              </w:rPr>
              <w:t>－</w:t>
            </w:r>
            <w:r>
              <w:rPr>
                <w:sz w:val="24"/>
              </w:rPr>
              <w:t>2002</w:t>
            </w:r>
            <w:r>
              <w:rPr>
                <w:sz w:val="24"/>
              </w:rPr>
              <w:t>）中一级</w:t>
            </w:r>
            <w:r>
              <w:rPr>
                <w:sz w:val="24"/>
              </w:rPr>
              <w:t>A</w:t>
            </w:r>
            <w:r>
              <w:rPr>
                <w:sz w:val="24"/>
              </w:rPr>
              <w:t>标准，尾水处理达标后最终排入</w:t>
            </w:r>
            <w:r>
              <w:rPr>
                <w:rFonts w:hint="eastAsia"/>
                <w:sz w:val="24"/>
              </w:rPr>
              <w:t>云台山河</w:t>
            </w:r>
            <w:r>
              <w:rPr>
                <w:sz w:val="24"/>
              </w:rPr>
              <w:t>。</w:t>
            </w:r>
          </w:p>
          <w:p w:rsidR="00CA6086" w:rsidRDefault="00CA6086" w:rsidP="00CA6086">
            <w:pPr>
              <w:adjustRightInd w:val="0"/>
              <w:snapToGrid w:val="0"/>
              <w:spacing w:line="360" w:lineRule="auto"/>
              <w:ind w:firstLineChars="200" w:firstLine="480"/>
              <w:jc w:val="left"/>
              <w:rPr>
                <w:sz w:val="24"/>
              </w:rPr>
            </w:pPr>
            <w:r>
              <w:rPr>
                <w:sz w:val="24"/>
              </w:rPr>
              <w:t>（</w:t>
            </w:r>
            <w:r>
              <w:rPr>
                <w:sz w:val="24"/>
              </w:rPr>
              <w:t>3</w:t>
            </w:r>
            <w:r>
              <w:rPr>
                <w:sz w:val="24"/>
              </w:rPr>
              <w:t>）供电工程规划</w:t>
            </w:r>
          </w:p>
          <w:p w:rsidR="00CA6086" w:rsidRDefault="00CA6086" w:rsidP="00CA6086">
            <w:pPr>
              <w:adjustRightInd w:val="0"/>
              <w:snapToGrid w:val="0"/>
              <w:spacing w:line="360" w:lineRule="auto"/>
              <w:ind w:firstLineChars="200" w:firstLine="480"/>
              <w:jc w:val="left"/>
              <w:rPr>
                <w:sz w:val="24"/>
              </w:rPr>
            </w:pPr>
            <w:r>
              <w:rPr>
                <w:sz w:val="24"/>
              </w:rPr>
              <w:t>产业区主要由高新技术产业区一期西部</w:t>
            </w:r>
            <w:r>
              <w:rPr>
                <w:sz w:val="24"/>
              </w:rPr>
              <w:t>110</w:t>
            </w:r>
            <w:r>
              <w:rPr>
                <w:sz w:val="24"/>
              </w:rPr>
              <w:t>千伏变电所提供。变电容量为</w:t>
            </w:r>
            <w:r>
              <w:rPr>
                <w:sz w:val="24"/>
              </w:rPr>
              <w:t>3×50</w:t>
            </w:r>
            <w:r>
              <w:rPr>
                <w:rFonts w:hint="eastAsia"/>
                <w:sz w:val="24"/>
              </w:rPr>
              <w:t>千</w:t>
            </w:r>
            <w:r>
              <w:rPr>
                <w:sz w:val="24"/>
              </w:rPr>
              <w:t>伏安，用地面积</w:t>
            </w:r>
            <w:r>
              <w:rPr>
                <w:sz w:val="24"/>
              </w:rPr>
              <w:t>5467</w:t>
            </w:r>
            <w:r>
              <w:rPr>
                <w:sz w:val="24"/>
              </w:rPr>
              <w:t>平方米。</w:t>
            </w:r>
          </w:p>
          <w:p w:rsidR="00CA6086" w:rsidRDefault="00CA6086" w:rsidP="00CA6086">
            <w:pPr>
              <w:adjustRightInd w:val="0"/>
              <w:snapToGrid w:val="0"/>
              <w:spacing w:line="360" w:lineRule="auto"/>
              <w:ind w:firstLineChars="200" w:firstLine="480"/>
              <w:jc w:val="left"/>
              <w:rPr>
                <w:sz w:val="24"/>
              </w:rPr>
            </w:pPr>
            <w:r>
              <w:rPr>
                <w:sz w:val="24"/>
              </w:rPr>
              <w:t>（</w:t>
            </w:r>
            <w:r>
              <w:rPr>
                <w:sz w:val="24"/>
              </w:rPr>
              <w:t>4</w:t>
            </w:r>
            <w:r>
              <w:rPr>
                <w:sz w:val="24"/>
              </w:rPr>
              <w:t>）燃气工程规划</w:t>
            </w:r>
          </w:p>
          <w:p w:rsidR="00CA6086" w:rsidRDefault="00CA6086" w:rsidP="00CA6086">
            <w:pPr>
              <w:adjustRightInd w:val="0"/>
              <w:snapToGrid w:val="0"/>
              <w:spacing w:line="360" w:lineRule="auto"/>
              <w:ind w:firstLineChars="200" w:firstLine="480"/>
              <w:jc w:val="left"/>
              <w:rPr>
                <w:sz w:val="24"/>
              </w:rPr>
            </w:pPr>
            <w:r>
              <w:rPr>
                <w:sz w:val="24"/>
              </w:rPr>
              <w:t>产业区以</w:t>
            </w:r>
            <w:r>
              <w:rPr>
                <w:sz w:val="24"/>
              </w:rPr>
              <w:t>“</w:t>
            </w:r>
            <w:r>
              <w:rPr>
                <w:sz w:val="24"/>
              </w:rPr>
              <w:t>西气东输</w:t>
            </w:r>
            <w:r>
              <w:rPr>
                <w:sz w:val="24"/>
              </w:rPr>
              <w:t>”</w:t>
            </w:r>
            <w:r>
              <w:rPr>
                <w:sz w:val="24"/>
              </w:rPr>
              <w:t>天然气为气源。为保证工业用户使用燃气，在产业区内的主干道路规划敷设中压燃气管，目前燃气管道基本铺设到位。</w:t>
            </w:r>
          </w:p>
          <w:p w:rsidR="0086471B" w:rsidRPr="00867680" w:rsidRDefault="0086471B" w:rsidP="00CA6086">
            <w:pPr>
              <w:adjustRightInd w:val="0"/>
              <w:snapToGrid w:val="0"/>
              <w:spacing w:line="360" w:lineRule="auto"/>
              <w:ind w:firstLineChars="200" w:firstLine="480"/>
              <w:jc w:val="left"/>
              <w:rPr>
                <w:rFonts w:hint="eastAsia"/>
                <w:color w:val="000000"/>
                <w:sz w:val="24"/>
              </w:rPr>
            </w:pPr>
          </w:p>
        </w:tc>
      </w:tr>
    </w:tbl>
    <w:p w:rsidR="0086471B" w:rsidRPr="00867680" w:rsidRDefault="0086471B">
      <w:pPr>
        <w:pStyle w:val="11"/>
        <w:rPr>
          <w:color w:val="000000"/>
        </w:rPr>
      </w:pPr>
      <w:bookmarkStart w:id="5" w:name="_Toc198471028"/>
      <w:bookmarkStart w:id="6" w:name="_Toc198471640"/>
      <w:bookmarkStart w:id="7" w:name="_Toc198471866"/>
      <w:r w:rsidRPr="00867680">
        <w:rPr>
          <w:color w:val="000000"/>
        </w:rPr>
        <w:lastRenderedPageBreak/>
        <w:t>环境质量状况</w:t>
      </w:r>
      <w:bookmarkEnd w:id="5"/>
      <w:bookmarkEnd w:id="6"/>
      <w:bookmarkEnd w:id="7"/>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72"/>
      </w:tblGrid>
      <w:tr w:rsidR="0086471B" w:rsidRPr="00210D15">
        <w:tblPrEx>
          <w:tblCellMar>
            <w:top w:w="0" w:type="dxa"/>
            <w:bottom w:w="0" w:type="dxa"/>
          </w:tblCellMar>
        </w:tblPrEx>
        <w:trPr>
          <w:trHeight w:val="13563"/>
          <w:jc w:val="center"/>
        </w:trPr>
        <w:tc>
          <w:tcPr>
            <w:tcW w:w="9072" w:type="dxa"/>
          </w:tcPr>
          <w:p w:rsidR="0086471B" w:rsidRPr="00867680" w:rsidRDefault="0086471B">
            <w:pPr>
              <w:snapToGrid w:val="0"/>
              <w:rPr>
                <w:b/>
                <w:bCs/>
                <w:color w:val="000000"/>
                <w:sz w:val="10"/>
                <w:szCs w:val="10"/>
              </w:rPr>
            </w:pPr>
          </w:p>
          <w:p w:rsidR="0086471B" w:rsidRPr="00867680" w:rsidRDefault="0086471B">
            <w:pPr>
              <w:snapToGrid w:val="0"/>
              <w:spacing w:line="360" w:lineRule="auto"/>
              <w:ind w:rightChars="-185" w:right="-388"/>
              <w:rPr>
                <w:b/>
                <w:bCs/>
                <w:color w:val="000000"/>
                <w:sz w:val="24"/>
              </w:rPr>
            </w:pPr>
            <w:r w:rsidRPr="00867680">
              <w:rPr>
                <w:b/>
                <w:bCs/>
                <w:color w:val="000000"/>
                <w:sz w:val="24"/>
              </w:rPr>
              <w:t>建设项目所在地区域环境质量现状及主要环境问题</w:t>
            </w:r>
            <w:r w:rsidRPr="00867680">
              <w:rPr>
                <w:b/>
                <w:bCs/>
                <w:color w:val="000000"/>
                <w:sz w:val="24"/>
              </w:rPr>
              <w:t>(</w:t>
            </w:r>
            <w:r w:rsidRPr="00867680">
              <w:rPr>
                <w:b/>
                <w:bCs/>
                <w:color w:val="000000"/>
                <w:sz w:val="24"/>
              </w:rPr>
              <w:t>环境空气、地面水、地下水、声</w:t>
            </w:r>
          </w:p>
          <w:p w:rsidR="0086471B" w:rsidRPr="00867680" w:rsidRDefault="0086471B">
            <w:pPr>
              <w:snapToGrid w:val="0"/>
              <w:spacing w:line="360" w:lineRule="auto"/>
              <w:ind w:rightChars="-185" w:right="-388"/>
              <w:rPr>
                <w:b/>
                <w:bCs/>
                <w:color w:val="000000"/>
                <w:sz w:val="24"/>
              </w:rPr>
            </w:pPr>
            <w:r w:rsidRPr="00867680">
              <w:rPr>
                <w:b/>
                <w:bCs/>
                <w:color w:val="000000"/>
                <w:sz w:val="24"/>
              </w:rPr>
              <w:t>环境、生态环境等</w:t>
            </w:r>
            <w:r w:rsidRPr="00867680">
              <w:rPr>
                <w:b/>
                <w:bCs/>
                <w:color w:val="000000"/>
                <w:sz w:val="24"/>
              </w:rPr>
              <w:t>)</w:t>
            </w:r>
            <w:r w:rsidRPr="00867680">
              <w:rPr>
                <w:b/>
                <w:bCs/>
                <w:color w:val="000000"/>
                <w:sz w:val="24"/>
              </w:rPr>
              <w:t>：</w:t>
            </w:r>
          </w:p>
          <w:p w:rsidR="0086471B" w:rsidRPr="00867680" w:rsidRDefault="0086471B">
            <w:pPr>
              <w:spacing w:line="360" w:lineRule="auto"/>
              <w:ind w:firstLineChars="196" w:firstLine="472"/>
              <w:rPr>
                <w:b/>
                <w:color w:val="000000"/>
                <w:sz w:val="24"/>
                <w:szCs w:val="28"/>
              </w:rPr>
            </w:pPr>
            <w:r w:rsidRPr="00867680">
              <w:rPr>
                <w:b/>
                <w:color w:val="000000"/>
                <w:sz w:val="24"/>
              </w:rPr>
              <w:t>1</w:t>
            </w:r>
            <w:r w:rsidRPr="00867680">
              <w:rPr>
                <w:b/>
                <w:color w:val="000000"/>
                <w:sz w:val="24"/>
              </w:rPr>
              <w:t>、大气环境质量状况</w:t>
            </w:r>
          </w:p>
          <w:p w:rsidR="00EB08DB" w:rsidRDefault="00EB08DB" w:rsidP="00EB08DB">
            <w:pPr>
              <w:pStyle w:val="afc"/>
              <w:spacing w:after="0" w:line="360" w:lineRule="auto"/>
              <w:ind w:firstLineChars="200" w:firstLine="480"/>
              <w:rPr>
                <w:rFonts w:hint="eastAsia"/>
                <w:color w:val="000000"/>
                <w:sz w:val="24"/>
              </w:rPr>
            </w:pPr>
            <w:r w:rsidRPr="00EB08DB">
              <w:rPr>
                <w:rFonts w:hint="eastAsia"/>
                <w:color w:val="000000"/>
                <w:sz w:val="24"/>
              </w:rPr>
              <w:t>根据南京市大气环境功能区划，项目所在地区为二类区，大气环境质量执行《环境空气质量标准》（</w:t>
            </w:r>
            <w:r w:rsidRPr="00EB08DB">
              <w:rPr>
                <w:rFonts w:hint="eastAsia"/>
                <w:color w:val="000000"/>
                <w:sz w:val="24"/>
              </w:rPr>
              <w:t>GB3095-2012</w:t>
            </w:r>
            <w:r w:rsidRPr="00EB08DB">
              <w:rPr>
                <w:rFonts w:hint="eastAsia"/>
                <w:color w:val="000000"/>
                <w:sz w:val="24"/>
              </w:rPr>
              <w:t>）中的二级标准。根据南京市环保局网站发布的《</w:t>
            </w:r>
            <w:r w:rsidRPr="00EB08DB">
              <w:rPr>
                <w:rFonts w:hint="eastAsia"/>
                <w:color w:val="000000"/>
                <w:sz w:val="24"/>
              </w:rPr>
              <w:t>2015</w:t>
            </w:r>
            <w:r w:rsidRPr="00EB08DB">
              <w:rPr>
                <w:rFonts w:hint="eastAsia"/>
                <w:color w:val="000000"/>
                <w:sz w:val="24"/>
              </w:rPr>
              <w:t>年南京市环境状况公报》：主要污染物指标监测结果如下：</w:t>
            </w:r>
            <w:r w:rsidRPr="00EB08DB">
              <w:rPr>
                <w:rFonts w:hint="eastAsia"/>
                <w:color w:val="000000"/>
                <w:sz w:val="24"/>
              </w:rPr>
              <w:t>PM</w:t>
            </w:r>
            <w:r w:rsidRPr="00EB08DB">
              <w:rPr>
                <w:rFonts w:hint="eastAsia"/>
                <w:color w:val="000000"/>
                <w:sz w:val="24"/>
                <w:vertAlign w:val="subscript"/>
              </w:rPr>
              <w:t>2.5</w:t>
            </w:r>
            <w:r w:rsidRPr="00EB08DB">
              <w:rPr>
                <w:rFonts w:hint="eastAsia"/>
                <w:color w:val="000000"/>
                <w:sz w:val="24"/>
              </w:rPr>
              <w:t>年均值</w:t>
            </w:r>
            <w:r w:rsidRPr="00EB08DB">
              <w:rPr>
                <w:rFonts w:hint="eastAsia"/>
                <w:color w:val="000000"/>
                <w:sz w:val="24"/>
              </w:rPr>
              <w:t>57</w:t>
            </w:r>
            <w:r w:rsidRPr="00EB08DB">
              <w:rPr>
                <w:rFonts w:hint="eastAsia"/>
                <w:color w:val="000000"/>
                <w:sz w:val="24"/>
              </w:rPr>
              <w:t>微克</w:t>
            </w:r>
            <w:r w:rsidRPr="00EB08DB">
              <w:rPr>
                <w:rFonts w:hint="eastAsia"/>
                <w:color w:val="000000"/>
                <w:sz w:val="24"/>
              </w:rPr>
              <w:t>/</w:t>
            </w:r>
            <w:r w:rsidRPr="00EB08DB">
              <w:rPr>
                <w:rFonts w:hint="eastAsia"/>
                <w:color w:val="000000"/>
                <w:sz w:val="24"/>
              </w:rPr>
              <w:t>立方，超标</w:t>
            </w:r>
            <w:r w:rsidRPr="00EB08DB">
              <w:rPr>
                <w:rFonts w:hint="eastAsia"/>
                <w:color w:val="000000"/>
                <w:sz w:val="24"/>
              </w:rPr>
              <w:t>0.63</w:t>
            </w:r>
            <w:r w:rsidRPr="00EB08DB">
              <w:rPr>
                <w:rFonts w:hint="eastAsia"/>
                <w:color w:val="000000"/>
                <w:sz w:val="24"/>
              </w:rPr>
              <w:t>倍，同比下降</w:t>
            </w:r>
            <w:r w:rsidRPr="00EB08DB">
              <w:rPr>
                <w:rFonts w:hint="eastAsia"/>
                <w:color w:val="000000"/>
                <w:sz w:val="24"/>
              </w:rPr>
              <w:t>23.0%</w:t>
            </w:r>
            <w:r w:rsidRPr="00EB08DB">
              <w:rPr>
                <w:rFonts w:hint="eastAsia"/>
                <w:color w:val="000000"/>
                <w:sz w:val="24"/>
              </w:rPr>
              <w:t>。</w:t>
            </w:r>
            <w:r w:rsidRPr="00EB08DB">
              <w:rPr>
                <w:rFonts w:hint="eastAsia"/>
                <w:color w:val="000000"/>
                <w:sz w:val="24"/>
              </w:rPr>
              <w:t>PM10</w:t>
            </w:r>
            <w:r w:rsidRPr="00EB08DB">
              <w:rPr>
                <w:rFonts w:hint="eastAsia"/>
                <w:color w:val="000000"/>
                <w:sz w:val="24"/>
              </w:rPr>
              <w:t>年均值</w:t>
            </w:r>
            <w:r w:rsidRPr="00EB08DB">
              <w:rPr>
                <w:rFonts w:hint="eastAsia"/>
                <w:color w:val="000000"/>
                <w:sz w:val="24"/>
              </w:rPr>
              <w:t>96</w:t>
            </w:r>
            <w:r w:rsidRPr="00EB08DB">
              <w:rPr>
                <w:rFonts w:hint="eastAsia"/>
                <w:color w:val="000000"/>
                <w:sz w:val="24"/>
              </w:rPr>
              <w:t>微克</w:t>
            </w:r>
            <w:r w:rsidRPr="00EB08DB">
              <w:rPr>
                <w:rFonts w:hint="eastAsia"/>
                <w:color w:val="000000"/>
                <w:sz w:val="24"/>
              </w:rPr>
              <w:t>/</w:t>
            </w:r>
            <w:r w:rsidRPr="00EB08DB">
              <w:rPr>
                <w:rFonts w:hint="eastAsia"/>
                <w:color w:val="000000"/>
                <w:sz w:val="24"/>
              </w:rPr>
              <w:t>立方，超标</w:t>
            </w:r>
            <w:r w:rsidRPr="00EB08DB">
              <w:rPr>
                <w:rFonts w:hint="eastAsia"/>
                <w:color w:val="000000"/>
                <w:sz w:val="24"/>
              </w:rPr>
              <w:t>0.37</w:t>
            </w:r>
            <w:r w:rsidRPr="00EB08DB">
              <w:rPr>
                <w:rFonts w:hint="eastAsia"/>
                <w:color w:val="000000"/>
                <w:sz w:val="24"/>
              </w:rPr>
              <w:t>倍，同比下降</w:t>
            </w:r>
            <w:r w:rsidRPr="00EB08DB">
              <w:rPr>
                <w:rFonts w:hint="eastAsia"/>
                <w:color w:val="000000"/>
                <w:sz w:val="24"/>
              </w:rPr>
              <w:t>22.0%</w:t>
            </w:r>
            <w:r w:rsidRPr="00EB08DB">
              <w:rPr>
                <w:rFonts w:hint="eastAsia"/>
                <w:color w:val="000000"/>
                <w:sz w:val="24"/>
              </w:rPr>
              <w:t>。</w:t>
            </w:r>
            <w:r w:rsidRPr="00EB08DB">
              <w:rPr>
                <w:rFonts w:hint="eastAsia"/>
                <w:color w:val="000000"/>
                <w:sz w:val="24"/>
              </w:rPr>
              <w:t>NO</w:t>
            </w:r>
            <w:r w:rsidRPr="00EB08DB">
              <w:rPr>
                <w:rFonts w:hint="eastAsia"/>
                <w:color w:val="000000"/>
                <w:sz w:val="24"/>
                <w:vertAlign w:val="subscript"/>
              </w:rPr>
              <w:t>2</w:t>
            </w:r>
            <w:r w:rsidRPr="00EB08DB">
              <w:rPr>
                <w:rFonts w:hint="eastAsia"/>
                <w:color w:val="000000"/>
                <w:sz w:val="24"/>
              </w:rPr>
              <w:t>年均值</w:t>
            </w:r>
            <w:r w:rsidRPr="00EB08DB">
              <w:rPr>
                <w:rFonts w:hint="eastAsia"/>
                <w:color w:val="000000"/>
                <w:sz w:val="24"/>
              </w:rPr>
              <w:t>50</w:t>
            </w:r>
            <w:r w:rsidRPr="00EB08DB">
              <w:rPr>
                <w:rFonts w:hint="eastAsia"/>
                <w:color w:val="000000"/>
                <w:sz w:val="24"/>
              </w:rPr>
              <w:t>微克</w:t>
            </w:r>
            <w:r w:rsidRPr="00EB08DB">
              <w:rPr>
                <w:rFonts w:hint="eastAsia"/>
                <w:color w:val="000000"/>
                <w:sz w:val="24"/>
              </w:rPr>
              <w:t>/</w:t>
            </w:r>
            <w:r w:rsidRPr="00EB08DB">
              <w:rPr>
                <w:rFonts w:hint="eastAsia"/>
                <w:color w:val="000000"/>
                <w:sz w:val="24"/>
              </w:rPr>
              <w:t>立方，超标</w:t>
            </w:r>
            <w:r w:rsidRPr="00EB08DB">
              <w:rPr>
                <w:rFonts w:hint="eastAsia"/>
                <w:color w:val="000000"/>
                <w:sz w:val="24"/>
              </w:rPr>
              <w:t>0.25</w:t>
            </w:r>
            <w:r w:rsidRPr="00EB08DB">
              <w:rPr>
                <w:rFonts w:hint="eastAsia"/>
                <w:color w:val="000000"/>
                <w:sz w:val="24"/>
              </w:rPr>
              <w:t>倍，同比下降</w:t>
            </w:r>
            <w:r w:rsidRPr="00EB08DB">
              <w:rPr>
                <w:rFonts w:hint="eastAsia"/>
                <w:color w:val="000000"/>
                <w:sz w:val="24"/>
              </w:rPr>
              <w:t>7.4%</w:t>
            </w:r>
            <w:r w:rsidRPr="00EB08DB">
              <w:rPr>
                <w:rFonts w:hint="eastAsia"/>
                <w:color w:val="000000"/>
                <w:sz w:val="24"/>
              </w:rPr>
              <w:t>。</w:t>
            </w:r>
            <w:r w:rsidRPr="00EB08DB">
              <w:rPr>
                <w:rFonts w:hint="eastAsia"/>
                <w:color w:val="000000"/>
                <w:sz w:val="24"/>
              </w:rPr>
              <w:t>SO</w:t>
            </w:r>
            <w:r w:rsidRPr="00EB08DB">
              <w:rPr>
                <w:rFonts w:hint="eastAsia"/>
                <w:color w:val="000000"/>
                <w:sz w:val="24"/>
                <w:vertAlign w:val="subscript"/>
              </w:rPr>
              <w:t>2</w:t>
            </w:r>
            <w:r w:rsidRPr="00EB08DB">
              <w:rPr>
                <w:rFonts w:hint="eastAsia"/>
                <w:color w:val="000000"/>
                <w:sz w:val="24"/>
              </w:rPr>
              <w:t>年均值</w:t>
            </w:r>
            <w:r w:rsidRPr="00EB08DB">
              <w:rPr>
                <w:rFonts w:hint="eastAsia"/>
                <w:color w:val="000000"/>
                <w:sz w:val="24"/>
              </w:rPr>
              <w:t>19</w:t>
            </w:r>
            <w:r w:rsidRPr="00EB08DB">
              <w:rPr>
                <w:rFonts w:hint="eastAsia"/>
                <w:color w:val="000000"/>
                <w:sz w:val="24"/>
              </w:rPr>
              <w:t>微克</w:t>
            </w:r>
            <w:r w:rsidRPr="00EB08DB">
              <w:rPr>
                <w:rFonts w:hint="eastAsia"/>
                <w:color w:val="000000"/>
                <w:sz w:val="24"/>
              </w:rPr>
              <w:t>/</w:t>
            </w:r>
            <w:r w:rsidRPr="00EB08DB">
              <w:rPr>
                <w:rFonts w:hint="eastAsia"/>
                <w:color w:val="000000"/>
                <w:sz w:val="24"/>
              </w:rPr>
              <w:t>立方，达标，同比下降</w:t>
            </w:r>
            <w:r w:rsidRPr="00EB08DB">
              <w:rPr>
                <w:rFonts w:hint="eastAsia"/>
                <w:color w:val="000000"/>
                <w:sz w:val="24"/>
              </w:rPr>
              <w:t>24.0%</w:t>
            </w:r>
            <w:r w:rsidRPr="00EB08DB">
              <w:rPr>
                <w:rFonts w:hint="eastAsia"/>
                <w:color w:val="000000"/>
                <w:sz w:val="24"/>
              </w:rPr>
              <w:t>。</w:t>
            </w:r>
            <w:r w:rsidRPr="00EB08DB">
              <w:rPr>
                <w:rFonts w:hint="eastAsia"/>
                <w:color w:val="000000"/>
                <w:sz w:val="24"/>
              </w:rPr>
              <w:t>CO</w:t>
            </w:r>
            <w:r w:rsidRPr="00EB08DB">
              <w:rPr>
                <w:rFonts w:hint="eastAsia"/>
                <w:color w:val="000000"/>
                <w:sz w:val="24"/>
              </w:rPr>
              <w:t>年均值</w:t>
            </w:r>
            <w:r w:rsidRPr="00EB08DB">
              <w:rPr>
                <w:rFonts w:hint="eastAsia"/>
                <w:color w:val="000000"/>
                <w:sz w:val="24"/>
              </w:rPr>
              <w:t>1.0mg/m</w:t>
            </w:r>
            <w:r w:rsidRPr="00EB08DB">
              <w:rPr>
                <w:rFonts w:hint="eastAsia"/>
                <w:color w:val="000000"/>
                <w:sz w:val="24"/>
                <w:vertAlign w:val="superscript"/>
              </w:rPr>
              <w:t>3</w:t>
            </w:r>
            <w:r w:rsidRPr="00EB08DB">
              <w:rPr>
                <w:rFonts w:hint="eastAsia"/>
                <w:color w:val="000000"/>
                <w:sz w:val="24"/>
              </w:rPr>
              <w:t>，同比基本持平，日均值达标；</w:t>
            </w:r>
            <w:r w:rsidRPr="00EB08DB">
              <w:rPr>
                <w:rFonts w:hint="eastAsia"/>
                <w:color w:val="000000"/>
                <w:sz w:val="24"/>
              </w:rPr>
              <w:t>O3</w:t>
            </w:r>
            <w:r w:rsidRPr="00EB08DB">
              <w:rPr>
                <w:rFonts w:hint="eastAsia"/>
                <w:color w:val="000000"/>
                <w:sz w:val="24"/>
              </w:rPr>
              <w:t>日最大</w:t>
            </w:r>
            <w:r w:rsidRPr="00EB08DB">
              <w:rPr>
                <w:rFonts w:hint="eastAsia"/>
                <w:color w:val="000000"/>
                <w:sz w:val="24"/>
              </w:rPr>
              <w:t>8</w:t>
            </w:r>
            <w:r w:rsidRPr="00EB08DB">
              <w:rPr>
                <w:rFonts w:hint="eastAsia"/>
                <w:color w:val="000000"/>
                <w:sz w:val="24"/>
              </w:rPr>
              <w:t>小时值超标数</w:t>
            </w:r>
            <w:r w:rsidRPr="00EB08DB">
              <w:rPr>
                <w:rFonts w:hint="eastAsia"/>
                <w:color w:val="000000"/>
                <w:sz w:val="24"/>
              </w:rPr>
              <w:t>50</w:t>
            </w:r>
            <w:r w:rsidRPr="00EB08DB">
              <w:rPr>
                <w:rFonts w:hint="eastAsia"/>
                <w:color w:val="000000"/>
                <w:sz w:val="24"/>
              </w:rPr>
              <w:t>天，超标率为</w:t>
            </w:r>
            <w:r w:rsidRPr="00EB08DB">
              <w:rPr>
                <w:rFonts w:hint="eastAsia"/>
                <w:color w:val="000000"/>
                <w:sz w:val="24"/>
              </w:rPr>
              <w:t>13.7%</w:t>
            </w:r>
            <w:r w:rsidRPr="00EB08DB">
              <w:rPr>
                <w:rFonts w:hint="eastAsia"/>
                <w:color w:val="000000"/>
                <w:sz w:val="24"/>
              </w:rPr>
              <w:t>，同比下降</w:t>
            </w:r>
            <w:r w:rsidRPr="00EB08DB">
              <w:rPr>
                <w:rFonts w:hint="eastAsia"/>
                <w:color w:val="000000"/>
                <w:sz w:val="24"/>
              </w:rPr>
              <w:t>1.9</w:t>
            </w:r>
            <w:r w:rsidRPr="00EB08DB">
              <w:rPr>
                <w:rFonts w:hint="eastAsia"/>
                <w:color w:val="000000"/>
                <w:sz w:val="24"/>
              </w:rPr>
              <w:t>个百分点。</w:t>
            </w:r>
          </w:p>
          <w:p w:rsidR="0086471B" w:rsidRPr="00867680" w:rsidRDefault="0086471B">
            <w:pPr>
              <w:spacing w:line="360" w:lineRule="auto"/>
              <w:ind w:firstLineChars="196" w:firstLine="472"/>
              <w:rPr>
                <w:b/>
                <w:color w:val="000000"/>
                <w:sz w:val="24"/>
              </w:rPr>
            </w:pPr>
            <w:r w:rsidRPr="00867680">
              <w:rPr>
                <w:b/>
                <w:color w:val="000000"/>
                <w:sz w:val="24"/>
              </w:rPr>
              <w:t>2</w:t>
            </w:r>
            <w:r w:rsidRPr="00867680">
              <w:rPr>
                <w:b/>
                <w:color w:val="000000"/>
                <w:sz w:val="24"/>
              </w:rPr>
              <w:t>、水环境质量状况</w:t>
            </w:r>
          </w:p>
          <w:p w:rsidR="0086471B" w:rsidRPr="00EB08DB" w:rsidRDefault="00EB08DB" w:rsidP="00EB08DB">
            <w:pPr>
              <w:spacing w:line="360" w:lineRule="auto"/>
              <w:ind w:leftChars="-13" w:left="-27" w:firstLineChars="200" w:firstLine="480"/>
              <w:rPr>
                <w:color w:val="000000"/>
                <w:sz w:val="24"/>
              </w:rPr>
            </w:pPr>
            <w:r w:rsidRPr="00EB08DB">
              <w:rPr>
                <w:rFonts w:hint="eastAsia"/>
                <w:color w:val="000000"/>
                <w:sz w:val="24"/>
              </w:rPr>
              <w:t>建设项目的纳污河流为云台山河，属于秦淮河水系。根据《</w:t>
            </w:r>
            <w:r w:rsidRPr="00EB08DB">
              <w:rPr>
                <w:rFonts w:hint="eastAsia"/>
                <w:color w:val="000000"/>
                <w:sz w:val="24"/>
              </w:rPr>
              <w:t>2015</w:t>
            </w:r>
            <w:r w:rsidRPr="00EB08DB">
              <w:rPr>
                <w:rFonts w:hint="eastAsia"/>
                <w:color w:val="000000"/>
                <w:sz w:val="24"/>
              </w:rPr>
              <w:t>年南京市环境状况公报》中对秦淮河例行监测断面监测结果显示，内秦淮河水质与上年持平，氨氮和总磷分别超标</w:t>
            </w:r>
            <w:r w:rsidRPr="00EB08DB">
              <w:rPr>
                <w:color w:val="000000"/>
                <w:sz w:val="24"/>
              </w:rPr>
              <w:fldChar w:fldCharType="begin"/>
            </w:r>
            <w:r w:rsidRPr="00EB08DB">
              <w:rPr>
                <w:color w:val="000000"/>
                <w:sz w:val="24"/>
              </w:rPr>
              <w:instrText xml:space="preserve"> </w:instrText>
            </w:r>
            <w:r w:rsidRPr="00EB08DB">
              <w:rPr>
                <w:rFonts w:hint="eastAsia"/>
                <w:color w:val="000000"/>
                <w:sz w:val="24"/>
              </w:rPr>
              <w:instrText>= 4 \* ROMAN</w:instrText>
            </w:r>
            <w:r w:rsidRPr="00EB08DB">
              <w:rPr>
                <w:color w:val="000000"/>
                <w:sz w:val="24"/>
              </w:rPr>
              <w:instrText xml:space="preserve"> </w:instrText>
            </w:r>
            <w:r w:rsidRPr="00EB08DB">
              <w:rPr>
                <w:color w:val="000000"/>
                <w:sz w:val="24"/>
              </w:rPr>
              <w:fldChar w:fldCharType="separate"/>
            </w:r>
            <w:r w:rsidRPr="00EB08DB">
              <w:rPr>
                <w:noProof/>
                <w:color w:val="000000"/>
                <w:sz w:val="24"/>
              </w:rPr>
              <w:t>IV</w:t>
            </w:r>
            <w:r w:rsidRPr="00EB08DB">
              <w:rPr>
                <w:color w:val="000000"/>
                <w:sz w:val="24"/>
              </w:rPr>
              <w:fldChar w:fldCharType="end"/>
            </w:r>
            <w:r w:rsidRPr="00EB08DB">
              <w:rPr>
                <w:rFonts w:hint="eastAsia"/>
                <w:color w:val="000000"/>
                <w:sz w:val="24"/>
              </w:rPr>
              <w:t>类标准</w:t>
            </w:r>
            <w:r w:rsidRPr="00EB08DB">
              <w:rPr>
                <w:rFonts w:hint="eastAsia"/>
                <w:color w:val="000000"/>
                <w:sz w:val="24"/>
              </w:rPr>
              <w:t>1.65</w:t>
            </w:r>
            <w:r w:rsidRPr="00EB08DB">
              <w:rPr>
                <w:rFonts w:hint="eastAsia"/>
                <w:color w:val="000000"/>
                <w:sz w:val="24"/>
              </w:rPr>
              <w:t>倍和</w:t>
            </w:r>
            <w:r w:rsidRPr="00EB08DB">
              <w:rPr>
                <w:rFonts w:hint="eastAsia"/>
                <w:color w:val="000000"/>
                <w:sz w:val="24"/>
              </w:rPr>
              <w:t>0.56</w:t>
            </w:r>
            <w:r w:rsidRPr="00EB08DB">
              <w:rPr>
                <w:rFonts w:hint="eastAsia"/>
                <w:color w:val="000000"/>
                <w:sz w:val="24"/>
              </w:rPr>
              <w:t>倍；外秦淮河水质与上年持平，氨氮和总磷分别超标</w:t>
            </w:r>
            <w:r w:rsidRPr="00EB08DB">
              <w:rPr>
                <w:rFonts w:hint="eastAsia"/>
                <w:color w:val="000000"/>
                <w:sz w:val="24"/>
              </w:rPr>
              <w:t>IV</w:t>
            </w:r>
            <w:r w:rsidRPr="00EB08DB">
              <w:rPr>
                <w:rFonts w:hint="eastAsia"/>
                <w:color w:val="000000"/>
                <w:sz w:val="24"/>
              </w:rPr>
              <w:t>类标准</w:t>
            </w:r>
            <w:r w:rsidRPr="00EB08DB">
              <w:rPr>
                <w:rFonts w:hint="eastAsia"/>
                <w:color w:val="000000"/>
                <w:sz w:val="24"/>
              </w:rPr>
              <w:t>0.83</w:t>
            </w:r>
            <w:r w:rsidRPr="00EB08DB">
              <w:rPr>
                <w:rFonts w:hint="eastAsia"/>
                <w:color w:val="000000"/>
                <w:sz w:val="24"/>
              </w:rPr>
              <w:t>倍和</w:t>
            </w:r>
            <w:r w:rsidRPr="00EB08DB">
              <w:rPr>
                <w:rFonts w:hint="eastAsia"/>
                <w:color w:val="000000"/>
                <w:sz w:val="24"/>
              </w:rPr>
              <w:t>0.15</w:t>
            </w:r>
            <w:r w:rsidRPr="00EB08DB">
              <w:rPr>
                <w:rFonts w:hint="eastAsia"/>
                <w:color w:val="000000"/>
                <w:sz w:val="24"/>
              </w:rPr>
              <w:t>倍；秦淮河水质较上年有所下降，氨氮超过</w:t>
            </w:r>
            <w:r w:rsidRPr="00EB08DB">
              <w:rPr>
                <w:color w:val="000000"/>
                <w:sz w:val="24"/>
              </w:rPr>
              <w:fldChar w:fldCharType="begin"/>
            </w:r>
            <w:r w:rsidRPr="00EB08DB">
              <w:rPr>
                <w:color w:val="000000"/>
                <w:sz w:val="24"/>
              </w:rPr>
              <w:instrText xml:space="preserve"> </w:instrText>
            </w:r>
            <w:r w:rsidRPr="00EB08DB">
              <w:rPr>
                <w:rFonts w:hint="eastAsia"/>
                <w:color w:val="000000"/>
                <w:sz w:val="24"/>
              </w:rPr>
              <w:instrText>= 4 \* ROMAN</w:instrText>
            </w:r>
            <w:r w:rsidRPr="00EB08DB">
              <w:rPr>
                <w:color w:val="000000"/>
                <w:sz w:val="24"/>
              </w:rPr>
              <w:instrText xml:space="preserve"> </w:instrText>
            </w:r>
            <w:r w:rsidRPr="00EB08DB">
              <w:rPr>
                <w:color w:val="000000"/>
                <w:sz w:val="24"/>
              </w:rPr>
              <w:fldChar w:fldCharType="separate"/>
            </w:r>
            <w:r w:rsidRPr="00EB08DB">
              <w:rPr>
                <w:noProof/>
                <w:color w:val="000000"/>
                <w:sz w:val="24"/>
              </w:rPr>
              <w:t>IV</w:t>
            </w:r>
            <w:r w:rsidRPr="00EB08DB">
              <w:rPr>
                <w:color w:val="000000"/>
                <w:sz w:val="24"/>
              </w:rPr>
              <w:fldChar w:fldCharType="end"/>
            </w:r>
            <w:r w:rsidRPr="00EB08DB">
              <w:rPr>
                <w:rFonts w:hint="eastAsia"/>
                <w:color w:val="000000"/>
                <w:sz w:val="24"/>
              </w:rPr>
              <w:t>类标准</w:t>
            </w:r>
            <w:r w:rsidRPr="00EB08DB">
              <w:rPr>
                <w:rFonts w:hint="eastAsia"/>
                <w:color w:val="000000"/>
                <w:sz w:val="24"/>
              </w:rPr>
              <w:t>0.18</w:t>
            </w:r>
            <w:r w:rsidRPr="00EB08DB">
              <w:rPr>
                <w:rFonts w:hint="eastAsia"/>
                <w:color w:val="000000"/>
                <w:sz w:val="24"/>
              </w:rPr>
              <w:t>倍；秦淮河上游水质较</w:t>
            </w:r>
            <w:r w:rsidRPr="00EB08DB">
              <w:rPr>
                <w:rFonts w:hint="eastAsia"/>
                <w:color w:val="000000"/>
                <w:sz w:val="24"/>
              </w:rPr>
              <w:t>2014</w:t>
            </w:r>
            <w:r w:rsidRPr="00EB08DB">
              <w:rPr>
                <w:rFonts w:hint="eastAsia"/>
                <w:color w:val="000000"/>
                <w:sz w:val="24"/>
              </w:rPr>
              <w:t>年旅游下降，氨氮超过</w:t>
            </w:r>
            <w:r w:rsidRPr="00EB08DB">
              <w:rPr>
                <w:color w:val="000000"/>
                <w:sz w:val="24"/>
              </w:rPr>
              <w:fldChar w:fldCharType="begin"/>
            </w:r>
            <w:r w:rsidRPr="00EB08DB">
              <w:rPr>
                <w:color w:val="000000"/>
                <w:sz w:val="24"/>
              </w:rPr>
              <w:instrText xml:space="preserve"> </w:instrText>
            </w:r>
            <w:r w:rsidRPr="00EB08DB">
              <w:rPr>
                <w:rFonts w:hint="eastAsia"/>
                <w:color w:val="000000"/>
                <w:sz w:val="24"/>
              </w:rPr>
              <w:instrText>= 4 \* ROMAN</w:instrText>
            </w:r>
            <w:r w:rsidRPr="00EB08DB">
              <w:rPr>
                <w:color w:val="000000"/>
                <w:sz w:val="24"/>
              </w:rPr>
              <w:instrText xml:space="preserve"> </w:instrText>
            </w:r>
            <w:r w:rsidRPr="00EB08DB">
              <w:rPr>
                <w:color w:val="000000"/>
                <w:sz w:val="24"/>
              </w:rPr>
              <w:fldChar w:fldCharType="separate"/>
            </w:r>
            <w:r w:rsidRPr="00EB08DB">
              <w:rPr>
                <w:noProof/>
                <w:color w:val="000000"/>
                <w:sz w:val="24"/>
              </w:rPr>
              <w:t>IV</w:t>
            </w:r>
            <w:r w:rsidRPr="00EB08DB">
              <w:rPr>
                <w:color w:val="000000"/>
                <w:sz w:val="24"/>
              </w:rPr>
              <w:fldChar w:fldCharType="end"/>
            </w:r>
            <w:r w:rsidRPr="00EB08DB">
              <w:rPr>
                <w:rFonts w:hint="eastAsia"/>
                <w:color w:val="000000"/>
                <w:sz w:val="24"/>
              </w:rPr>
              <w:t>类标准</w:t>
            </w:r>
            <w:r w:rsidRPr="00EB08DB">
              <w:rPr>
                <w:rFonts w:hint="eastAsia"/>
                <w:color w:val="000000"/>
                <w:sz w:val="24"/>
              </w:rPr>
              <w:t>0.08</w:t>
            </w:r>
            <w:r w:rsidRPr="00EB08DB">
              <w:rPr>
                <w:rFonts w:hint="eastAsia"/>
                <w:color w:val="000000"/>
                <w:sz w:val="24"/>
              </w:rPr>
              <w:t>倍，其主要原因为该河流分支较多，未经处理的生活废水、工业废水直排所致。根据《省政府关于同意南京市江宁区等纳入省太湖流域综合治理范围的批复》，对该范围内的排放氮、磷等污染项目进行相关控制后，秦淮河水体水质将逐步得到改善。</w:t>
            </w:r>
          </w:p>
          <w:p w:rsidR="0086471B" w:rsidRPr="00867680" w:rsidRDefault="0086471B">
            <w:pPr>
              <w:pStyle w:val="afc"/>
              <w:spacing w:after="0" w:line="360" w:lineRule="auto"/>
              <w:ind w:firstLineChars="200" w:firstLine="482"/>
              <w:rPr>
                <w:b/>
                <w:color w:val="000000"/>
                <w:sz w:val="24"/>
              </w:rPr>
            </w:pPr>
            <w:r w:rsidRPr="00867680">
              <w:rPr>
                <w:b/>
                <w:color w:val="000000"/>
                <w:sz w:val="24"/>
              </w:rPr>
              <w:t>3</w:t>
            </w:r>
            <w:r w:rsidRPr="00867680">
              <w:rPr>
                <w:b/>
                <w:color w:val="000000"/>
                <w:sz w:val="24"/>
              </w:rPr>
              <w:t>、声环境质量状况</w:t>
            </w:r>
          </w:p>
          <w:p w:rsidR="0086471B" w:rsidRPr="00867680" w:rsidRDefault="00210D15">
            <w:pPr>
              <w:adjustRightInd w:val="0"/>
              <w:snapToGrid w:val="0"/>
              <w:spacing w:line="360" w:lineRule="auto"/>
              <w:ind w:firstLineChars="200" w:firstLine="480"/>
              <w:rPr>
                <w:rFonts w:hint="eastAsia"/>
                <w:color w:val="000000"/>
                <w:sz w:val="24"/>
              </w:rPr>
            </w:pPr>
            <w:r w:rsidRPr="00210D15">
              <w:rPr>
                <w:rFonts w:hint="eastAsia"/>
                <w:color w:val="000000"/>
                <w:sz w:val="24"/>
              </w:rPr>
              <w:t>根据南京市环保局网站发布的《</w:t>
            </w:r>
            <w:r w:rsidRPr="00210D15">
              <w:rPr>
                <w:rFonts w:hint="eastAsia"/>
                <w:color w:val="000000"/>
                <w:sz w:val="24"/>
              </w:rPr>
              <w:t>2015</w:t>
            </w:r>
            <w:r w:rsidRPr="00210D15">
              <w:rPr>
                <w:rFonts w:hint="eastAsia"/>
                <w:color w:val="000000"/>
                <w:sz w:val="24"/>
              </w:rPr>
              <w:t>年南京市环境状况公报》：五郊区（江宁、浦口、六合、溧水、高淳）交通噪声均值</w:t>
            </w:r>
            <w:r w:rsidRPr="00210D15">
              <w:rPr>
                <w:rFonts w:hint="eastAsia"/>
                <w:color w:val="000000"/>
                <w:sz w:val="24"/>
              </w:rPr>
              <w:t>67.9</w:t>
            </w:r>
            <w:r w:rsidRPr="00210D15">
              <w:rPr>
                <w:rFonts w:hint="eastAsia"/>
                <w:color w:val="000000"/>
                <w:sz w:val="24"/>
              </w:rPr>
              <w:t>分贝，同比上升</w:t>
            </w:r>
            <w:r w:rsidRPr="00210D15">
              <w:rPr>
                <w:rFonts w:hint="eastAsia"/>
                <w:color w:val="000000"/>
                <w:sz w:val="24"/>
              </w:rPr>
              <w:t>0.3</w:t>
            </w:r>
            <w:r w:rsidRPr="00210D15">
              <w:rPr>
                <w:rFonts w:hint="eastAsia"/>
                <w:color w:val="000000"/>
                <w:sz w:val="24"/>
              </w:rPr>
              <w:t>分贝。</w:t>
            </w:r>
          </w:p>
        </w:tc>
      </w:tr>
      <w:tr w:rsidR="0086471B" w:rsidRPr="00867680">
        <w:tblPrEx>
          <w:tblCellMar>
            <w:top w:w="0" w:type="dxa"/>
            <w:bottom w:w="0" w:type="dxa"/>
          </w:tblCellMar>
        </w:tblPrEx>
        <w:trPr>
          <w:trHeight w:val="7082"/>
          <w:jc w:val="center"/>
        </w:trPr>
        <w:tc>
          <w:tcPr>
            <w:tcW w:w="9072" w:type="dxa"/>
          </w:tcPr>
          <w:p w:rsidR="0086471B" w:rsidRPr="00867680" w:rsidRDefault="0086471B">
            <w:pPr>
              <w:snapToGrid w:val="0"/>
              <w:rPr>
                <w:b/>
                <w:bCs/>
                <w:color w:val="000000"/>
                <w:sz w:val="10"/>
                <w:szCs w:val="10"/>
              </w:rPr>
            </w:pPr>
          </w:p>
          <w:p w:rsidR="0086471B" w:rsidRPr="00867680" w:rsidRDefault="0086471B">
            <w:pPr>
              <w:snapToGrid w:val="0"/>
              <w:spacing w:line="360" w:lineRule="auto"/>
              <w:rPr>
                <w:b/>
                <w:color w:val="000000"/>
                <w:sz w:val="24"/>
              </w:rPr>
            </w:pPr>
            <w:r w:rsidRPr="00867680">
              <w:rPr>
                <w:b/>
                <w:bCs/>
                <w:color w:val="000000"/>
                <w:sz w:val="24"/>
              </w:rPr>
              <w:t>主要环境保护目标</w:t>
            </w:r>
            <w:r w:rsidRPr="00867680">
              <w:rPr>
                <w:b/>
                <w:bCs/>
                <w:color w:val="000000"/>
                <w:sz w:val="24"/>
              </w:rPr>
              <w:t>(</w:t>
            </w:r>
            <w:r w:rsidRPr="00867680">
              <w:rPr>
                <w:b/>
                <w:bCs/>
                <w:color w:val="000000"/>
                <w:sz w:val="24"/>
              </w:rPr>
              <w:t>列出名单及保护级别</w:t>
            </w:r>
            <w:r w:rsidRPr="00867680">
              <w:rPr>
                <w:b/>
                <w:bCs/>
                <w:color w:val="000000"/>
                <w:sz w:val="24"/>
              </w:rPr>
              <w:t>)</w:t>
            </w:r>
            <w:r w:rsidRPr="00867680">
              <w:rPr>
                <w:b/>
                <w:color w:val="000000"/>
                <w:sz w:val="24"/>
              </w:rPr>
              <w:t>：</w:t>
            </w:r>
          </w:p>
          <w:p w:rsidR="0086471B" w:rsidRPr="00867680" w:rsidRDefault="0086471B">
            <w:pPr>
              <w:spacing w:line="360" w:lineRule="auto"/>
              <w:ind w:firstLineChars="200" w:firstLine="480"/>
              <w:rPr>
                <w:b/>
                <w:color w:val="000000"/>
                <w:sz w:val="24"/>
              </w:rPr>
            </w:pPr>
            <w:r w:rsidRPr="00867680">
              <w:rPr>
                <w:color w:val="000000"/>
                <w:kern w:val="0"/>
                <w:sz w:val="24"/>
                <w:szCs w:val="21"/>
              </w:rPr>
              <w:t>项目所在地位</w:t>
            </w:r>
            <w:r w:rsidRPr="00867680">
              <w:rPr>
                <w:rFonts w:hint="eastAsia"/>
                <w:color w:val="000000"/>
                <w:kern w:val="0"/>
                <w:sz w:val="24"/>
                <w:szCs w:val="21"/>
              </w:rPr>
              <w:t>南京经济技术开发区恒通大道</w:t>
            </w:r>
            <w:r w:rsidRPr="00867680">
              <w:rPr>
                <w:rFonts w:hint="eastAsia"/>
                <w:color w:val="000000"/>
                <w:kern w:val="0"/>
                <w:sz w:val="24"/>
                <w:szCs w:val="21"/>
              </w:rPr>
              <w:t>16</w:t>
            </w:r>
            <w:r w:rsidRPr="00867680">
              <w:rPr>
                <w:rFonts w:hint="eastAsia"/>
                <w:color w:val="000000"/>
                <w:kern w:val="0"/>
                <w:sz w:val="24"/>
                <w:szCs w:val="21"/>
              </w:rPr>
              <w:t>号，南京爱吉汽车零件制造有限公司现有厂房内</w:t>
            </w:r>
            <w:r w:rsidRPr="00867680">
              <w:rPr>
                <w:color w:val="000000"/>
                <w:kern w:val="0"/>
                <w:sz w:val="24"/>
                <w:szCs w:val="21"/>
              </w:rPr>
              <w:t>，根据现场踏勘，项目周围主要环境保护目标见下表：</w:t>
            </w:r>
          </w:p>
          <w:p w:rsidR="0086471B" w:rsidRPr="00867680" w:rsidRDefault="0086471B">
            <w:pPr>
              <w:spacing w:line="360" w:lineRule="auto"/>
              <w:ind w:rightChars="50" w:right="105" w:firstLineChars="200" w:firstLine="482"/>
              <w:jc w:val="center"/>
              <w:rPr>
                <w:b/>
                <w:color w:val="000000"/>
                <w:sz w:val="24"/>
              </w:rPr>
            </w:pPr>
            <w:r w:rsidRPr="00867680">
              <w:rPr>
                <w:b/>
                <w:color w:val="000000"/>
                <w:sz w:val="24"/>
              </w:rPr>
              <w:t>表</w:t>
            </w:r>
            <w:r w:rsidR="0034737A">
              <w:rPr>
                <w:rFonts w:hint="eastAsia"/>
                <w:b/>
                <w:color w:val="000000"/>
                <w:sz w:val="24"/>
              </w:rPr>
              <w:t>5</w:t>
            </w:r>
            <w:r w:rsidRPr="00867680">
              <w:rPr>
                <w:b/>
                <w:color w:val="000000"/>
                <w:sz w:val="24"/>
              </w:rPr>
              <w:t xml:space="preserve">  </w:t>
            </w:r>
            <w:r w:rsidRPr="00867680">
              <w:rPr>
                <w:b/>
                <w:color w:val="000000"/>
                <w:sz w:val="24"/>
              </w:rPr>
              <w:t>主要环境保护目标表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585"/>
              <w:gridCol w:w="709"/>
              <w:gridCol w:w="1134"/>
              <w:gridCol w:w="1417"/>
              <w:gridCol w:w="2909"/>
            </w:tblGrid>
            <w:tr w:rsidR="008B1541" w:rsidRPr="00867680" w:rsidTr="00CA6086">
              <w:trPr>
                <w:trHeight w:val="340"/>
                <w:jc w:val="center"/>
              </w:trPr>
              <w:tc>
                <w:tcPr>
                  <w:tcW w:w="1092"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环境要素</w:t>
                  </w:r>
                </w:p>
              </w:tc>
              <w:tc>
                <w:tcPr>
                  <w:tcW w:w="1585"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环境保护对象名称</w:t>
                  </w:r>
                </w:p>
              </w:tc>
              <w:tc>
                <w:tcPr>
                  <w:tcW w:w="709"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方位</w:t>
                  </w:r>
                </w:p>
              </w:tc>
              <w:tc>
                <w:tcPr>
                  <w:tcW w:w="1134"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距离（米）</w:t>
                  </w:r>
                </w:p>
              </w:tc>
              <w:tc>
                <w:tcPr>
                  <w:tcW w:w="1417" w:type="dxa"/>
                  <w:vAlign w:val="center"/>
                </w:tcPr>
                <w:p w:rsidR="008B1541" w:rsidRPr="008B1541" w:rsidRDefault="008B1541" w:rsidP="00AA6F09">
                  <w:pPr>
                    <w:widowControl/>
                    <w:jc w:val="center"/>
                    <w:rPr>
                      <w:b/>
                      <w:color w:val="000000"/>
                      <w:kern w:val="0"/>
                      <w:szCs w:val="21"/>
                    </w:rPr>
                  </w:pPr>
                  <w:r w:rsidRPr="008B1541">
                    <w:rPr>
                      <w:rFonts w:hint="eastAsia"/>
                      <w:b/>
                      <w:color w:val="000000"/>
                      <w:kern w:val="0"/>
                      <w:szCs w:val="21"/>
                    </w:rPr>
                    <w:t>规模</w:t>
                  </w:r>
                </w:p>
              </w:tc>
              <w:tc>
                <w:tcPr>
                  <w:tcW w:w="2909"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环境保护目标（功能要求）</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sidRPr="00867680">
                    <w:rPr>
                      <w:color w:val="000000"/>
                      <w:kern w:val="0"/>
                      <w:szCs w:val="21"/>
                    </w:rPr>
                    <w:t>大气环境</w:t>
                  </w:r>
                </w:p>
              </w:tc>
              <w:tc>
                <w:tcPr>
                  <w:tcW w:w="1585" w:type="dxa"/>
                  <w:vAlign w:val="center"/>
                </w:tcPr>
                <w:p w:rsidR="008B1541" w:rsidRPr="00867680" w:rsidRDefault="008B1541" w:rsidP="00AA6F09">
                  <w:pPr>
                    <w:widowControl/>
                    <w:jc w:val="center"/>
                    <w:rPr>
                      <w:color w:val="000000"/>
                      <w:kern w:val="0"/>
                      <w:szCs w:val="21"/>
                    </w:rPr>
                  </w:pPr>
                  <w:r w:rsidRPr="00867680">
                    <w:rPr>
                      <w:rFonts w:hint="eastAsia"/>
                      <w:color w:val="000000"/>
                      <w:kern w:val="0"/>
                      <w:szCs w:val="21"/>
                    </w:rPr>
                    <w:t>-</w:t>
                  </w:r>
                </w:p>
              </w:tc>
              <w:tc>
                <w:tcPr>
                  <w:tcW w:w="709" w:type="dxa"/>
                  <w:vAlign w:val="center"/>
                </w:tcPr>
                <w:p w:rsidR="008B1541" w:rsidRPr="00867680" w:rsidRDefault="008B1541" w:rsidP="00AA6F09">
                  <w:pPr>
                    <w:widowControl/>
                    <w:jc w:val="center"/>
                    <w:rPr>
                      <w:color w:val="000000"/>
                      <w:kern w:val="0"/>
                      <w:szCs w:val="21"/>
                    </w:rPr>
                  </w:pPr>
                  <w:r w:rsidRPr="00867680">
                    <w:rPr>
                      <w:rFonts w:hint="eastAsia"/>
                      <w:color w:val="000000"/>
                      <w:kern w:val="0"/>
                      <w:szCs w:val="21"/>
                    </w:rPr>
                    <w:t>-</w:t>
                  </w:r>
                </w:p>
              </w:tc>
              <w:tc>
                <w:tcPr>
                  <w:tcW w:w="1134" w:type="dxa"/>
                  <w:vAlign w:val="center"/>
                </w:tcPr>
                <w:p w:rsidR="008B1541" w:rsidRPr="00867680" w:rsidRDefault="008B1541" w:rsidP="00AA6F09">
                  <w:pPr>
                    <w:widowControl/>
                    <w:jc w:val="center"/>
                    <w:rPr>
                      <w:color w:val="000000"/>
                      <w:kern w:val="0"/>
                      <w:szCs w:val="21"/>
                    </w:rPr>
                  </w:pPr>
                  <w:r w:rsidRPr="00867680">
                    <w:rPr>
                      <w:rFonts w:hint="eastAsia"/>
                      <w:color w:val="000000"/>
                      <w:kern w:val="0"/>
                      <w:szCs w:val="21"/>
                    </w:rPr>
                    <w:t>-</w:t>
                  </w:r>
                </w:p>
              </w:tc>
              <w:tc>
                <w:tcPr>
                  <w:tcW w:w="1417" w:type="dxa"/>
                  <w:vAlign w:val="center"/>
                </w:tcPr>
                <w:p w:rsidR="008B1541" w:rsidRPr="00867680" w:rsidRDefault="008B1541" w:rsidP="00AA6F09">
                  <w:pPr>
                    <w:widowControl/>
                    <w:jc w:val="center"/>
                    <w:rPr>
                      <w:color w:val="000000"/>
                      <w:kern w:val="0"/>
                      <w:szCs w:val="21"/>
                    </w:rPr>
                  </w:pPr>
                  <w:r>
                    <w:rPr>
                      <w:rFonts w:hint="eastAsia"/>
                      <w:color w:val="000000"/>
                      <w:kern w:val="0"/>
                      <w:szCs w:val="21"/>
                    </w:rPr>
                    <w:t>-</w:t>
                  </w:r>
                </w:p>
              </w:tc>
              <w:tc>
                <w:tcPr>
                  <w:tcW w:w="2909" w:type="dxa"/>
                  <w:vAlign w:val="center"/>
                </w:tcPr>
                <w:p w:rsidR="008B1541" w:rsidRPr="00867680" w:rsidRDefault="008B1541" w:rsidP="00AA6F09">
                  <w:pPr>
                    <w:widowControl/>
                    <w:jc w:val="center"/>
                    <w:rPr>
                      <w:color w:val="000000"/>
                      <w:kern w:val="0"/>
                      <w:szCs w:val="21"/>
                    </w:rPr>
                  </w:pPr>
                  <w:r w:rsidRPr="00867680">
                    <w:rPr>
                      <w:color w:val="000000"/>
                      <w:kern w:val="0"/>
                      <w:szCs w:val="21"/>
                    </w:rPr>
                    <w:t>《环境空气质量标准》（</w:t>
                  </w:r>
                  <w:r w:rsidRPr="00867680">
                    <w:rPr>
                      <w:color w:val="000000"/>
                      <w:kern w:val="0"/>
                      <w:szCs w:val="21"/>
                    </w:rPr>
                    <w:t>GB3095-2012</w:t>
                  </w:r>
                  <w:r w:rsidRPr="00867680">
                    <w:rPr>
                      <w:color w:val="000000"/>
                      <w:kern w:val="0"/>
                      <w:szCs w:val="21"/>
                    </w:rPr>
                    <w:t>）二级标准</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sidRPr="00867680">
                    <w:rPr>
                      <w:color w:val="000000"/>
                      <w:kern w:val="0"/>
                      <w:szCs w:val="21"/>
                    </w:rPr>
                    <w:t>水环境</w:t>
                  </w:r>
                </w:p>
              </w:tc>
              <w:tc>
                <w:tcPr>
                  <w:tcW w:w="1585" w:type="dxa"/>
                  <w:vAlign w:val="center"/>
                </w:tcPr>
                <w:p w:rsidR="008B1541" w:rsidRPr="00867680" w:rsidRDefault="00CA6086" w:rsidP="00AA6F09">
                  <w:pPr>
                    <w:widowControl/>
                    <w:jc w:val="center"/>
                    <w:rPr>
                      <w:color w:val="000000"/>
                      <w:kern w:val="0"/>
                      <w:szCs w:val="21"/>
                    </w:rPr>
                  </w:pPr>
                  <w:r>
                    <w:rPr>
                      <w:rFonts w:hint="eastAsia"/>
                      <w:color w:val="000000"/>
                      <w:kern w:val="0"/>
                      <w:szCs w:val="21"/>
                    </w:rPr>
                    <w:t>云台山河</w:t>
                  </w:r>
                </w:p>
              </w:tc>
              <w:tc>
                <w:tcPr>
                  <w:tcW w:w="709" w:type="dxa"/>
                  <w:vAlign w:val="center"/>
                </w:tcPr>
                <w:p w:rsidR="008B1541" w:rsidRPr="00867680" w:rsidRDefault="00CA6086" w:rsidP="00AA6F09">
                  <w:pPr>
                    <w:widowControl/>
                    <w:jc w:val="center"/>
                    <w:rPr>
                      <w:color w:val="000000"/>
                      <w:kern w:val="0"/>
                      <w:szCs w:val="21"/>
                    </w:rPr>
                  </w:pPr>
                  <w:r>
                    <w:rPr>
                      <w:rFonts w:hint="eastAsia"/>
                      <w:color w:val="000000"/>
                      <w:kern w:val="0"/>
                      <w:szCs w:val="21"/>
                    </w:rPr>
                    <w:t>东南</w:t>
                  </w:r>
                </w:p>
              </w:tc>
              <w:tc>
                <w:tcPr>
                  <w:tcW w:w="1134" w:type="dxa"/>
                  <w:vAlign w:val="center"/>
                </w:tcPr>
                <w:p w:rsidR="008B1541" w:rsidRPr="00867680" w:rsidRDefault="00CA6086" w:rsidP="00AA6F09">
                  <w:pPr>
                    <w:widowControl/>
                    <w:jc w:val="center"/>
                    <w:rPr>
                      <w:color w:val="000000"/>
                      <w:kern w:val="0"/>
                      <w:szCs w:val="21"/>
                    </w:rPr>
                  </w:pPr>
                  <w:r>
                    <w:rPr>
                      <w:rFonts w:hint="eastAsia"/>
                      <w:color w:val="000000"/>
                      <w:kern w:val="0"/>
                      <w:szCs w:val="21"/>
                    </w:rPr>
                    <w:t>4400</w:t>
                  </w:r>
                </w:p>
              </w:tc>
              <w:tc>
                <w:tcPr>
                  <w:tcW w:w="1417" w:type="dxa"/>
                  <w:vAlign w:val="center"/>
                </w:tcPr>
                <w:p w:rsidR="008B1541" w:rsidRPr="00867680" w:rsidRDefault="00CA6086" w:rsidP="00AA6F09">
                  <w:pPr>
                    <w:widowControl/>
                    <w:jc w:val="center"/>
                    <w:rPr>
                      <w:color w:val="000000"/>
                      <w:kern w:val="0"/>
                      <w:szCs w:val="21"/>
                    </w:rPr>
                  </w:pPr>
                  <w:r>
                    <w:rPr>
                      <w:rFonts w:hint="eastAsia"/>
                      <w:color w:val="000000"/>
                      <w:kern w:val="0"/>
                      <w:szCs w:val="21"/>
                    </w:rPr>
                    <w:t>中</w:t>
                  </w:r>
                </w:p>
              </w:tc>
              <w:tc>
                <w:tcPr>
                  <w:tcW w:w="2909" w:type="dxa"/>
                  <w:vAlign w:val="center"/>
                </w:tcPr>
                <w:p w:rsidR="008B1541" w:rsidRPr="00867680" w:rsidRDefault="008B1541" w:rsidP="00CA6086">
                  <w:pPr>
                    <w:widowControl/>
                    <w:jc w:val="center"/>
                    <w:rPr>
                      <w:color w:val="000000"/>
                      <w:kern w:val="0"/>
                      <w:szCs w:val="21"/>
                    </w:rPr>
                  </w:pPr>
                  <w:r w:rsidRPr="00867680">
                    <w:rPr>
                      <w:color w:val="000000"/>
                      <w:kern w:val="0"/>
                      <w:szCs w:val="21"/>
                    </w:rPr>
                    <w:t>《地表水环境质量标准》（</w:t>
                  </w:r>
                  <w:r w:rsidRPr="00867680">
                    <w:rPr>
                      <w:color w:val="000000"/>
                      <w:kern w:val="0"/>
                      <w:szCs w:val="21"/>
                    </w:rPr>
                    <w:t>GB3838—2002</w:t>
                  </w:r>
                  <w:r w:rsidRPr="00867680">
                    <w:rPr>
                      <w:color w:val="000000"/>
                      <w:kern w:val="0"/>
                      <w:szCs w:val="21"/>
                    </w:rPr>
                    <w:t>）</w:t>
                  </w:r>
                  <w:r w:rsidR="00CA6086">
                    <w:rPr>
                      <w:color w:val="000000"/>
                      <w:kern w:val="0"/>
                      <w:szCs w:val="21"/>
                    </w:rPr>
                    <w:fldChar w:fldCharType="begin"/>
                  </w:r>
                  <w:r w:rsidR="00CA6086">
                    <w:rPr>
                      <w:color w:val="000000"/>
                      <w:kern w:val="0"/>
                      <w:szCs w:val="21"/>
                    </w:rPr>
                    <w:instrText xml:space="preserve"> </w:instrText>
                  </w:r>
                  <w:r w:rsidR="00CA6086">
                    <w:rPr>
                      <w:rFonts w:hint="eastAsia"/>
                      <w:color w:val="000000"/>
                      <w:kern w:val="0"/>
                      <w:szCs w:val="21"/>
                    </w:rPr>
                    <w:instrText>= 4 \* ROMAN</w:instrText>
                  </w:r>
                  <w:r w:rsidR="00CA6086">
                    <w:rPr>
                      <w:color w:val="000000"/>
                      <w:kern w:val="0"/>
                      <w:szCs w:val="21"/>
                    </w:rPr>
                    <w:instrText xml:space="preserve"> </w:instrText>
                  </w:r>
                  <w:r w:rsidR="00CA6086">
                    <w:rPr>
                      <w:color w:val="000000"/>
                      <w:kern w:val="0"/>
                      <w:szCs w:val="21"/>
                    </w:rPr>
                    <w:fldChar w:fldCharType="separate"/>
                  </w:r>
                  <w:r w:rsidR="00CA6086">
                    <w:rPr>
                      <w:noProof/>
                      <w:color w:val="000000"/>
                      <w:kern w:val="0"/>
                      <w:szCs w:val="21"/>
                    </w:rPr>
                    <w:t>IV</w:t>
                  </w:r>
                  <w:r w:rsidR="00CA6086">
                    <w:rPr>
                      <w:color w:val="000000"/>
                      <w:kern w:val="0"/>
                      <w:szCs w:val="21"/>
                    </w:rPr>
                    <w:fldChar w:fldCharType="end"/>
                  </w:r>
                  <w:r w:rsidRPr="00867680">
                    <w:rPr>
                      <w:color w:val="000000"/>
                      <w:kern w:val="0"/>
                      <w:szCs w:val="21"/>
                    </w:rPr>
                    <w:t>类标准</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sidRPr="00867680">
                    <w:rPr>
                      <w:color w:val="000000"/>
                      <w:kern w:val="0"/>
                      <w:szCs w:val="21"/>
                    </w:rPr>
                    <w:t>声环境</w:t>
                  </w:r>
                </w:p>
              </w:tc>
              <w:tc>
                <w:tcPr>
                  <w:tcW w:w="1585" w:type="dxa"/>
                  <w:vAlign w:val="center"/>
                </w:tcPr>
                <w:p w:rsidR="008B1541" w:rsidRPr="00867680" w:rsidRDefault="008B1541" w:rsidP="00AA6F09">
                  <w:pPr>
                    <w:widowControl/>
                    <w:jc w:val="center"/>
                    <w:rPr>
                      <w:color w:val="000000"/>
                      <w:kern w:val="0"/>
                      <w:szCs w:val="21"/>
                    </w:rPr>
                  </w:pPr>
                  <w:r w:rsidRPr="00867680">
                    <w:rPr>
                      <w:color w:val="000000"/>
                      <w:kern w:val="0"/>
                      <w:szCs w:val="21"/>
                    </w:rPr>
                    <w:t>厂界</w:t>
                  </w:r>
                </w:p>
              </w:tc>
              <w:tc>
                <w:tcPr>
                  <w:tcW w:w="709" w:type="dxa"/>
                  <w:vAlign w:val="center"/>
                </w:tcPr>
                <w:p w:rsidR="008B1541" w:rsidRPr="00867680" w:rsidRDefault="008B1541" w:rsidP="00AA6F09">
                  <w:pPr>
                    <w:widowControl/>
                    <w:jc w:val="center"/>
                    <w:rPr>
                      <w:color w:val="000000"/>
                      <w:kern w:val="0"/>
                      <w:szCs w:val="21"/>
                    </w:rPr>
                  </w:pPr>
                  <w:r w:rsidRPr="00867680">
                    <w:rPr>
                      <w:color w:val="000000"/>
                      <w:kern w:val="0"/>
                      <w:szCs w:val="21"/>
                    </w:rPr>
                    <w:t>─</w:t>
                  </w:r>
                </w:p>
              </w:tc>
              <w:tc>
                <w:tcPr>
                  <w:tcW w:w="1134" w:type="dxa"/>
                  <w:vAlign w:val="center"/>
                </w:tcPr>
                <w:p w:rsidR="008B1541" w:rsidRPr="00867680" w:rsidRDefault="008B1541" w:rsidP="00AA6F09">
                  <w:pPr>
                    <w:widowControl/>
                    <w:jc w:val="center"/>
                    <w:rPr>
                      <w:color w:val="000000"/>
                      <w:kern w:val="0"/>
                      <w:szCs w:val="21"/>
                    </w:rPr>
                  </w:pPr>
                  <w:r w:rsidRPr="00867680">
                    <w:rPr>
                      <w:color w:val="000000"/>
                      <w:kern w:val="0"/>
                      <w:szCs w:val="21"/>
                    </w:rPr>
                    <w:t>1</w:t>
                  </w:r>
                </w:p>
              </w:tc>
              <w:tc>
                <w:tcPr>
                  <w:tcW w:w="1417" w:type="dxa"/>
                  <w:vAlign w:val="center"/>
                </w:tcPr>
                <w:p w:rsidR="008B1541" w:rsidRPr="00867680" w:rsidRDefault="008B1541" w:rsidP="00AA6F09">
                  <w:pPr>
                    <w:jc w:val="center"/>
                    <w:rPr>
                      <w:color w:val="000000"/>
                      <w:kern w:val="0"/>
                      <w:szCs w:val="21"/>
                    </w:rPr>
                  </w:pPr>
                  <w:r>
                    <w:rPr>
                      <w:rFonts w:hint="eastAsia"/>
                      <w:color w:val="000000"/>
                      <w:kern w:val="0"/>
                      <w:szCs w:val="21"/>
                    </w:rPr>
                    <w:t>-</w:t>
                  </w:r>
                </w:p>
              </w:tc>
              <w:tc>
                <w:tcPr>
                  <w:tcW w:w="2909" w:type="dxa"/>
                  <w:vAlign w:val="center"/>
                </w:tcPr>
                <w:p w:rsidR="008B1541" w:rsidRPr="00867680" w:rsidRDefault="008B1541" w:rsidP="00AA6F09">
                  <w:pPr>
                    <w:jc w:val="center"/>
                    <w:rPr>
                      <w:color w:val="000000"/>
                      <w:kern w:val="0"/>
                      <w:szCs w:val="21"/>
                    </w:rPr>
                  </w:pPr>
                  <w:r w:rsidRPr="00867680">
                    <w:rPr>
                      <w:color w:val="000000"/>
                      <w:kern w:val="0"/>
                      <w:szCs w:val="21"/>
                    </w:rPr>
                    <w:t>《声环境质量标准》（</w:t>
                  </w:r>
                  <w:r w:rsidRPr="00867680">
                    <w:rPr>
                      <w:color w:val="000000"/>
                      <w:kern w:val="0"/>
                      <w:szCs w:val="21"/>
                    </w:rPr>
                    <w:t>GB3096</w:t>
                  </w:r>
                  <w:r w:rsidRPr="00867680">
                    <w:rPr>
                      <w:color w:val="000000"/>
                      <w:kern w:val="0"/>
                      <w:szCs w:val="21"/>
                    </w:rPr>
                    <w:t>－</w:t>
                  </w:r>
                  <w:r w:rsidRPr="00867680">
                    <w:rPr>
                      <w:color w:val="000000"/>
                      <w:kern w:val="0"/>
                      <w:szCs w:val="21"/>
                    </w:rPr>
                    <w:t>2008</w:t>
                  </w:r>
                  <w:r w:rsidRPr="00867680">
                    <w:rPr>
                      <w:color w:val="000000"/>
                      <w:kern w:val="0"/>
                      <w:szCs w:val="21"/>
                    </w:rPr>
                    <w:t>）</w:t>
                  </w:r>
                  <w:r w:rsidRPr="00867680">
                    <w:rPr>
                      <w:color w:val="000000"/>
                      <w:kern w:val="0"/>
                      <w:szCs w:val="21"/>
                    </w:rPr>
                    <w:t>3</w:t>
                  </w:r>
                  <w:r w:rsidRPr="00867680">
                    <w:rPr>
                      <w:color w:val="000000"/>
                      <w:kern w:val="0"/>
                      <w:szCs w:val="21"/>
                    </w:rPr>
                    <w:t>类标准</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Pr>
                      <w:rFonts w:hint="eastAsia"/>
                      <w:color w:val="000000"/>
                      <w:kern w:val="0"/>
                      <w:szCs w:val="21"/>
                    </w:rPr>
                    <w:t>生态环境</w:t>
                  </w:r>
                </w:p>
              </w:tc>
              <w:tc>
                <w:tcPr>
                  <w:tcW w:w="1585" w:type="dxa"/>
                  <w:vAlign w:val="center"/>
                </w:tcPr>
                <w:p w:rsidR="008B1541" w:rsidRPr="00727A8A" w:rsidRDefault="00CA6086" w:rsidP="00AA6F09">
                  <w:pPr>
                    <w:snapToGrid w:val="0"/>
                    <w:jc w:val="center"/>
                    <w:rPr>
                      <w:szCs w:val="21"/>
                    </w:rPr>
                  </w:pPr>
                  <w:r>
                    <w:rPr>
                      <w:rFonts w:hint="eastAsia"/>
                      <w:szCs w:val="21"/>
                    </w:rPr>
                    <w:t>牛首</w:t>
                  </w:r>
                  <w:r>
                    <w:rPr>
                      <w:rFonts w:hint="eastAsia"/>
                      <w:szCs w:val="21"/>
                    </w:rPr>
                    <w:t>-</w:t>
                  </w:r>
                  <w:r>
                    <w:rPr>
                      <w:rFonts w:hint="eastAsia"/>
                      <w:szCs w:val="21"/>
                    </w:rPr>
                    <w:t>祖堂风景名胜区二级管控区</w:t>
                  </w:r>
                </w:p>
              </w:tc>
              <w:tc>
                <w:tcPr>
                  <w:tcW w:w="709" w:type="dxa"/>
                  <w:vAlign w:val="center"/>
                </w:tcPr>
                <w:p w:rsidR="008B1541" w:rsidRPr="00727A8A" w:rsidRDefault="0042385D" w:rsidP="00AA6F09">
                  <w:pPr>
                    <w:snapToGrid w:val="0"/>
                    <w:jc w:val="center"/>
                    <w:rPr>
                      <w:szCs w:val="21"/>
                    </w:rPr>
                  </w:pPr>
                  <w:r>
                    <w:rPr>
                      <w:rFonts w:hint="eastAsia"/>
                      <w:szCs w:val="21"/>
                    </w:rPr>
                    <w:t>西</w:t>
                  </w:r>
                  <w:r w:rsidR="00CA6086">
                    <w:rPr>
                      <w:rFonts w:hint="eastAsia"/>
                      <w:szCs w:val="21"/>
                    </w:rPr>
                    <w:t>南</w:t>
                  </w:r>
                </w:p>
              </w:tc>
              <w:tc>
                <w:tcPr>
                  <w:tcW w:w="1134" w:type="dxa"/>
                  <w:vAlign w:val="center"/>
                </w:tcPr>
                <w:p w:rsidR="008B1541" w:rsidRPr="00727A8A" w:rsidRDefault="00CA6086" w:rsidP="00AA6F09">
                  <w:pPr>
                    <w:jc w:val="center"/>
                    <w:rPr>
                      <w:szCs w:val="21"/>
                    </w:rPr>
                  </w:pPr>
                  <w:r>
                    <w:rPr>
                      <w:rFonts w:hint="eastAsia"/>
                      <w:szCs w:val="21"/>
                    </w:rPr>
                    <w:t>4</w:t>
                  </w:r>
                  <w:r w:rsidR="008B1541" w:rsidRPr="00727A8A">
                    <w:rPr>
                      <w:szCs w:val="21"/>
                    </w:rPr>
                    <w:t>00 m</w:t>
                  </w:r>
                </w:p>
              </w:tc>
              <w:tc>
                <w:tcPr>
                  <w:tcW w:w="1417" w:type="dxa"/>
                  <w:vAlign w:val="center"/>
                </w:tcPr>
                <w:p w:rsidR="008B1541" w:rsidRPr="00727A8A" w:rsidRDefault="00CA6086" w:rsidP="00AA6F09">
                  <w:pPr>
                    <w:autoSpaceDE w:val="0"/>
                    <w:autoSpaceDN w:val="0"/>
                    <w:snapToGrid w:val="0"/>
                    <w:jc w:val="center"/>
                    <w:rPr>
                      <w:szCs w:val="21"/>
                      <w:lang w:val="zh-CN"/>
                    </w:rPr>
                  </w:pPr>
                  <w:r>
                    <w:rPr>
                      <w:rFonts w:hint="eastAsia"/>
                      <w:kern w:val="0"/>
                      <w:szCs w:val="21"/>
                    </w:rPr>
                    <w:t>24.82km</w:t>
                  </w:r>
                  <w:r w:rsidRPr="00CA6086">
                    <w:rPr>
                      <w:rFonts w:hint="eastAsia"/>
                      <w:kern w:val="0"/>
                      <w:szCs w:val="21"/>
                      <w:vertAlign w:val="superscript"/>
                    </w:rPr>
                    <w:t>2</w:t>
                  </w:r>
                </w:p>
              </w:tc>
              <w:tc>
                <w:tcPr>
                  <w:tcW w:w="2909" w:type="dxa"/>
                  <w:vAlign w:val="center"/>
                </w:tcPr>
                <w:p w:rsidR="008B1541" w:rsidRPr="00727A8A" w:rsidRDefault="008B1541" w:rsidP="00AA6F09">
                  <w:pPr>
                    <w:snapToGrid w:val="0"/>
                    <w:jc w:val="center"/>
                    <w:rPr>
                      <w:szCs w:val="21"/>
                    </w:rPr>
                  </w:pPr>
                  <w:r w:rsidRPr="00727A8A">
                    <w:t>《南京市生态红线区域保护规划》二级管控区</w:t>
                  </w:r>
                </w:p>
              </w:tc>
            </w:tr>
          </w:tbl>
          <w:p w:rsidR="0086471B" w:rsidRPr="00867680" w:rsidRDefault="0086471B">
            <w:pPr>
              <w:widowControl/>
              <w:adjustRightInd w:val="0"/>
              <w:snapToGrid w:val="0"/>
              <w:spacing w:line="360" w:lineRule="auto"/>
              <w:ind w:firstLineChars="200" w:firstLine="480"/>
              <w:rPr>
                <w:color w:val="000000"/>
                <w:sz w:val="24"/>
              </w:rPr>
            </w:pPr>
          </w:p>
          <w:p w:rsidR="0086471B" w:rsidRPr="00867680" w:rsidRDefault="0086471B">
            <w:pPr>
              <w:widowControl/>
              <w:adjustRightInd w:val="0"/>
              <w:snapToGrid w:val="0"/>
              <w:spacing w:line="360" w:lineRule="auto"/>
              <w:ind w:firstLineChars="200" w:firstLine="480"/>
              <w:rPr>
                <w:color w:val="000000"/>
                <w:sz w:val="24"/>
              </w:rPr>
            </w:pPr>
          </w:p>
          <w:p w:rsidR="0086471B" w:rsidRPr="00867680" w:rsidRDefault="0086471B">
            <w:pPr>
              <w:pStyle w:val="a4"/>
              <w:snapToGrid w:val="0"/>
              <w:spacing w:before="0" w:line="360" w:lineRule="auto"/>
              <w:ind w:firstLineChars="200" w:firstLine="472"/>
              <w:rPr>
                <w:rFonts w:ascii="Times New Roman" w:hAnsi="Times New Roman"/>
                <w:color w:val="000000"/>
                <w:sz w:val="24"/>
              </w:rPr>
            </w:pPr>
          </w:p>
          <w:p w:rsidR="0086471B" w:rsidRPr="00867680" w:rsidRDefault="0086471B">
            <w:pPr>
              <w:pStyle w:val="a4"/>
              <w:snapToGrid w:val="0"/>
              <w:spacing w:before="0" w:line="360" w:lineRule="auto"/>
              <w:ind w:firstLineChars="200" w:firstLine="472"/>
              <w:rPr>
                <w:rFonts w:ascii="Times New Roman" w:hAnsi="Times New Roman"/>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tc>
      </w:tr>
    </w:tbl>
    <w:p w:rsidR="0086471B" w:rsidRPr="00867680" w:rsidRDefault="0086471B">
      <w:pPr>
        <w:pStyle w:val="11"/>
        <w:rPr>
          <w:color w:val="000000"/>
        </w:rPr>
      </w:pPr>
      <w:bookmarkStart w:id="8" w:name="_Toc198471029"/>
      <w:bookmarkStart w:id="9" w:name="_Toc198471641"/>
      <w:bookmarkStart w:id="10" w:name="_Toc198471867"/>
      <w:r w:rsidRPr="00867680">
        <w:rPr>
          <w:color w:val="000000"/>
        </w:rPr>
        <w:lastRenderedPageBreak/>
        <w:t>评价适用标准</w:t>
      </w:r>
      <w:bookmarkEnd w:id="8"/>
      <w:bookmarkEnd w:id="9"/>
      <w:bookmarkEnd w:id="10"/>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633"/>
        <w:gridCol w:w="8439"/>
      </w:tblGrid>
      <w:tr w:rsidR="0086471B" w:rsidRPr="00867680">
        <w:tblPrEx>
          <w:tblCellMar>
            <w:top w:w="0" w:type="dxa"/>
            <w:bottom w:w="0" w:type="dxa"/>
          </w:tblCellMar>
        </w:tblPrEx>
        <w:trPr>
          <w:trHeight w:val="2243"/>
          <w:jc w:val="center"/>
        </w:trPr>
        <w:tc>
          <w:tcPr>
            <w:tcW w:w="630" w:type="dxa"/>
            <w:vAlign w:val="center"/>
          </w:tcPr>
          <w:p w:rsidR="0086471B" w:rsidRPr="00867680" w:rsidRDefault="0086471B">
            <w:pPr>
              <w:snapToGrid w:val="0"/>
              <w:spacing w:line="360" w:lineRule="auto"/>
              <w:jc w:val="center"/>
              <w:rPr>
                <w:color w:val="000000"/>
                <w:sz w:val="24"/>
              </w:rPr>
            </w:pPr>
            <w:r w:rsidRPr="00867680">
              <w:rPr>
                <w:color w:val="000000"/>
                <w:sz w:val="24"/>
              </w:rPr>
              <w:t>环</w:t>
            </w:r>
          </w:p>
          <w:p w:rsidR="0086471B" w:rsidRPr="00867680" w:rsidRDefault="0086471B">
            <w:pPr>
              <w:snapToGrid w:val="0"/>
              <w:spacing w:line="360" w:lineRule="auto"/>
              <w:jc w:val="center"/>
              <w:rPr>
                <w:color w:val="000000"/>
                <w:sz w:val="24"/>
              </w:rPr>
            </w:pPr>
            <w:r w:rsidRPr="00867680">
              <w:rPr>
                <w:color w:val="000000"/>
                <w:sz w:val="24"/>
              </w:rPr>
              <w:t>境</w:t>
            </w:r>
          </w:p>
          <w:p w:rsidR="0086471B" w:rsidRPr="00867680" w:rsidRDefault="0086471B">
            <w:pPr>
              <w:snapToGrid w:val="0"/>
              <w:spacing w:line="360" w:lineRule="auto"/>
              <w:jc w:val="center"/>
              <w:rPr>
                <w:color w:val="000000"/>
                <w:sz w:val="24"/>
              </w:rPr>
            </w:pPr>
            <w:r w:rsidRPr="00867680">
              <w:rPr>
                <w:color w:val="000000"/>
                <w:sz w:val="24"/>
              </w:rPr>
              <w:t>质</w:t>
            </w:r>
          </w:p>
          <w:p w:rsidR="0086471B" w:rsidRPr="00867680" w:rsidRDefault="0086471B">
            <w:pPr>
              <w:snapToGrid w:val="0"/>
              <w:spacing w:line="360" w:lineRule="auto"/>
              <w:jc w:val="center"/>
              <w:rPr>
                <w:color w:val="000000"/>
                <w:sz w:val="24"/>
              </w:rPr>
            </w:pPr>
            <w:r w:rsidRPr="00867680">
              <w:rPr>
                <w:color w:val="000000"/>
                <w:sz w:val="24"/>
              </w:rPr>
              <w:t>量</w:t>
            </w:r>
          </w:p>
          <w:p w:rsidR="0086471B" w:rsidRPr="00867680" w:rsidRDefault="0086471B">
            <w:pPr>
              <w:snapToGrid w:val="0"/>
              <w:spacing w:line="360" w:lineRule="auto"/>
              <w:jc w:val="center"/>
              <w:rPr>
                <w:color w:val="000000"/>
                <w:sz w:val="24"/>
              </w:rPr>
            </w:pPr>
            <w:r w:rsidRPr="00867680">
              <w:rPr>
                <w:color w:val="000000"/>
                <w:sz w:val="24"/>
              </w:rPr>
              <w:t>标</w:t>
            </w:r>
          </w:p>
          <w:p w:rsidR="0086471B" w:rsidRPr="00867680" w:rsidRDefault="0086471B">
            <w:pPr>
              <w:snapToGrid w:val="0"/>
              <w:spacing w:line="360" w:lineRule="auto"/>
              <w:jc w:val="center"/>
              <w:rPr>
                <w:color w:val="000000"/>
                <w:sz w:val="24"/>
              </w:rPr>
            </w:pPr>
            <w:r w:rsidRPr="00867680">
              <w:rPr>
                <w:color w:val="000000"/>
                <w:sz w:val="24"/>
              </w:rPr>
              <w:t>准</w:t>
            </w:r>
          </w:p>
        </w:tc>
        <w:tc>
          <w:tcPr>
            <w:tcW w:w="8400" w:type="dxa"/>
          </w:tcPr>
          <w:p w:rsidR="0086471B" w:rsidRPr="00867680" w:rsidRDefault="0086471B">
            <w:pPr>
              <w:spacing w:line="360" w:lineRule="auto"/>
              <w:ind w:leftChars="28" w:left="59" w:firstLineChars="227" w:firstLine="547"/>
              <w:rPr>
                <w:b/>
                <w:color w:val="000000"/>
                <w:sz w:val="24"/>
              </w:rPr>
            </w:pPr>
            <w:r w:rsidRPr="00867680">
              <w:rPr>
                <w:b/>
                <w:color w:val="000000"/>
                <w:sz w:val="24"/>
              </w:rPr>
              <w:t>1</w:t>
            </w:r>
            <w:r w:rsidRPr="00867680">
              <w:rPr>
                <w:b/>
                <w:color w:val="000000"/>
                <w:sz w:val="24"/>
              </w:rPr>
              <w:t>、大气环境质量</w:t>
            </w:r>
          </w:p>
          <w:p w:rsidR="0086471B" w:rsidRPr="00867680" w:rsidRDefault="0086471B">
            <w:pPr>
              <w:spacing w:line="360" w:lineRule="auto"/>
              <w:ind w:leftChars="28" w:left="59" w:firstLineChars="227" w:firstLine="545"/>
              <w:rPr>
                <w:color w:val="000000"/>
                <w:sz w:val="24"/>
              </w:rPr>
            </w:pPr>
            <w:r w:rsidRPr="00867680">
              <w:rPr>
                <w:color w:val="000000"/>
                <w:sz w:val="24"/>
              </w:rPr>
              <w:t>项目所在地</w:t>
            </w:r>
            <w:r w:rsidRPr="00867680">
              <w:rPr>
                <w:color w:val="000000"/>
                <w:sz w:val="24"/>
              </w:rPr>
              <w:t>SO</w:t>
            </w:r>
            <w:r w:rsidRPr="00867680">
              <w:rPr>
                <w:color w:val="000000"/>
                <w:sz w:val="24"/>
                <w:vertAlign w:val="subscript"/>
              </w:rPr>
              <w:t>2</w:t>
            </w:r>
            <w:r w:rsidRPr="00867680">
              <w:rPr>
                <w:color w:val="000000"/>
                <w:sz w:val="24"/>
              </w:rPr>
              <w:t>、</w:t>
            </w:r>
            <w:r w:rsidRPr="00867680">
              <w:rPr>
                <w:color w:val="000000"/>
                <w:sz w:val="24"/>
              </w:rPr>
              <w:t>NO</w:t>
            </w:r>
            <w:r w:rsidRPr="00867680">
              <w:rPr>
                <w:color w:val="000000"/>
                <w:sz w:val="24"/>
                <w:vertAlign w:val="subscript"/>
              </w:rPr>
              <w:t>2</w:t>
            </w:r>
            <w:r w:rsidRPr="00867680">
              <w:rPr>
                <w:color w:val="000000"/>
                <w:sz w:val="24"/>
              </w:rPr>
              <w:t>、</w:t>
            </w:r>
            <w:r w:rsidRPr="00867680">
              <w:rPr>
                <w:color w:val="000000"/>
                <w:sz w:val="24"/>
              </w:rPr>
              <w:t>PM</w:t>
            </w:r>
            <w:r w:rsidRPr="00867680">
              <w:rPr>
                <w:color w:val="000000"/>
                <w:sz w:val="24"/>
                <w:vertAlign w:val="subscript"/>
              </w:rPr>
              <w:t>10</w:t>
            </w:r>
            <w:r w:rsidRPr="00867680">
              <w:rPr>
                <w:color w:val="000000"/>
                <w:sz w:val="24"/>
              </w:rPr>
              <w:t>、</w:t>
            </w:r>
            <w:r w:rsidRPr="00867680">
              <w:rPr>
                <w:color w:val="000000"/>
                <w:sz w:val="24"/>
              </w:rPr>
              <w:t>TSP</w:t>
            </w:r>
            <w:r w:rsidRPr="00867680">
              <w:rPr>
                <w:color w:val="000000"/>
                <w:sz w:val="24"/>
              </w:rPr>
              <w:t>执行《空气环境质量标准》（</w:t>
            </w:r>
            <w:r w:rsidRPr="00867680">
              <w:rPr>
                <w:color w:val="000000"/>
                <w:sz w:val="24"/>
              </w:rPr>
              <w:t>GB3095-2012</w:t>
            </w:r>
            <w:r w:rsidRPr="00867680">
              <w:rPr>
                <w:color w:val="000000"/>
                <w:sz w:val="24"/>
              </w:rPr>
              <w:t>）二级标准，具体标准值见表</w:t>
            </w:r>
            <w:r w:rsidR="0034737A">
              <w:rPr>
                <w:rFonts w:hint="eastAsia"/>
                <w:color w:val="000000"/>
                <w:sz w:val="24"/>
              </w:rPr>
              <w:t>6</w:t>
            </w:r>
            <w:r w:rsidRPr="00867680">
              <w:rPr>
                <w:color w:val="000000"/>
                <w:sz w:val="24"/>
              </w:rPr>
              <w:t>。</w:t>
            </w:r>
          </w:p>
          <w:p w:rsidR="0086471B" w:rsidRPr="00867680" w:rsidRDefault="0086471B">
            <w:pPr>
              <w:spacing w:line="360" w:lineRule="auto"/>
              <w:jc w:val="center"/>
              <w:rPr>
                <w:b/>
                <w:color w:val="000000"/>
                <w:sz w:val="24"/>
              </w:rPr>
            </w:pPr>
            <w:r w:rsidRPr="00867680">
              <w:rPr>
                <w:b/>
                <w:color w:val="000000"/>
                <w:sz w:val="24"/>
              </w:rPr>
              <w:t>表</w:t>
            </w:r>
            <w:r w:rsidR="0034737A">
              <w:rPr>
                <w:rFonts w:hint="eastAsia"/>
                <w:b/>
                <w:color w:val="000000"/>
                <w:sz w:val="24"/>
              </w:rPr>
              <w:t>6</w:t>
            </w:r>
            <w:r w:rsidRPr="00867680">
              <w:rPr>
                <w:b/>
                <w:color w:val="000000"/>
                <w:sz w:val="24"/>
              </w:rPr>
              <w:t xml:space="preserve">  </w:t>
            </w:r>
            <w:r w:rsidRPr="00867680">
              <w:rPr>
                <w:b/>
                <w:color w:val="000000"/>
                <w:sz w:val="24"/>
              </w:rPr>
              <w:t>环境空气质量标准</w:t>
            </w:r>
            <w:r w:rsidRPr="00867680">
              <w:rPr>
                <w:b/>
                <w:color w:val="000000"/>
                <w:sz w:val="24"/>
              </w:rPr>
              <w:t xml:space="preserve">  </w:t>
            </w:r>
            <w:r w:rsidRPr="00867680">
              <w:rPr>
                <w:color w:val="000000"/>
                <w:sz w:val="24"/>
              </w:rPr>
              <w:t>单位：</w:t>
            </w:r>
            <w:r w:rsidRPr="00867680">
              <w:rPr>
                <w:color w:val="000000"/>
                <w:sz w:val="24"/>
              </w:rPr>
              <w:t>μg/m</w:t>
            </w:r>
            <w:r w:rsidRPr="00867680">
              <w:rPr>
                <w:color w:val="000000"/>
                <w:sz w:val="24"/>
                <w:vertAlign w:val="superscript"/>
              </w:rPr>
              <w:t>3</w:t>
            </w:r>
          </w:p>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4"/>
              <w:gridCol w:w="1854"/>
              <w:gridCol w:w="1418"/>
              <w:gridCol w:w="2909"/>
            </w:tblGrid>
            <w:tr w:rsidR="0086471B" w:rsidRPr="00867680">
              <w:tblPrEx>
                <w:tblCellMar>
                  <w:top w:w="0" w:type="dxa"/>
                  <w:bottom w:w="0" w:type="dxa"/>
                </w:tblCellMar>
              </w:tblPrEx>
              <w:trPr>
                <w:trHeight w:val="340"/>
                <w:jc w:val="center"/>
              </w:trPr>
              <w:tc>
                <w:tcPr>
                  <w:tcW w:w="963" w:type="pct"/>
                  <w:tcMar>
                    <w:left w:w="0" w:type="dxa"/>
                    <w:right w:w="0" w:type="dxa"/>
                  </w:tcMar>
                  <w:vAlign w:val="center"/>
                </w:tcPr>
                <w:p w:rsidR="0086471B" w:rsidRPr="00867680" w:rsidRDefault="0086471B">
                  <w:pPr>
                    <w:jc w:val="center"/>
                    <w:rPr>
                      <w:color w:val="000000"/>
                      <w:szCs w:val="21"/>
                    </w:rPr>
                  </w:pPr>
                  <w:r w:rsidRPr="00867680">
                    <w:rPr>
                      <w:color w:val="000000"/>
                      <w:szCs w:val="21"/>
                    </w:rPr>
                    <w:t>污染物名称</w:t>
                  </w:r>
                </w:p>
              </w:tc>
              <w:tc>
                <w:tcPr>
                  <w:tcW w:w="1211" w:type="pct"/>
                  <w:tcMar>
                    <w:left w:w="0" w:type="dxa"/>
                    <w:right w:w="0" w:type="dxa"/>
                  </w:tcMar>
                  <w:vAlign w:val="center"/>
                </w:tcPr>
                <w:p w:rsidR="0086471B" w:rsidRPr="00867680" w:rsidRDefault="0086471B">
                  <w:pPr>
                    <w:jc w:val="center"/>
                    <w:rPr>
                      <w:color w:val="000000"/>
                      <w:szCs w:val="21"/>
                    </w:rPr>
                  </w:pPr>
                  <w:r w:rsidRPr="00867680">
                    <w:rPr>
                      <w:color w:val="000000"/>
                      <w:szCs w:val="21"/>
                    </w:rPr>
                    <w:t>取值时间</w:t>
                  </w:r>
                </w:p>
              </w:tc>
              <w:tc>
                <w:tcPr>
                  <w:tcW w:w="926" w:type="pct"/>
                  <w:tcMar>
                    <w:left w:w="0" w:type="dxa"/>
                    <w:right w:w="0" w:type="dxa"/>
                  </w:tcMar>
                  <w:vAlign w:val="center"/>
                </w:tcPr>
                <w:p w:rsidR="0086471B" w:rsidRPr="00867680" w:rsidRDefault="0086471B">
                  <w:pPr>
                    <w:jc w:val="center"/>
                    <w:rPr>
                      <w:color w:val="000000"/>
                      <w:szCs w:val="21"/>
                    </w:rPr>
                  </w:pPr>
                  <w:r w:rsidRPr="00867680">
                    <w:rPr>
                      <w:color w:val="000000"/>
                      <w:szCs w:val="21"/>
                    </w:rPr>
                    <w:t>浓度限值</w:t>
                  </w:r>
                </w:p>
              </w:tc>
              <w:tc>
                <w:tcPr>
                  <w:tcW w:w="1900" w:type="pct"/>
                  <w:tcMar>
                    <w:left w:w="0" w:type="dxa"/>
                    <w:right w:w="0" w:type="dxa"/>
                  </w:tcMar>
                  <w:vAlign w:val="center"/>
                </w:tcPr>
                <w:p w:rsidR="0086471B" w:rsidRPr="00867680" w:rsidRDefault="0086471B">
                  <w:pPr>
                    <w:jc w:val="center"/>
                    <w:rPr>
                      <w:color w:val="000000"/>
                      <w:szCs w:val="21"/>
                    </w:rPr>
                  </w:pPr>
                  <w:r w:rsidRPr="00867680">
                    <w:rPr>
                      <w:color w:val="000000"/>
                      <w:szCs w:val="21"/>
                    </w:rPr>
                    <w:t>备注</w:t>
                  </w:r>
                </w:p>
              </w:tc>
            </w:tr>
            <w:tr w:rsidR="0086471B" w:rsidRPr="00867680">
              <w:tblPrEx>
                <w:tblCellMar>
                  <w:top w:w="0" w:type="dxa"/>
                  <w:bottom w:w="0" w:type="dxa"/>
                </w:tblCellMar>
              </w:tblPrEx>
              <w:trPr>
                <w:cantSplit/>
                <w:trHeight w:val="340"/>
                <w:jc w:val="center"/>
              </w:trPr>
              <w:tc>
                <w:tcPr>
                  <w:tcW w:w="963" w:type="pct"/>
                  <w:vMerge w:val="restart"/>
                  <w:tcMar>
                    <w:left w:w="0" w:type="dxa"/>
                    <w:right w:w="0" w:type="dxa"/>
                  </w:tcMar>
                  <w:vAlign w:val="center"/>
                </w:tcPr>
                <w:p w:rsidR="0086471B" w:rsidRPr="00867680" w:rsidRDefault="0086471B">
                  <w:pPr>
                    <w:jc w:val="center"/>
                    <w:rPr>
                      <w:color w:val="000000"/>
                      <w:szCs w:val="21"/>
                    </w:rPr>
                  </w:pPr>
                  <w:r w:rsidRPr="00867680">
                    <w:rPr>
                      <w:color w:val="000000"/>
                      <w:szCs w:val="21"/>
                    </w:rPr>
                    <w:t>SO</w:t>
                  </w:r>
                  <w:r w:rsidRPr="00867680">
                    <w:rPr>
                      <w:color w:val="000000"/>
                      <w:szCs w:val="21"/>
                      <w:vertAlign w:val="subscript"/>
                    </w:rPr>
                    <w:t>2</w:t>
                  </w: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24</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150</w:t>
                  </w:r>
                </w:p>
              </w:tc>
              <w:tc>
                <w:tcPr>
                  <w:tcW w:w="1900" w:type="pct"/>
                  <w:vMerge w:val="restart"/>
                  <w:tcMar>
                    <w:left w:w="0" w:type="dxa"/>
                    <w:right w:w="0" w:type="dxa"/>
                  </w:tcMar>
                  <w:vAlign w:val="center"/>
                </w:tcPr>
                <w:p w:rsidR="0086471B" w:rsidRPr="00867680" w:rsidRDefault="0086471B">
                  <w:pPr>
                    <w:jc w:val="center"/>
                    <w:rPr>
                      <w:color w:val="000000"/>
                      <w:szCs w:val="21"/>
                    </w:rPr>
                  </w:pPr>
                  <w:r w:rsidRPr="00867680">
                    <w:rPr>
                      <w:color w:val="000000"/>
                      <w:szCs w:val="21"/>
                    </w:rPr>
                    <w:t>《环境空气质量标准》（</w:t>
                  </w:r>
                  <w:r w:rsidRPr="00867680">
                    <w:rPr>
                      <w:color w:val="000000"/>
                      <w:szCs w:val="21"/>
                    </w:rPr>
                    <w:t>GB3095-2012</w:t>
                  </w:r>
                  <w:r w:rsidRPr="00867680">
                    <w:rPr>
                      <w:color w:val="000000"/>
                      <w:szCs w:val="21"/>
                    </w:rPr>
                    <w:t>）二级标准</w:t>
                  </w:r>
                </w:p>
              </w:tc>
            </w:tr>
            <w:tr w:rsidR="0086471B" w:rsidRPr="00867680">
              <w:tblPrEx>
                <w:tblCellMar>
                  <w:top w:w="0" w:type="dxa"/>
                  <w:bottom w:w="0" w:type="dxa"/>
                </w:tblCellMar>
              </w:tblPrEx>
              <w:trPr>
                <w:cantSplit/>
                <w:trHeight w:val="340"/>
                <w:jc w:val="center"/>
              </w:trPr>
              <w:tc>
                <w:tcPr>
                  <w:tcW w:w="963" w:type="pct"/>
                  <w:vMerge/>
                  <w:tcMar>
                    <w:left w:w="0" w:type="dxa"/>
                    <w:right w:w="0" w:type="dxa"/>
                  </w:tcMar>
                  <w:vAlign w:val="center"/>
                </w:tcPr>
                <w:p w:rsidR="0086471B" w:rsidRPr="00867680" w:rsidRDefault="0086471B">
                  <w:pPr>
                    <w:jc w:val="center"/>
                    <w:rPr>
                      <w:color w:val="000000"/>
                      <w:szCs w:val="21"/>
                    </w:rPr>
                  </w:pP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500</w:t>
                  </w:r>
                </w:p>
              </w:tc>
              <w:tc>
                <w:tcPr>
                  <w:tcW w:w="1900" w:type="pct"/>
                  <w:vMerge/>
                  <w:tcMar>
                    <w:left w:w="0" w:type="dxa"/>
                    <w:right w:w="0" w:type="dxa"/>
                  </w:tcMar>
                  <w:vAlign w:val="center"/>
                </w:tcPr>
                <w:p w:rsidR="0086471B" w:rsidRPr="00867680" w:rsidRDefault="0086471B">
                  <w:pPr>
                    <w:jc w:val="center"/>
                    <w:rPr>
                      <w:color w:val="000000"/>
                      <w:szCs w:val="21"/>
                    </w:rPr>
                  </w:pPr>
                </w:p>
              </w:tc>
            </w:tr>
            <w:tr w:rsidR="0086471B" w:rsidRPr="00867680">
              <w:tblPrEx>
                <w:tblCellMar>
                  <w:top w:w="0" w:type="dxa"/>
                  <w:bottom w:w="0" w:type="dxa"/>
                </w:tblCellMar>
              </w:tblPrEx>
              <w:trPr>
                <w:cantSplit/>
                <w:trHeight w:val="340"/>
                <w:jc w:val="center"/>
              </w:trPr>
              <w:tc>
                <w:tcPr>
                  <w:tcW w:w="963" w:type="pct"/>
                  <w:tcMar>
                    <w:left w:w="0" w:type="dxa"/>
                    <w:right w:w="0" w:type="dxa"/>
                  </w:tcMar>
                  <w:vAlign w:val="center"/>
                </w:tcPr>
                <w:p w:rsidR="0086471B" w:rsidRPr="00867680" w:rsidRDefault="0086471B">
                  <w:pPr>
                    <w:jc w:val="center"/>
                    <w:rPr>
                      <w:color w:val="000000"/>
                      <w:szCs w:val="21"/>
                    </w:rPr>
                  </w:pPr>
                  <w:r w:rsidRPr="00867680">
                    <w:rPr>
                      <w:color w:val="000000"/>
                      <w:szCs w:val="21"/>
                    </w:rPr>
                    <w:t>PM</w:t>
                  </w:r>
                  <w:r w:rsidRPr="00867680">
                    <w:rPr>
                      <w:color w:val="000000"/>
                      <w:szCs w:val="21"/>
                      <w:vertAlign w:val="subscript"/>
                    </w:rPr>
                    <w:t>10</w:t>
                  </w: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24</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150</w:t>
                  </w:r>
                </w:p>
              </w:tc>
              <w:tc>
                <w:tcPr>
                  <w:tcW w:w="1900" w:type="pct"/>
                  <w:vMerge/>
                  <w:tcMar>
                    <w:left w:w="0" w:type="dxa"/>
                    <w:right w:w="0" w:type="dxa"/>
                  </w:tcMar>
                  <w:vAlign w:val="center"/>
                </w:tcPr>
                <w:p w:rsidR="0086471B" w:rsidRPr="00867680" w:rsidRDefault="0086471B">
                  <w:pPr>
                    <w:jc w:val="center"/>
                    <w:rPr>
                      <w:color w:val="000000"/>
                      <w:szCs w:val="21"/>
                    </w:rPr>
                  </w:pPr>
                </w:p>
              </w:tc>
            </w:tr>
            <w:tr w:rsidR="0086471B" w:rsidRPr="00867680">
              <w:tblPrEx>
                <w:tblCellMar>
                  <w:top w:w="0" w:type="dxa"/>
                  <w:bottom w:w="0" w:type="dxa"/>
                </w:tblCellMar>
              </w:tblPrEx>
              <w:trPr>
                <w:cantSplit/>
                <w:trHeight w:val="340"/>
                <w:jc w:val="center"/>
              </w:trPr>
              <w:tc>
                <w:tcPr>
                  <w:tcW w:w="963" w:type="pct"/>
                  <w:vMerge w:val="restart"/>
                  <w:tcMar>
                    <w:left w:w="0" w:type="dxa"/>
                    <w:right w:w="0" w:type="dxa"/>
                  </w:tcMar>
                  <w:vAlign w:val="center"/>
                </w:tcPr>
                <w:p w:rsidR="0086471B" w:rsidRPr="00867680" w:rsidRDefault="0086471B">
                  <w:pPr>
                    <w:jc w:val="center"/>
                    <w:rPr>
                      <w:color w:val="000000"/>
                      <w:szCs w:val="21"/>
                    </w:rPr>
                  </w:pPr>
                  <w:r w:rsidRPr="00867680">
                    <w:rPr>
                      <w:color w:val="000000"/>
                      <w:szCs w:val="21"/>
                    </w:rPr>
                    <w:t>NO</w:t>
                  </w:r>
                  <w:r w:rsidRPr="00867680">
                    <w:rPr>
                      <w:color w:val="000000"/>
                      <w:szCs w:val="21"/>
                      <w:vertAlign w:val="subscript"/>
                    </w:rPr>
                    <w:t>2</w:t>
                  </w: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24</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80</w:t>
                  </w:r>
                </w:p>
              </w:tc>
              <w:tc>
                <w:tcPr>
                  <w:tcW w:w="1900" w:type="pct"/>
                  <w:vMerge/>
                  <w:tcMar>
                    <w:left w:w="0" w:type="dxa"/>
                    <w:right w:w="0" w:type="dxa"/>
                  </w:tcMar>
                  <w:vAlign w:val="center"/>
                </w:tcPr>
                <w:p w:rsidR="0086471B" w:rsidRPr="00867680" w:rsidRDefault="0086471B">
                  <w:pPr>
                    <w:jc w:val="center"/>
                    <w:rPr>
                      <w:color w:val="000000"/>
                      <w:szCs w:val="21"/>
                    </w:rPr>
                  </w:pPr>
                </w:p>
              </w:tc>
            </w:tr>
            <w:tr w:rsidR="0086471B" w:rsidRPr="00867680">
              <w:tblPrEx>
                <w:tblCellMar>
                  <w:top w:w="0" w:type="dxa"/>
                  <w:bottom w:w="0" w:type="dxa"/>
                </w:tblCellMar>
              </w:tblPrEx>
              <w:trPr>
                <w:cantSplit/>
                <w:trHeight w:val="340"/>
                <w:jc w:val="center"/>
              </w:trPr>
              <w:tc>
                <w:tcPr>
                  <w:tcW w:w="963" w:type="pct"/>
                  <w:vMerge/>
                  <w:tcMar>
                    <w:left w:w="0" w:type="dxa"/>
                    <w:right w:w="0" w:type="dxa"/>
                  </w:tcMar>
                  <w:vAlign w:val="center"/>
                </w:tcPr>
                <w:p w:rsidR="0086471B" w:rsidRPr="00867680" w:rsidRDefault="0086471B">
                  <w:pPr>
                    <w:jc w:val="center"/>
                    <w:rPr>
                      <w:color w:val="000000"/>
                      <w:szCs w:val="21"/>
                    </w:rPr>
                  </w:pP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200</w:t>
                  </w:r>
                </w:p>
              </w:tc>
              <w:tc>
                <w:tcPr>
                  <w:tcW w:w="1900" w:type="pct"/>
                  <w:vMerge/>
                  <w:tcMar>
                    <w:left w:w="0" w:type="dxa"/>
                    <w:right w:w="0" w:type="dxa"/>
                  </w:tcMar>
                  <w:vAlign w:val="center"/>
                </w:tcPr>
                <w:p w:rsidR="0086471B" w:rsidRPr="00867680" w:rsidRDefault="0086471B">
                  <w:pPr>
                    <w:jc w:val="center"/>
                    <w:rPr>
                      <w:color w:val="000000"/>
                      <w:szCs w:val="21"/>
                    </w:rPr>
                  </w:pPr>
                </w:p>
              </w:tc>
            </w:tr>
          </w:tbl>
          <w:p w:rsidR="0086471B" w:rsidRPr="00867680" w:rsidRDefault="0086471B">
            <w:pPr>
              <w:spacing w:line="360" w:lineRule="auto"/>
              <w:ind w:leftChars="28" w:left="59" w:firstLineChars="227" w:firstLine="547"/>
              <w:rPr>
                <w:b/>
                <w:color w:val="000000"/>
                <w:sz w:val="24"/>
              </w:rPr>
            </w:pPr>
            <w:r w:rsidRPr="00867680">
              <w:rPr>
                <w:b/>
                <w:color w:val="000000"/>
                <w:sz w:val="24"/>
              </w:rPr>
              <w:t>2</w:t>
            </w:r>
            <w:r w:rsidRPr="00867680">
              <w:rPr>
                <w:b/>
                <w:color w:val="000000"/>
                <w:sz w:val="24"/>
              </w:rPr>
              <w:t>、地表水环境质量</w:t>
            </w:r>
          </w:p>
          <w:p w:rsidR="0086471B" w:rsidRPr="00867680" w:rsidRDefault="0086471B" w:rsidP="00EE327A">
            <w:pPr>
              <w:spacing w:line="360" w:lineRule="auto"/>
              <w:ind w:leftChars="28" w:left="59" w:firstLineChars="227" w:firstLine="545"/>
              <w:rPr>
                <w:color w:val="000000"/>
                <w:sz w:val="24"/>
              </w:rPr>
            </w:pPr>
            <w:r w:rsidRPr="00867680">
              <w:rPr>
                <w:rFonts w:hint="eastAsia"/>
                <w:color w:val="000000"/>
                <w:sz w:val="24"/>
              </w:rPr>
              <w:t>本项目周边的地表水体有</w:t>
            </w:r>
            <w:r w:rsidR="00EE327A">
              <w:rPr>
                <w:rFonts w:hint="eastAsia"/>
                <w:color w:val="000000"/>
                <w:sz w:val="24"/>
              </w:rPr>
              <w:t>云台山河</w:t>
            </w:r>
            <w:r w:rsidRPr="00867680">
              <w:rPr>
                <w:rFonts w:hint="eastAsia"/>
                <w:color w:val="000000"/>
                <w:sz w:val="24"/>
              </w:rPr>
              <w:t>，根据《江苏省水环境功能区划》（</w:t>
            </w:r>
            <w:r w:rsidRPr="00867680">
              <w:rPr>
                <w:rFonts w:hint="eastAsia"/>
                <w:color w:val="000000"/>
                <w:sz w:val="24"/>
              </w:rPr>
              <w:t>2003</w:t>
            </w:r>
            <w:r w:rsidRPr="00867680">
              <w:rPr>
                <w:rFonts w:hint="eastAsia"/>
                <w:color w:val="000000"/>
                <w:sz w:val="24"/>
              </w:rPr>
              <w:t>年</w:t>
            </w:r>
            <w:r w:rsidRPr="00867680">
              <w:rPr>
                <w:rFonts w:hint="eastAsia"/>
                <w:color w:val="000000"/>
                <w:sz w:val="24"/>
              </w:rPr>
              <w:t>3</w:t>
            </w:r>
            <w:r w:rsidRPr="00867680">
              <w:rPr>
                <w:rFonts w:hint="eastAsia"/>
                <w:color w:val="000000"/>
                <w:sz w:val="24"/>
              </w:rPr>
              <w:t>月），</w:t>
            </w:r>
            <w:r w:rsidR="00CA6086">
              <w:rPr>
                <w:rFonts w:hint="eastAsia"/>
                <w:color w:val="000000"/>
                <w:sz w:val="24"/>
              </w:rPr>
              <w:t>云台山河</w:t>
            </w:r>
            <w:r w:rsidRPr="00867680">
              <w:rPr>
                <w:rFonts w:hint="eastAsia"/>
                <w:color w:val="000000"/>
                <w:sz w:val="24"/>
              </w:rPr>
              <w:t>行《地表水环境质量标准》（</w:t>
            </w:r>
            <w:r w:rsidRPr="00867680">
              <w:rPr>
                <w:rFonts w:hint="eastAsia"/>
                <w:color w:val="000000"/>
                <w:sz w:val="24"/>
              </w:rPr>
              <w:t>GB3838-2002</w:t>
            </w:r>
            <w:r w:rsidRPr="00867680">
              <w:rPr>
                <w:rFonts w:hint="eastAsia"/>
                <w:color w:val="000000"/>
                <w:sz w:val="24"/>
              </w:rPr>
              <w:t>）中的</w:t>
            </w:r>
            <w:r w:rsidR="00CA6086">
              <w:rPr>
                <w:color w:val="000000"/>
                <w:sz w:val="24"/>
              </w:rPr>
              <w:fldChar w:fldCharType="begin"/>
            </w:r>
            <w:r w:rsidR="00CA6086">
              <w:rPr>
                <w:color w:val="000000"/>
                <w:sz w:val="24"/>
              </w:rPr>
              <w:instrText xml:space="preserve"> </w:instrText>
            </w:r>
            <w:r w:rsidR="00CA6086">
              <w:rPr>
                <w:rFonts w:hint="eastAsia"/>
                <w:color w:val="000000"/>
                <w:sz w:val="24"/>
              </w:rPr>
              <w:instrText>= 4 \* ROMAN</w:instrText>
            </w:r>
            <w:r w:rsidR="00CA6086">
              <w:rPr>
                <w:color w:val="000000"/>
                <w:sz w:val="24"/>
              </w:rPr>
              <w:instrText xml:space="preserve"> </w:instrText>
            </w:r>
            <w:r w:rsidR="00CA6086">
              <w:rPr>
                <w:color w:val="000000"/>
                <w:sz w:val="24"/>
              </w:rPr>
              <w:fldChar w:fldCharType="separate"/>
            </w:r>
            <w:r w:rsidR="00CA6086">
              <w:rPr>
                <w:noProof/>
                <w:color w:val="000000"/>
                <w:sz w:val="24"/>
              </w:rPr>
              <w:t>IV</w:t>
            </w:r>
            <w:r w:rsidR="00CA6086">
              <w:rPr>
                <w:color w:val="000000"/>
                <w:sz w:val="24"/>
              </w:rPr>
              <w:fldChar w:fldCharType="end"/>
            </w:r>
            <w:r w:rsidRPr="00867680">
              <w:rPr>
                <w:rFonts w:hint="eastAsia"/>
                <w:color w:val="000000"/>
                <w:sz w:val="24"/>
              </w:rPr>
              <w:t>类标准。</w:t>
            </w:r>
            <w:r w:rsidRPr="00867680">
              <w:rPr>
                <w:color w:val="000000"/>
                <w:sz w:val="24"/>
              </w:rPr>
              <w:t>具体标准值见表</w:t>
            </w:r>
            <w:r w:rsidR="0034737A">
              <w:rPr>
                <w:rFonts w:hint="eastAsia"/>
                <w:color w:val="000000"/>
                <w:sz w:val="24"/>
              </w:rPr>
              <w:t>7</w:t>
            </w:r>
            <w:r w:rsidRPr="00867680">
              <w:rPr>
                <w:color w:val="000000"/>
                <w:sz w:val="24"/>
              </w:rPr>
              <w:t>。</w:t>
            </w:r>
          </w:p>
          <w:p w:rsidR="0086471B" w:rsidRPr="00867680" w:rsidRDefault="0086471B">
            <w:pPr>
              <w:spacing w:line="360" w:lineRule="auto"/>
              <w:jc w:val="center"/>
              <w:rPr>
                <w:bCs/>
                <w:color w:val="000000"/>
                <w:sz w:val="24"/>
              </w:rPr>
            </w:pPr>
            <w:bookmarkStart w:id="11" w:name="_Toc129853355"/>
            <w:r w:rsidRPr="00867680">
              <w:rPr>
                <w:b/>
                <w:color w:val="000000"/>
                <w:sz w:val="24"/>
              </w:rPr>
              <w:t>表</w:t>
            </w:r>
            <w:r w:rsidR="0034737A">
              <w:rPr>
                <w:rFonts w:hint="eastAsia"/>
                <w:b/>
                <w:color w:val="000000"/>
                <w:sz w:val="24"/>
              </w:rPr>
              <w:t>7</w:t>
            </w:r>
            <w:r w:rsidRPr="00867680">
              <w:rPr>
                <w:b/>
                <w:color w:val="000000"/>
                <w:sz w:val="24"/>
              </w:rPr>
              <w:t xml:space="preserve">  </w:t>
            </w:r>
            <w:r w:rsidRPr="00867680">
              <w:rPr>
                <w:b/>
                <w:color w:val="000000"/>
                <w:sz w:val="24"/>
              </w:rPr>
              <w:t>地表水环境质量标准</w:t>
            </w:r>
            <w:r w:rsidRPr="00867680">
              <w:rPr>
                <w:b/>
                <w:color w:val="000000"/>
                <w:sz w:val="24"/>
              </w:rPr>
              <w:t xml:space="preserve">  </w:t>
            </w:r>
            <w:r w:rsidRPr="00867680">
              <w:rPr>
                <w:bCs/>
                <w:color w:val="000000"/>
                <w:szCs w:val="21"/>
              </w:rPr>
              <w:t>单位：</w:t>
            </w:r>
            <w:r w:rsidRPr="00867680">
              <w:rPr>
                <w:bCs/>
                <w:color w:val="000000"/>
                <w:szCs w:val="21"/>
              </w:rPr>
              <w:t>mg/L</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004"/>
              <w:gridCol w:w="1025"/>
              <w:gridCol w:w="1006"/>
              <w:gridCol w:w="1055"/>
              <w:gridCol w:w="995"/>
              <w:gridCol w:w="991"/>
              <w:gridCol w:w="997"/>
            </w:tblGrid>
            <w:tr w:rsidR="00EE327A" w:rsidTr="00CA0DFC">
              <w:trPr>
                <w:cantSplit/>
                <w:trHeight w:hRule="exact" w:val="379"/>
                <w:jc w:val="center"/>
              </w:trPr>
              <w:tc>
                <w:tcPr>
                  <w:tcW w:w="1304" w:type="dxa"/>
                  <w:vMerge w:val="restart"/>
                  <w:vAlign w:val="center"/>
                </w:tcPr>
                <w:p w:rsidR="00EE327A" w:rsidRDefault="00EE327A" w:rsidP="00CA0DFC">
                  <w:pPr>
                    <w:adjustRightInd w:val="0"/>
                    <w:snapToGrid w:val="0"/>
                    <w:jc w:val="center"/>
                    <w:rPr>
                      <w:szCs w:val="21"/>
                    </w:rPr>
                  </w:pPr>
                  <w:r>
                    <w:rPr>
                      <w:szCs w:val="21"/>
                    </w:rPr>
                    <w:t>标准类别</w:t>
                  </w:r>
                </w:p>
              </w:tc>
              <w:tc>
                <w:tcPr>
                  <w:tcW w:w="7773" w:type="dxa"/>
                  <w:gridSpan w:val="7"/>
                  <w:vAlign w:val="center"/>
                </w:tcPr>
                <w:p w:rsidR="00EE327A" w:rsidRDefault="00EE327A" w:rsidP="00CA0DFC">
                  <w:pPr>
                    <w:adjustRightInd w:val="0"/>
                    <w:snapToGrid w:val="0"/>
                    <w:jc w:val="center"/>
                    <w:rPr>
                      <w:szCs w:val="21"/>
                    </w:rPr>
                  </w:pPr>
                  <w:r>
                    <w:rPr>
                      <w:szCs w:val="21"/>
                    </w:rPr>
                    <w:t>指</w:t>
                  </w:r>
                  <w:r>
                    <w:rPr>
                      <w:szCs w:val="21"/>
                    </w:rPr>
                    <w:t xml:space="preserve">  </w:t>
                  </w:r>
                  <w:r>
                    <w:rPr>
                      <w:szCs w:val="21"/>
                    </w:rPr>
                    <w:t>标</w:t>
                  </w:r>
                  <w:r>
                    <w:rPr>
                      <w:szCs w:val="21"/>
                    </w:rPr>
                    <w:t xml:space="preserve">  </w:t>
                  </w:r>
                  <w:r>
                    <w:rPr>
                      <w:szCs w:val="21"/>
                    </w:rPr>
                    <w:t>名</w:t>
                  </w:r>
                  <w:r>
                    <w:rPr>
                      <w:szCs w:val="21"/>
                    </w:rPr>
                    <w:t xml:space="preserve">  </w:t>
                  </w:r>
                  <w:r>
                    <w:rPr>
                      <w:szCs w:val="21"/>
                    </w:rPr>
                    <w:t>称</w:t>
                  </w:r>
                </w:p>
              </w:tc>
            </w:tr>
            <w:tr w:rsidR="00EE327A" w:rsidTr="00CA0DFC">
              <w:trPr>
                <w:cantSplit/>
                <w:trHeight w:hRule="exact" w:val="379"/>
                <w:jc w:val="center"/>
              </w:trPr>
              <w:tc>
                <w:tcPr>
                  <w:tcW w:w="1304" w:type="dxa"/>
                  <w:vMerge/>
                  <w:vAlign w:val="center"/>
                </w:tcPr>
                <w:p w:rsidR="00EE327A" w:rsidRDefault="00EE327A" w:rsidP="00CA0DFC">
                  <w:pPr>
                    <w:adjustRightInd w:val="0"/>
                    <w:snapToGrid w:val="0"/>
                    <w:jc w:val="center"/>
                    <w:rPr>
                      <w:szCs w:val="21"/>
                    </w:rPr>
                  </w:pPr>
                </w:p>
              </w:tc>
              <w:tc>
                <w:tcPr>
                  <w:tcW w:w="1110" w:type="dxa"/>
                  <w:vAlign w:val="center"/>
                </w:tcPr>
                <w:p w:rsidR="00EE327A" w:rsidRDefault="00EE327A" w:rsidP="00CA0DFC">
                  <w:pPr>
                    <w:adjustRightInd w:val="0"/>
                    <w:snapToGrid w:val="0"/>
                    <w:jc w:val="center"/>
                    <w:rPr>
                      <w:szCs w:val="21"/>
                    </w:rPr>
                  </w:pPr>
                  <w:r>
                    <w:rPr>
                      <w:szCs w:val="21"/>
                    </w:rPr>
                    <w:t>pH</w:t>
                  </w:r>
                </w:p>
              </w:tc>
              <w:tc>
                <w:tcPr>
                  <w:tcW w:w="1109" w:type="dxa"/>
                  <w:vAlign w:val="center"/>
                </w:tcPr>
                <w:p w:rsidR="00EE327A" w:rsidRDefault="00EE327A" w:rsidP="00CA0DFC">
                  <w:pPr>
                    <w:adjustRightInd w:val="0"/>
                    <w:snapToGrid w:val="0"/>
                    <w:jc w:val="center"/>
                    <w:rPr>
                      <w:szCs w:val="21"/>
                    </w:rPr>
                  </w:pPr>
                  <w:r>
                    <w:rPr>
                      <w:szCs w:val="21"/>
                    </w:rPr>
                    <w:t>COD</w:t>
                  </w:r>
                </w:p>
              </w:tc>
              <w:tc>
                <w:tcPr>
                  <w:tcW w:w="1109" w:type="dxa"/>
                  <w:vAlign w:val="center"/>
                </w:tcPr>
                <w:p w:rsidR="00EE327A" w:rsidRDefault="00EE327A" w:rsidP="00CA0DFC">
                  <w:pPr>
                    <w:adjustRightInd w:val="0"/>
                    <w:snapToGrid w:val="0"/>
                    <w:jc w:val="center"/>
                    <w:rPr>
                      <w:szCs w:val="21"/>
                    </w:rPr>
                  </w:pPr>
                  <w:r>
                    <w:rPr>
                      <w:szCs w:val="21"/>
                    </w:rPr>
                    <w:t>SS*</w:t>
                  </w:r>
                </w:p>
              </w:tc>
              <w:tc>
                <w:tcPr>
                  <w:tcW w:w="1111" w:type="dxa"/>
                  <w:vAlign w:val="center"/>
                </w:tcPr>
                <w:p w:rsidR="00EE327A" w:rsidRDefault="00EE327A" w:rsidP="00CA0DFC">
                  <w:pPr>
                    <w:adjustRightInd w:val="0"/>
                    <w:snapToGrid w:val="0"/>
                    <w:jc w:val="center"/>
                    <w:rPr>
                      <w:szCs w:val="21"/>
                    </w:rPr>
                  </w:pPr>
                  <w:r>
                    <w:rPr>
                      <w:szCs w:val="21"/>
                    </w:rPr>
                    <w:t>NH</w:t>
                  </w:r>
                  <w:r>
                    <w:rPr>
                      <w:szCs w:val="21"/>
                      <w:vertAlign w:val="subscript"/>
                    </w:rPr>
                    <w:t>3</w:t>
                  </w:r>
                  <w:r>
                    <w:rPr>
                      <w:szCs w:val="21"/>
                    </w:rPr>
                    <w:t>-N</w:t>
                  </w:r>
                </w:p>
              </w:tc>
              <w:tc>
                <w:tcPr>
                  <w:tcW w:w="1109" w:type="dxa"/>
                  <w:vAlign w:val="center"/>
                </w:tcPr>
                <w:p w:rsidR="00EE327A" w:rsidRDefault="00EE327A" w:rsidP="00CA0DFC">
                  <w:pPr>
                    <w:adjustRightInd w:val="0"/>
                    <w:snapToGrid w:val="0"/>
                    <w:jc w:val="center"/>
                    <w:rPr>
                      <w:szCs w:val="21"/>
                    </w:rPr>
                  </w:pPr>
                  <w:r>
                    <w:rPr>
                      <w:szCs w:val="21"/>
                    </w:rPr>
                    <w:t>TN</w:t>
                  </w:r>
                </w:p>
              </w:tc>
              <w:tc>
                <w:tcPr>
                  <w:tcW w:w="1109" w:type="dxa"/>
                  <w:vAlign w:val="center"/>
                </w:tcPr>
                <w:p w:rsidR="00EE327A" w:rsidRDefault="00EE327A" w:rsidP="00CA0DFC">
                  <w:pPr>
                    <w:adjustRightInd w:val="0"/>
                    <w:snapToGrid w:val="0"/>
                    <w:jc w:val="center"/>
                    <w:rPr>
                      <w:szCs w:val="21"/>
                    </w:rPr>
                  </w:pPr>
                  <w:r>
                    <w:rPr>
                      <w:szCs w:val="21"/>
                    </w:rPr>
                    <w:t>TP</w:t>
                  </w:r>
                </w:p>
              </w:tc>
              <w:tc>
                <w:tcPr>
                  <w:tcW w:w="1116" w:type="dxa"/>
                  <w:vAlign w:val="center"/>
                </w:tcPr>
                <w:p w:rsidR="00EE327A" w:rsidRDefault="00EE327A" w:rsidP="00CA0DFC">
                  <w:pPr>
                    <w:adjustRightInd w:val="0"/>
                    <w:snapToGrid w:val="0"/>
                    <w:jc w:val="center"/>
                    <w:rPr>
                      <w:szCs w:val="21"/>
                    </w:rPr>
                  </w:pPr>
                  <w:r>
                    <w:rPr>
                      <w:szCs w:val="21"/>
                    </w:rPr>
                    <w:t>石油类</w:t>
                  </w:r>
                </w:p>
              </w:tc>
            </w:tr>
            <w:tr w:rsidR="00EE327A" w:rsidTr="00CA0DFC">
              <w:trPr>
                <w:cantSplit/>
                <w:trHeight w:hRule="exact" w:val="379"/>
                <w:jc w:val="center"/>
              </w:trPr>
              <w:tc>
                <w:tcPr>
                  <w:tcW w:w="1304" w:type="dxa"/>
                  <w:vAlign w:val="center"/>
                </w:tcPr>
                <w:p w:rsidR="00EE327A" w:rsidRDefault="00EE327A" w:rsidP="00CA0DFC">
                  <w:pPr>
                    <w:pStyle w:val="001"/>
                    <w:adjustRightInd w:val="0"/>
                    <w:snapToGrid w:val="0"/>
                    <w:rPr>
                      <w:szCs w:val="21"/>
                      <w:lang w:val="zh-CN"/>
                    </w:rPr>
                  </w:pPr>
                  <w:r>
                    <w:rPr>
                      <w:rFonts w:ascii="宋体" w:hAnsi="宋体" w:cs="宋体" w:hint="eastAsia"/>
                      <w:kern w:val="0"/>
                      <w:szCs w:val="21"/>
                      <w:lang w:val="en-US" w:eastAsia="zh-CN"/>
                    </w:rPr>
                    <w:t>Ⅳ</w:t>
                  </w:r>
                  <w:r>
                    <w:rPr>
                      <w:szCs w:val="21"/>
                      <w:lang w:val="zh-CN"/>
                    </w:rPr>
                    <w:t>类</w:t>
                  </w:r>
                </w:p>
              </w:tc>
              <w:tc>
                <w:tcPr>
                  <w:tcW w:w="1110" w:type="dxa"/>
                  <w:vAlign w:val="center"/>
                </w:tcPr>
                <w:p w:rsidR="00EE327A" w:rsidRDefault="00EE327A" w:rsidP="00CA0DFC">
                  <w:pPr>
                    <w:adjustRightInd w:val="0"/>
                    <w:snapToGrid w:val="0"/>
                    <w:jc w:val="center"/>
                    <w:rPr>
                      <w:szCs w:val="21"/>
                    </w:rPr>
                  </w:pPr>
                  <w:r>
                    <w:rPr>
                      <w:szCs w:val="21"/>
                    </w:rPr>
                    <w:t>6~9</w:t>
                  </w:r>
                </w:p>
              </w:tc>
              <w:tc>
                <w:tcPr>
                  <w:tcW w:w="1109" w:type="dxa"/>
                  <w:vAlign w:val="center"/>
                </w:tcPr>
                <w:p w:rsidR="00EE327A" w:rsidRDefault="00EE327A" w:rsidP="00CA0DFC">
                  <w:pPr>
                    <w:adjustRightInd w:val="0"/>
                    <w:snapToGrid w:val="0"/>
                    <w:jc w:val="center"/>
                    <w:rPr>
                      <w:szCs w:val="21"/>
                    </w:rPr>
                  </w:pPr>
                  <w:r>
                    <w:rPr>
                      <w:szCs w:val="21"/>
                    </w:rPr>
                    <w:t>30</w:t>
                  </w:r>
                </w:p>
              </w:tc>
              <w:tc>
                <w:tcPr>
                  <w:tcW w:w="1109" w:type="dxa"/>
                  <w:vAlign w:val="center"/>
                </w:tcPr>
                <w:p w:rsidR="00EE327A" w:rsidRDefault="00EE327A" w:rsidP="00CA0DFC">
                  <w:pPr>
                    <w:adjustRightInd w:val="0"/>
                    <w:snapToGrid w:val="0"/>
                    <w:jc w:val="center"/>
                    <w:rPr>
                      <w:szCs w:val="21"/>
                    </w:rPr>
                  </w:pPr>
                  <w:r>
                    <w:rPr>
                      <w:szCs w:val="21"/>
                    </w:rPr>
                    <w:t>60</w:t>
                  </w:r>
                </w:p>
              </w:tc>
              <w:tc>
                <w:tcPr>
                  <w:tcW w:w="1111" w:type="dxa"/>
                  <w:vAlign w:val="center"/>
                </w:tcPr>
                <w:p w:rsidR="00EE327A" w:rsidRDefault="00EE327A" w:rsidP="00CA0DFC">
                  <w:pPr>
                    <w:adjustRightInd w:val="0"/>
                    <w:snapToGrid w:val="0"/>
                    <w:jc w:val="center"/>
                    <w:rPr>
                      <w:szCs w:val="21"/>
                    </w:rPr>
                  </w:pPr>
                  <w:r>
                    <w:rPr>
                      <w:szCs w:val="21"/>
                    </w:rPr>
                    <w:t>1.5</w:t>
                  </w:r>
                </w:p>
              </w:tc>
              <w:tc>
                <w:tcPr>
                  <w:tcW w:w="1109" w:type="dxa"/>
                  <w:vAlign w:val="center"/>
                </w:tcPr>
                <w:p w:rsidR="00EE327A" w:rsidRDefault="00EE327A" w:rsidP="00CA0DFC">
                  <w:pPr>
                    <w:adjustRightInd w:val="0"/>
                    <w:snapToGrid w:val="0"/>
                    <w:jc w:val="center"/>
                    <w:rPr>
                      <w:szCs w:val="21"/>
                    </w:rPr>
                  </w:pPr>
                  <w:r>
                    <w:rPr>
                      <w:szCs w:val="21"/>
                    </w:rPr>
                    <w:t>1.5</w:t>
                  </w:r>
                </w:p>
              </w:tc>
              <w:tc>
                <w:tcPr>
                  <w:tcW w:w="1109" w:type="dxa"/>
                  <w:vAlign w:val="center"/>
                </w:tcPr>
                <w:p w:rsidR="00EE327A" w:rsidRDefault="00EE327A" w:rsidP="00CA0DFC">
                  <w:pPr>
                    <w:adjustRightInd w:val="0"/>
                    <w:snapToGrid w:val="0"/>
                    <w:jc w:val="center"/>
                    <w:rPr>
                      <w:szCs w:val="21"/>
                    </w:rPr>
                  </w:pPr>
                  <w:r>
                    <w:rPr>
                      <w:szCs w:val="21"/>
                    </w:rPr>
                    <w:t>0.3</w:t>
                  </w:r>
                </w:p>
              </w:tc>
              <w:tc>
                <w:tcPr>
                  <w:tcW w:w="1116" w:type="dxa"/>
                  <w:vAlign w:val="center"/>
                </w:tcPr>
                <w:p w:rsidR="00EE327A" w:rsidRDefault="00EE327A" w:rsidP="00CA0DFC">
                  <w:pPr>
                    <w:adjustRightInd w:val="0"/>
                    <w:snapToGrid w:val="0"/>
                    <w:jc w:val="center"/>
                    <w:rPr>
                      <w:szCs w:val="21"/>
                    </w:rPr>
                  </w:pPr>
                  <w:r>
                    <w:rPr>
                      <w:szCs w:val="21"/>
                    </w:rPr>
                    <w:t>0.5</w:t>
                  </w:r>
                </w:p>
              </w:tc>
            </w:tr>
          </w:tbl>
          <w:p w:rsidR="0086471B" w:rsidRPr="00867680" w:rsidRDefault="0086471B">
            <w:pPr>
              <w:spacing w:line="360" w:lineRule="auto"/>
              <w:ind w:leftChars="28" w:left="59" w:firstLineChars="227" w:firstLine="547"/>
              <w:rPr>
                <w:b/>
                <w:color w:val="000000"/>
                <w:sz w:val="24"/>
              </w:rPr>
            </w:pPr>
            <w:r w:rsidRPr="00867680">
              <w:rPr>
                <w:b/>
                <w:color w:val="000000"/>
                <w:sz w:val="24"/>
              </w:rPr>
              <w:t>3</w:t>
            </w:r>
            <w:r w:rsidRPr="00867680">
              <w:rPr>
                <w:b/>
                <w:color w:val="000000"/>
                <w:sz w:val="24"/>
              </w:rPr>
              <w:t>、声环境质量</w:t>
            </w:r>
          </w:p>
          <w:p w:rsidR="0086471B" w:rsidRPr="00AA6F09" w:rsidRDefault="0086471B" w:rsidP="00AA6F09">
            <w:pPr>
              <w:spacing w:line="360" w:lineRule="auto"/>
              <w:ind w:leftChars="28" w:left="59" w:firstLineChars="227" w:firstLine="545"/>
              <w:rPr>
                <w:rFonts w:hint="eastAsia"/>
                <w:color w:val="000000"/>
                <w:sz w:val="24"/>
              </w:rPr>
            </w:pPr>
            <w:r w:rsidRPr="00867680">
              <w:rPr>
                <w:rFonts w:hint="eastAsia"/>
                <w:color w:val="000000"/>
                <w:sz w:val="24"/>
              </w:rPr>
              <w:t>根据《南京市环境噪声标准适用区域划分调整方案》（南京市环境保护局、南京市环境监测中心站，</w:t>
            </w:r>
            <w:r w:rsidRPr="00867680">
              <w:rPr>
                <w:rFonts w:hint="eastAsia"/>
                <w:color w:val="000000"/>
                <w:sz w:val="24"/>
              </w:rPr>
              <w:t>2014</w:t>
            </w:r>
            <w:r w:rsidRPr="00867680">
              <w:rPr>
                <w:rFonts w:hint="eastAsia"/>
                <w:color w:val="000000"/>
                <w:sz w:val="24"/>
              </w:rPr>
              <w:t>年），本项目所在区域属于</w:t>
            </w:r>
            <w:r w:rsidRPr="00867680">
              <w:rPr>
                <w:rFonts w:hint="eastAsia"/>
                <w:color w:val="000000"/>
                <w:sz w:val="24"/>
              </w:rPr>
              <w:t>3</w:t>
            </w:r>
            <w:r w:rsidRPr="00867680">
              <w:rPr>
                <w:rFonts w:hint="eastAsia"/>
                <w:color w:val="000000"/>
                <w:sz w:val="24"/>
              </w:rPr>
              <w:t>类声环境功能区，环境噪声执行《声环境质量标准》（</w:t>
            </w:r>
            <w:r w:rsidRPr="00867680">
              <w:rPr>
                <w:rFonts w:hint="eastAsia"/>
                <w:color w:val="000000"/>
                <w:sz w:val="24"/>
              </w:rPr>
              <w:t>GB3096-2008</w:t>
            </w:r>
            <w:r w:rsidRPr="00867680">
              <w:rPr>
                <w:rFonts w:hint="eastAsia"/>
                <w:color w:val="000000"/>
                <w:sz w:val="24"/>
              </w:rPr>
              <w:t>）</w:t>
            </w:r>
            <w:r w:rsidRPr="00867680">
              <w:rPr>
                <w:rFonts w:hint="eastAsia"/>
                <w:color w:val="000000"/>
                <w:sz w:val="24"/>
              </w:rPr>
              <w:t>3</w:t>
            </w:r>
            <w:r w:rsidRPr="00867680">
              <w:rPr>
                <w:rFonts w:hint="eastAsia"/>
                <w:color w:val="000000"/>
                <w:sz w:val="24"/>
              </w:rPr>
              <w:t>类标准，</w:t>
            </w:r>
            <w:r w:rsidRPr="00867680">
              <w:rPr>
                <w:color w:val="000000"/>
                <w:sz w:val="24"/>
              </w:rPr>
              <w:t>具体见表</w:t>
            </w:r>
            <w:r w:rsidR="0034737A">
              <w:rPr>
                <w:rFonts w:hint="eastAsia"/>
                <w:color w:val="000000"/>
                <w:sz w:val="24"/>
              </w:rPr>
              <w:t>8</w:t>
            </w:r>
            <w:r w:rsidRPr="00867680">
              <w:rPr>
                <w:color w:val="000000"/>
                <w:sz w:val="24"/>
              </w:rPr>
              <w:t>。</w:t>
            </w:r>
          </w:p>
          <w:p w:rsidR="0086471B" w:rsidRPr="00867680" w:rsidRDefault="0086471B">
            <w:pPr>
              <w:spacing w:line="360" w:lineRule="auto"/>
              <w:jc w:val="center"/>
              <w:rPr>
                <w:rFonts w:hint="eastAsia"/>
                <w:b/>
                <w:color w:val="000000"/>
                <w:sz w:val="24"/>
              </w:rPr>
            </w:pPr>
            <w:r w:rsidRPr="00867680">
              <w:rPr>
                <w:b/>
                <w:color w:val="000000"/>
                <w:sz w:val="24"/>
              </w:rPr>
              <w:t>表</w:t>
            </w:r>
            <w:r w:rsidR="0034737A">
              <w:rPr>
                <w:rFonts w:hint="eastAsia"/>
                <w:b/>
                <w:color w:val="000000"/>
                <w:sz w:val="24"/>
              </w:rPr>
              <w:t>8</w:t>
            </w:r>
            <w:r w:rsidRPr="00867680">
              <w:rPr>
                <w:b/>
                <w:color w:val="000000"/>
                <w:sz w:val="24"/>
              </w:rPr>
              <w:t xml:space="preserve"> </w:t>
            </w:r>
            <w:r w:rsidRPr="00867680">
              <w:rPr>
                <w:b/>
                <w:color w:val="000000"/>
                <w:sz w:val="24"/>
              </w:rPr>
              <w:t>区域噪声标准限值表</w:t>
            </w:r>
            <w:r w:rsidRPr="00867680">
              <w:rPr>
                <w:rFonts w:hint="eastAsia"/>
                <w:b/>
                <w:color w:val="000000"/>
                <w:sz w:val="24"/>
              </w:rPr>
              <w:t xml:space="preserve">  </w:t>
            </w:r>
            <w:r w:rsidRPr="00867680">
              <w:rPr>
                <w:bCs/>
                <w:color w:val="000000"/>
                <w:szCs w:val="21"/>
              </w:rPr>
              <w:t>单位：</w:t>
            </w:r>
            <w:r w:rsidRPr="00867680">
              <w:rPr>
                <w:bCs/>
                <w:color w:val="000000"/>
                <w:szCs w:val="21"/>
              </w:rPr>
              <w:t>dB(A)</w:t>
            </w:r>
          </w:p>
          <w:tbl>
            <w:tblPr>
              <w:tblW w:w="76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BF" w:firstRow="1" w:lastRow="0" w:firstColumn="1" w:lastColumn="0" w:noHBand="0" w:noVBand="0"/>
            </w:tblPr>
            <w:tblGrid>
              <w:gridCol w:w="2589"/>
              <w:gridCol w:w="2584"/>
              <w:gridCol w:w="2482"/>
            </w:tblGrid>
            <w:tr w:rsidR="008163F2" w:rsidRPr="00867680" w:rsidTr="000F7890">
              <w:trPr>
                <w:trHeight w:val="340"/>
                <w:jc w:val="center"/>
              </w:trPr>
              <w:tc>
                <w:tcPr>
                  <w:tcW w:w="1691" w:type="pct"/>
                  <w:vAlign w:val="center"/>
                </w:tcPr>
                <w:p w:rsidR="008163F2" w:rsidRPr="00867680" w:rsidRDefault="008163F2" w:rsidP="000F7890">
                  <w:pPr>
                    <w:jc w:val="center"/>
                    <w:rPr>
                      <w:color w:val="000000"/>
                      <w:szCs w:val="21"/>
                    </w:rPr>
                  </w:pPr>
                  <w:r w:rsidRPr="00867680">
                    <w:rPr>
                      <w:color w:val="000000"/>
                      <w:szCs w:val="21"/>
                    </w:rPr>
                    <w:t>类别</w:t>
                  </w:r>
                </w:p>
              </w:tc>
              <w:tc>
                <w:tcPr>
                  <w:tcW w:w="1688" w:type="pct"/>
                  <w:vAlign w:val="center"/>
                </w:tcPr>
                <w:p w:rsidR="008163F2" w:rsidRPr="00867680" w:rsidRDefault="008163F2" w:rsidP="000F7890">
                  <w:pPr>
                    <w:jc w:val="center"/>
                    <w:rPr>
                      <w:color w:val="000000"/>
                      <w:szCs w:val="21"/>
                    </w:rPr>
                  </w:pPr>
                  <w:r w:rsidRPr="00867680">
                    <w:rPr>
                      <w:color w:val="000000"/>
                      <w:szCs w:val="21"/>
                    </w:rPr>
                    <w:t>昼间</w:t>
                  </w:r>
                </w:p>
              </w:tc>
              <w:tc>
                <w:tcPr>
                  <w:tcW w:w="1621" w:type="pct"/>
                  <w:vAlign w:val="center"/>
                </w:tcPr>
                <w:p w:rsidR="008163F2" w:rsidRPr="00867680" w:rsidRDefault="008163F2" w:rsidP="000F7890">
                  <w:pPr>
                    <w:jc w:val="center"/>
                    <w:rPr>
                      <w:color w:val="000000"/>
                      <w:szCs w:val="21"/>
                    </w:rPr>
                  </w:pPr>
                  <w:r w:rsidRPr="00867680">
                    <w:rPr>
                      <w:color w:val="000000"/>
                      <w:szCs w:val="21"/>
                    </w:rPr>
                    <w:t>夜间</w:t>
                  </w:r>
                </w:p>
              </w:tc>
            </w:tr>
            <w:tr w:rsidR="008163F2" w:rsidRPr="00867680" w:rsidTr="000F7890">
              <w:trPr>
                <w:trHeight w:val="340"/>
                <w:jc w:val="center"/>
              </w:trPr>
              <w:tc>
                <w:tcPr>
                  <w:tcW w:w="1691" w:type="pct"/>
                  <w:vAlign w:val="center"/>
                </w:tcPr>
                <w:p w:rsidR="008163F2" w:rsidRPr="00867680" w:rsidRDefault="008163F2" w:rsidP="000F7890">
                  <w:pPr>
                    <w:jc w:val="center"/>
                    <w:rPr>
                      <w:rFonts w:hint="eastAsia"/>
                      <w:color w:val="000000"/>
                      <w:szCs w:val="21"/>
                    </w:rPr>
                  </w:pPr>
                  <w:r w:rsidRPr="00867680">
                    <w:rPr>
                      <w:color w:val="000000"/>
                      <w:szCs w:val="21"/>
                    </w:rPr>
                    <w:t>3</w:t>
                  </w:r>
                  <w:r w:rsidRPr="00867680">
                    <w:rPr>
                      <w:rFonts w:hint="eastAsia"/>
                      <w:color w:val="000000"/>
                      <w:szCs w:val="21"/>
                    </w:rPr>
                    <w:t>类</w:t>
                  </w:r>
                </w:p>
              </w:tc>
              <w:tc>
                <w:tcPr>
                  <w:tcW w:w="1688" w:type="pct"/>
                  <w:vAlign w:val="center"/>
                </w:tcPr>
                <w:p w:rsidR="008163F2" w:rsidRPr="00867680" w:rsidRDefault="008163F2" w:rsidP="000F7890">
                  <w:pPr>
                    <w:jc w:val="center"/>
                    <w:rPr>
                      <w:color w:val="000000"/>
                      <w:szCs w:val="21"/>
                    </w:rPr>
                  </w:pPr>
                  <w:r w:rsidRPr="00867680">
                    <w:rPr>
                      <w:color w:val="000000"/>
                      <w:szCs w:val="21"/>
                    </w:rPr>
                    <w:t>65</w:t>
                  </w:r>
                </w:p>
              </w:tc>
              <w:tc>
                <w:tcPr>
                  <w:tcW w:w="1621" w:type="pct"/>
                  <w:vAlign w:val="center"/>
                </w:tcPr>
                <w:p w:rsidR="008163F2" w:rsidRPr="00867680" w:rsidRDefault="008163F2" w:rsidP="000F7890">
                  <w:pPr>
                    <w:jc w:val="center"/>
                    <w:rPr>
                      <w:color w:val="000000"/>
                      <w:szCs w:val="21"/>
                    </w:rPr>
                  </w:pPr>
                  <w:r w:rsidRPr="00867680">
                    <w:rPr>
                      <w:color w:val="000000"/>
                      <w:szCs w:val="21"/>
                    </w:rPr>
                    <w:t>55</w:t>
                  </w:r>
                </w:p>
              </w:tc>
            </w:tr>
          </w:tbl>
          <w:p w:rsidR="0086471B" w:rsidRDefault="0086471B">
            <w:pPr>
              <w:snapToGrid w:val="0"/>
              <w:spacing w:line="360" w:lineRule="auto"/>
              <w:ind w:firstLineChars="200" w:firstLine="480"/>
              <w:rPr>
                <w:rFonts w:hint="eastAsia"/>
                <w:color w:val="000000"/>
                <w:sz w:val="24"/>
              </w:rPr>
            </w:pPr>
          </w:p>
          <w:p w:rsidR="008163F2" w:rsidRDefault="008163F2">
            <w:pPr>
              <w:snapToGrid w:val="0"/>
              <w:spacing w:line="360" w:lineRule="auto"/>
              <w:ind w:firstLineChars="200" w:firstLine="480"/>
              <w:rPr>
                <w:rFonts w:hint="eastAsia"/>
                <w:color w:val="000000"/>
                <w:sz w:val="24"/>
              </w:rPr>
            </w:pPr>
          </w:p>
          <w:p w:rsidR="008163F2" w:rsidRDefault="008163F2">
            <w:pPr>
              <w:snapToGrid w:val="0"/>
              <w:spacing w:line="360" w:lineRule="auto"/>
              <w:ind w:firstLineChars="200" w:firstLine="480"/>
              <w:rPr>
                <w:rFonts w:hint="eastAsia"/>
                <w:color w:val="000000"/>
                <w:sz w:val="24"/>
              </w:rPr>
            </w:pPr>
          </w:p>
          <w:p w:rsidR="008163F2" w:rsidRDefault="008163F2">
            <w:pPr>
              <w:snapToGrid w:val="0"/>
              <w:spacing w:line="360" w:lineRule="auto"/>
              <w:ind w:firstLineChars="200" w:firstLine="480"/>
              <w:rPr>
                <w:rFonts w:hint="eastAsia"/>
                <w:color w:val="000000"/>
                <w:sz w:val="24"/>
              </w:rPr>
            </w:pPr>
          </w:p>
          <w:p w:rsidR="008163F2" w:rsidRPr="00867680" w:rsidRDefault="008163F2">
            <w:pPr>
              <w:snapToGrid w:val="0"/>
              <w:spacing w:line="360" w:lineRule="auto"/>
              <w:ind w:firstLineChars="200" w:firstLine="480"/>
              <w:rPr>
                <w:color w:val="000000"/>
                <w:sz w:val="24"/>
              </w:rPr>
            </w:pPr>
          </w:p>
        </w:tc>
      </w:tr>
      <w:tr w:rsidR="0086471B" w:rsidRPr="00867680">
        <w:tblPrEx>
          <w:tblCellMar>
            <w:top w:w="0" w:type="dxa"/>
            <w:bottom w:w="0" w:type="dxa"/>
          </w:tblCellMar>
        </w:tblPrEx>
        <w:trPr>
          <w:trHeight w:val="13771"/>
          <w:jc w:val="center"/>
        </w:trPr>
        <w:tc>
          <w:tcPr>
            <w:tcW w:w="630" w:type="dxa"/>
            <w:vAlign w:val="center"/>
          </w:tcPr>
          <w:p w:rsidR="0086471B" w:rsidRPr="00867680" w:rsidRDefault="0086471B">
            <w:pPr>
              <w:snapToGrid w:val="0"/>
              <w:spacing w:line="360" w:lineRule="auto"/>
              <w:jc w:val="center"/>
              <w:rPr>
                <w:color w:val="000000"/>
                <w:sz w:val="24"/>
              </w:rPr>
            </w:pPr>
            <w:r w:rsidRPr="00867680">
              <w:rPr>
                <w:color w:val="000000"/>
                <w:sz w:val="24"/>
              </w:rPr>
              <w:lastRenderedPageBreak/>
              <w:t>污</w:t>
            </w:r>
          </w:p>
          <w:p w:rsidR="0086471B" w:rsidRPr="00867680" w:rsidRDefault="0086471B">
            <w:pPr>
              <w:snapToGrid w:val="0"/>
              <w:spacing w:line="360" w:lineRule="auto"/>
              <w:jc w:val="center"/>
              <w:rPr>
                <w:color w:val="000000"/>
                <w:sz w:val="24"/>
              </w:rPr>
            </w:pPr>
            <w:r w:rsidRPr="00867680">
              <w:rPr>
                <w:color w:val="000000"/>
                <w:sz w:val="24"/>
              </w:rPr>
              <w:t>染</w:t>
            </w:r>
          </w:p>
          <w:p w:rsidR="0086471B" w:rsidRPr="00867680" w:rsidRDefault="0086471B">
            <w:pPr>
              <w:snapToGrid w:val="0"/>
              <w:spacing w:line="360" w:lineRule="auto"/>
              <w:jc w:val="center"/>
              <w:rPr>
                <w:color w:val="000000"/>
                <w:sz w:val="24"/>
              </w:rPr>
            </w:pPr>
            <w:r w:rsidRPr="00867680">
              <w:rPr>
                <w:color w:val="000000"/>
                <w:sz w:val="24"/>
              </w:rPr>
              <w:t>物</w:t>
            </w:r>
          </w:p>
          <w:p w:rsidR="0086471B" w:rsidRPr="00867680" w:rsidRDefault="0086471B">
            <w:pPr>
              <w:snapToGrid w:val="0"/>
              <w:spacing w:line="360" w:lineRule="auto"/>
              <w:jc w:val="center"/>
              <w:rPr>
                <w:color w:val="000000"/>
                <w:sz w:val="24"/>
              </w:rPr>
            </w:pPr>
            <w:r w:rsidRPr="00867680">
              <w:rPr>
                <w:color w:val="000000"/>
                <w:sz w:val="24"/>
              </w:rPr>
              <w:t>排</w:t>
            </w:r>
          </w:p>
          <w:p w:rsidR="0086471B" w:rsidRPr="00867680" w:rsidRDefault="0086471B">
            <w:pPr>
              <w:snapToGrid w:val="0"/>
              <w:spacing w:line="360" w:lineRule="auto"/>
              <w:jc w:val="center"/>
              <w:rPr>
                <w:color w:val="000000"/>
                <w:sz w:val="24"/>
              </w:rPr>
            </w:pPr>
            <w:r w:rsidRPr="00867680">
              <w:rPr>
                <w:color w:val="000000"/>
                <w:sz w:val="24"/>
              </w:rPr>
              <w:t>放</w:t>
            </w:r>
          </w:p>
          <w:p w:rsidR="0086471B" w:rsidRPr="00867680" w:rsidRDefault="0086471B">
            <w:pPr>
              <w:snapToGrid w:val="0"/>
              <w:spacing w:line="360" w:lineRule="auto"/>
              <w:jc w:val="center"/>
              <w:rPr>
                <w:color w:val="000000"/>
                <w:sz w:val="24"/>
              </w:rPr>
            </w:pPr>
            <w:r w:rsidRPr="00867680">
              <w:rPr>
                <w:color w:val="000000"/>
                <w:sz w:val="24"/>
              </w:rPr>
              <w:t>标</w:t>
            </w:r>
          </w:p>
          <w:p w:rsidR="0086471B" w:rsidRPr="00867680" w:rsidRDefault="0086471B">
            <w:pPr>
              <w:snapToGrid w:val="0"/>
              <w:spacing w:line="360" w:lineRule="auto"/>
              <w:jc w:val="center"/>
              <w:rPr>
                <w:color w:val="000000"/>
                <w:sz w:val="24"/>
              </w:rPr>
            </w:pPr>
            <w:r w:rsidRPr="00867680">
              <w:rPr>
                <w:color w:val="000000"/>
                <w:sz w:val="24"/>
              </w:rPr>
              <w:t>准</w:t>
            </w:r>
          </w:p>
        </w:tc>
        <w:tc>
          <w:tcPr>
            <w:tcW w:w="8400" w:type="dxa"/>
          </w:tcPr>
          <w:p w:rsidR="0086471B" w:rsidRPr="00867680" w:rsidRDefault="0086471B">
            <w:pPr>
              <w:spacing w:line="360" w:lineRule="auto"/>
              <w:ind w:leftChars="28" w:left="59" w:firstLineChars="200" w:firstLine="482"/>
              <w:rPr>
                <w:b/>
                <w:color w:val="000000"/>
                <w:sz w:val="24"/>
              </w:rPr>
            </w:pPr>
            <w:r w:rsidRPr="00867680">
              <w:rPr>
                <w:b/>
                <w:color w:val="000000"/>
                <w:sz w:val="24"/>
              </w:rPr>
              <w:t>1</w:t>
            </w:r>
            <w:r w:rsidRPr="00867680">
              <w:rPr>
                <w:b/>
                <w:color w:val="000000"/>
                <w:sz w:val="24"/>
              </w:rPr>
              <w:t>、废气：</w:t>
            </w:r>
          </w:p>
          <w:p w:rsidR="0086471B" w:rsidRPr="00867680" w:rsidRDefault="0086471B">
            <w:pPr>
              <w:spacing w:line="360" w:lineRule="auto"/>
              <w:ind w:leftChars="28" w:left="59" w:firstLineChars="200" w:firstLine="480"/>
              <w:rPr>
                <w:color w:val="000000"/>
                <w:sz w:val="24"/>
              </w:rPr>
            </w:pPr>
            <w:r w:rsidRPr="00867680">
              <w:rPr>
                <w:color w:val="000000"/>
                <w:sz w:val="24"/>
              </w:rPr>
              <w:t>建设项目粉尘排放执行《大气污染物综合排放标准》（</w:t>
            </w:r>
            <w:r w:rsidRPr="00867680">
              <w:rPr>
                <w:color w:val="000000"/>
                <w:sz w:val="24"/>
              </w:rPr>
              <w:t>GB16297-1996</w:t>
            </w:r>
            <w:r w:rsidRPr="00867680">
              <w:rPr>
                <w:color w:val="000000"/>
                <w:sz w:val="24"/>
              </w:rPr>
              <w:t>）表</w:t>
            </w:r>
            <w:r w:rsidRPr="00867680">
              <w:rPr>
                <w:color w:val="000000"/>
                <w:sz w:val="24"/>
              </w:rPr>
              <w:t>2</w:t>
            </w:r>
            <w:r w:rsidRPr="00867680">
              <w:rPr>
                <w:color w:val="000000"/>
                <w:sz w:val="24"/>
              </w:rPr>
              <w:t>中二级排放标准</w:t>
            </w:r>
            <w:r w:rsidRPr="00867680">
              <w:rPr>
                <w:rFonts w:hint="eastAsia"/>
                <w:color w:val="000000"/>
                <w:sz w:val="24"/>
              </w:rPr>
              <w:t>。</w:t>
            </w:r>
            <w:r w:rsidRPr="00867680">
              <w:rPr>
                <w:color w:val="000000"/>
                <w:sz w:val="24"/>
              </w:rPr>
              <w:t>具体值见表</w:t>
            </w:r>
            <w:r w:rsidR="0034737A">
              <w:rPr>
                <w:rFonts w:hint="eastAsia"/>
                <w:color w:val="000000"/>
                <w:sz w:val="24"/>
              </w:rPr>
              <w:t>9</w:t>
            </w:r>
            <w:r w:rsidRPr="00867680">
              <w:rPr>
                <w:color w:val="000000"/>
                <w:sz w:val="24"/>
              </w:rPr>
              <w:t>：</w:t>
            </w:r>
          </w:p>
          <w:p w:rsidR="0086471B" w:rsidRPr="00867680" w:rsidRDefault="0086471B">
            <w:pPr>
              <w:snapToGrid w:val="0"/>
              <w:spacing w:line="360" w:lineRule="auto"/>
              <w:jc w:val="center"/>
              <w:rPr>
                <w:b/>
                <w:bCs/>
                <w:color w:val="000000"/>
                <w:sz w:val="24"/>
              </w:rPr>
            </w:pPr>
            <w:r w:rsidRPr="00867680">
              <w:rPr>
                <w:b/>
                <w:bCs/>
                <w:color w:val="000000"/>
                <w:sz w:val="24"/>
              </w:rPr>
              <w:t>表</w:t>
            </w:r>
            <w:r w:rsidR="0034737A">
              <w:rPr>
                <w:rFonts w:hint="eastAsia"/>
                <w:b/>
                <w:bCs/>
                <w:color w:val="000000"/>
                <w:sz w:val="24"/>
              </w:rPr>
              <w:t>9</w:t>
            </w:r>
            <w:r w:rsidRPr="00867680">
              <w:rPr>
                <w:b/>
                <w:bCs/>
                <w:color w:val="000000"/>
                <w:sz w:val="24"/>
              </w:rPr>
              <w:t xml:space="preserve"> </w:t>
            </w:r>
            <w:r w:rsidRPr="00867680">
              <w:rPr>
                <w:b/>
                <w:bCs/>
                <w:color w:val="000000"/>
                <w:sz w:val="24"/>
              </w:rPr>
              <w:t>项目大气污染物排放标准</w:t>
            </w:r>
          </w:p>
          <w:tbl>
            <w:tblPr>
              <w:tblW w:w="76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457"/>
              <w:gridCol w:w="1511"/>
              <w:gridCol w:w="1631"/>
              <w:gridCol w:w="1226"/>
              <w:gridCol w:w="1830"/>
            </w:tblGrid>
            <w:tr w:rsidR="0086471B" w:rsidRPr="00867680">
              <w:tblPrEx>
                <w:tblCellMar>
                  <w:top w:w="0" w:type="dxa"/>
                  <w:bottom w:w="0" w:type="dxa"/>
                </w:tblCellMar>
              </w:tblPrEx>
              <w:trPr>
                <w:cantSplit/>
                <w:trHeight w:val="340"/>
                <w:jc w:val="center"/>
              </w:trPr>
              <w:tc>
                <w:tcPr>
                  <w:tcW w:w="952" w:type="pct"/>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污染因子</w:t>
                  </w:r>
                </w:p>
              </w:tc>
              <w:tc>
                <w:tcPr>
                  <w:tcW w:w="2853" w:type="pct"/>
                  <w:gridSpan w:val="3"/>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有组织排放</w:t>
                  </w:r>
                </w:p>
              </w:tc>
              <w:tc>
                <w:tcPr>
                  <w:tcW w:w="1195" w:type="pct"/>
                  <w:vMerge w:val="restart"/>
                  <w:tcMar>
                    <w:left w:w="0" w:type="dxa"/>
                    <w:right w:w="0" w:type="dxa"/>
                  </w:tcMar>
                  <w:vAlign w:val="center"/>
                </w:tcPr>
                <w:p w:rsidR="0086471B" w:rsidRPr="00867680" w:rsidRDefault="0086471B">
                  <w:pPr>
                    <w:adjustRightInd w:val="0"/>
                    <w:snapToGrid w:val="0"/>
                    <w:jc w:val="center"/>
                    <w:rPr>
                      <w:color w:val="000000"/>
                      <w:szCs w:val="21"/>
                    </w:rPr>
                  </w:pPr>
                  <w:r w:rsidRPr="00867680">
                    <w:rPr>
                      <w:rStyle w:val="0"/>
                      <w:rFonts w:ascii="Times New Roman" w:eastAsia="宋体" w:hAnsi="Times New Roman"/>
                      <w:color w:val="000000"/>
                      <w:sz w:val="21"/>
                      <w:szCs w:val="21"/>
                    </w:rPr>
                    <w:t>无组织排放监测浓度限值（</w:t>
                  </w:r>
                  <w:r w:rsidRPr="00867680">
                    <w:rPr>
                      <w:rStyle w:val="0"/>
                      <w:rFonts w:ascii="Times New Roman" w:eastAsia="宋体" w:hAnsi="Times New Roman"/>
                      <w:color w:val="000000"/>
                      <w:sz w:val="21"/>
                      <w:szCs w:val="21"/>
                    </w:rPr>
                    <w:t>mg/m</w:t>
                  </w:r>
                  <w:r w:rsidRPr="00867680">
                    <w:rPr>
                      <w:rStyle w:val="0"/>
                      <w:rFonts w:ascii="Times New Roman" w:eastAsia="宋体" w:hAnsi="Times New Roman"/>
                      <w:color w:val="000000"/>
                      <w:sz w:val="21"/>
                      <w:szCs w:val="21"/>
                      <w:vertAlign w:val="superscript"/>
                    </w:rPr>
                    <w:t>3</w:t>
                  </w:r>
                  <w:r w:rsidRPr="00867680">
                    <w:rPr>
                      <w:rStyle w:val="0"/>
                      <w:rFonts w:ascii="Times New Roman" w:eastAsia="宋体" w:hAnsi="Times New Roman"/>
                      <w:color w:val="000000"/>
                      <w:sz w:val="21"/>
                      <w:szCs w:val="21"/>
                    </w:rPr>
                    <w:t>）</w:t>
                  </w:r>
                </w:p>
              </w:tc>
            </w:tr>
            <w:tr w:rsidR="0086471B" w:rsidRPr="00867680">
              <w:tblPrEx>
                <w:tblCellMar>
                  <w:top w:w="0" w:type="dxa"/>
                  <w:bottom w:w="0" w:type="dxa"/>
                </w:tblCellMar>
              </w:tblPrEx>
              <w:trPr>
                <w:cantSplit/>
                <w:trHeight w:val="340"/>
                <w:jc w:val="center"/>
              </w:trPr>
              <w:tc>
                <w:tcPr>
                  <w:tcW w:w="952" w:type="pct"/>
                  <w:vMerge/>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p>
              </w:tc>
              <w:tc>
                <w:tcPr>
                  <w:tcW w:w="987"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排放浓度（</w:t>
                  </w:r>
                  <w:r w:rsidRPr="00867680">
                    <w:rPr>
                      <w:rStyle w:val="0"/>
                      <w:rFonts w:ascii="Times New Roman" w:eastAsia="宋体" w:hAnsi="Times New Roman"/>
                      <w:color w:val="000000"/>
                      <w:sz w:val="21"/>
                      <w:szCs w:val="21"/>
                    </w:rPr>
                    <w:t>mg/m</w:t>
                  </w:r>
                  <w:r w:rsidRPr="00867680">
                    <w:rPr>
                      <w:rStyle w:val="0"/>
                      <w:rFonts w:ascii="Times New Roman" w:eastAsia="宋体" w:hAnsi="Times New Roman"/>
                      <w:color w:val="000000"/>
                      <w:sz w:val="21"/>
                      <w:szCs w:val="21"/>
                      <w:vertAlign w:val="superscript"/>
                    </w:rPr>
                    <w:t>3</w:t>
                  </w:r>
                  <w:r w:rsidRPr="00867680">
                    <w:rPr>
                      <w:rStyle w:val="0"/>
                      <w:rFonts w:ascii="Times New Roman" w:eastAsia="宋体" w:hAnsi="Times New Roman"/>
                      <w:color w:val="000000"/>
                      <w:sz w:val="21"/>
                      <w:szCs w:val="21"/>
                    </w:rPr>
                    <w:t>）</w:t>
                  </w:r>
                </w:p>
              </w:tc>
              <w:tc>
                <w:tcPr>
                  <w:tcW w:w="1065"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排放速率（</w:t>
                  </w:r>
                  <w:r w:rsidRPr="00867680">
                    <w:rPr>
                      <w:rStyle w:val="0"/>
                      <w:rFonts w:ascii="Times New Roman" w:eastAsia="宋体" w:hAnsi="Times New Roman"/>
                      <w:color w:val="000000"/>
                      <w:sz w:val="21"/>
                      <w:szCs w:val="21"/>
                    </w:rPr>
                    <w:t>kg/h</w:t>
                  </w:r>
                  <w:r w:rsidRPr="00867680">
                    <w:rPr>
                      <w:rStyle w:val="0"/>
                      <w:rFonts w:ascii="Times New Roman" w:eastAsia="宋体" w:hAnsi="Times New Roman"/>
                      <w:color w:val="000000"/>
                      <w:sz w:val="21"/>
                      <w:szCs w:val="21"/>
                    </w:rPr>
                    <w:t>）</w:t>
                  </w:r>
                </w:p>
              </w:tc>
              <w:tc>
                <w:tcPr>
                  <w:tcW w:w="801"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排放高度（</w:t>
                  </w:r>
                  <w:r w:rsidRPr="00867680">
                    <w:rPr>
                      <w:rStyle w:val="0"/>
                      <w:rFonts w:ascii="Times New Roman" w:eastAsia="宋体" w:hAnsi="Times New Roman"/>
                      <w:color w:val="000000"/>
                      <w:sz w:val="21"/>
                      <w:szCs w:val="21"/>
                    </w:rPr>
                    <w:t>m</w:t>
                  </w:r>
                  <w:r w:rsidRPr="00867680">
                    <w:rPr>
                      <w:rStyle w:val="0"/>
                      <w:rFonts w:ascii="Times New Roman" w:eastAsia="宋体" w:hAnsi="Times New Roman"/>
                      <w:color w:val="000000"/>
                      <w:sz w:val="21"/>
                      <w:szCs w:val="21"/>
                    </w:rPr>
                    <w:t>）</w:t>
                  </w:r>
                </w:p>
              </w:tc>
              <w:tc>
                <w:tcPr>
                  <w:tcW w:w="1195" w:type="pct"/>
                  <w:vMerge/>
                  <w:tcMar>
                    <w:left w:w="0" w:type="dxa"/>
                    <w:right w:w="0" w:type="dxa"/>
                  </w:tcMar>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p>
              </w:tc>
            </w:tr>
            <w:tr w:rsidR="0086471B" w:rsidRPr="00867680">
              <w:tblPrEx>
                <w:tblCellMar>
                  <w:top w:w="0" w:type="dxa"/>
                  <w:bottom w:w="0" w:type="dxa"/>
                </w:tblCellMar>
              </w:tblPrEx>
              <w:trPr>
                <w:trHeight w:val="340"/>
                <w:jc w:val="center"/>
              </w:trPr>
              <w:tc>
                <w:tcPr>
                  <w:tcW w:w="952"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颗粒物</w:t>
                  </w:r>
                </w:p>
              </w:tc>
              <w:tc>
                <w:tcPr>
                  <w:tcW w:w="987"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120</w:t>
                  </w:r>
                </w:p>
              </w:tc>
              <w:tc>
                <w:tcPr>
                  <w:tcW w:w="1065"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3.5</w:t>
                  </w:r>
                </w:p>
              </w:tc>
              <w:tc>
                <w:tcPr>
                  <w:tcW w:w="801"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15</w:t>
                  </w:r>
                </w:p>
              </w:tc>
              <w:tc>
                <w:tcPr>
                  <w:tcW w:w="1195" w:type="pct"/>
                  <w:tcMar>
                    <w:left w:w="0" w:type="dxa"/>
                    <w:right w:w="0" w:type="dxa"/>
                  </w:tcMar>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1.0</w:t>
                  </w:r>
                  <w:r w:rsidRPr="00867680">
                    <w:rPr>
                      <w:rStyle w:val="0"/>
                      <w:rFonts w:ascii="Times New Roman" w:eastAsia="宋体" w:hAnsi="Times New Roman"/>
                      <w:color w:val="000000"/>
                      <w:sz w:val="21"/>
                      <w:szCs w:val="21"/>
                    </w:rPr>
                    <w:t>（周界外浓度最高点）</w:t>
                  </w:r>
                </w:p>
              </w:tc>
            </w:tr>
          </w:tbl>
          <w:p w:rsidR="0086471B" w:rsidRPr="00867680" w:rsidRDefault="0086471B">
            <w:pPr>
              <w:rPr>
                <w:rFonts w:hint="eastAsia"/>
                <w:color w:val="000000"/>
                <w:szCs w:val="21"/>
              </w:rPr>
            </w:pPr>
          </w:p>
          <w:p w:rsidR="0086471B" w:rsidRPr="00867680" w:rsidRDefault="0086471B">
            <w:pPr>
              <w:snapToGrid w:val="0"/>
              <w:spacing w:line="360" w:lineRule="auto"/>
              <w:ind w:leftChars="-6" w:left="-13" w:firstLineChars="200" w:firstLine="482"/>
              <w:rPr>
                <w:b/>
                <w:color w:val="000000"/>
                <w:sz w:val="24"/>
              </w:rPr>
            </w:pPr>
            <w:r w:rsidRPr="00867680">
              <w:rPr>
                <w:b/>
                <w:color w:val="000000"/>
                <w:sz w:val="24"/>
              </w:rPr>
              <w:t>2</w:t>
            </w:r>
            <w:r w:rsidRPr="00867680">
              <w:rPr>
                <w:b/>
                <w:color w:val="000000"/>
                <w:sz w:val="24"/>
              </w:rPr>
              <w:t>、废水：</w:t>
            </w:r>
          </w:p>
          <w:p w:rsidR="0086471B" w:rsidRPr="00867680" w:rsidRDefault="0086471B">
            <w:pPr>
              <w:spacing w:line="360" w:lineRule="auto"/>
              <w:ind w:firstLineChars="200" w:firstLine="480"/>
              <w:rPr>
                <w:rFonts w:hint="eastAsia"/>
                <w:color w:val="000000"/>
                <w:sz w:val="24"/>
              </w:rPr>
            </w:pPr>
            <w:r w:rsidRPr="00867680">
              <w:rPr>
                <w:rFonts w:hint="eastAsia"/>
                <w:color w:val="000000"/>
                <w:sz w:val="24"/>
              </w:rPr>
              <w:t>本项目产生的废水</w:t>
            </w:r>
            <w:r w:rsidR="00EE327A">
              <w:rPr>
                <w:rFonts w:hint="eastAsia"/>
                <w:color w:val="000000"/>
                <w:sz w:val="24"/>
              </w:rPr>
              <w:t>尾水排放</w:t>
            </w:r>
            <w:r w:rsidRPr="00867680">
              <w:rPr>
                <w:rFonts w:hint="eastAsia"/>
                <w:color w:val="000000"/>
                <w:sz w:val="24"/>
              </w:rPr>
              <w:t>执行《</w:t>
            </w:r>
            <w:r w:rsidR="00EE327A">
              <w:rPr>
                <w:rFonts w:hint="eastAsia"/>
                <w:color w:val="000000"/>
                <w:sz w:val="24"/>
              </w:rPr>
              <w:t>城镇污水处理厂污染物排放标准</w:t>
            </w:r>
            <w:r w:rsidRPr="00867680">
              <w:rPr>
                <w:rFonts w:hint="eastAsia"/>
                <w:color w:val="000000"/>
                <w:sz w:val="24"/>
              </w:rPr>
              <w:t>》（</w:t>
            </w:r>
            <w:r w:rsidRPr="00867680">
              <w:rPr>
                <w:rFonts w:hint="eastAsia"/>
                <w:color w:val="000000"/>
                <w:sz w:val="24"/>
              </w:rPr>
              <w:t>GB</w:t>
            </w:r>
            <w:r w:rsidR="00EE327A">
              <w:rPr>
                <w:rFonts w:hint="eastAsia"/>
                <w:color w:val="000000"/>
                <w:sz w:val="24"/>
              </w:rPr>
              <w:t>18918</w:t>
            </w:r>
            <w:r w:rsidRPr="00867680">
              <w:rPr>
                <w:rFonts w:hint="eastAsia"/>
                <w:color w:val="000000"/>
                <w:sz w:val="24"/>
              </w:rPr>
              <w:t>-</w:t>
            </w:r>
            <w:r w:rsidR="00EE327A">
              <w:rPr>
                <w:rFonts w:hint="eastAsia"/>
                <w:color w:val="000000"/>
                <w:sz w:val="24"/>
              </w:rPr>
              <w:t>2002</w:t>
            </w:r>
            <w:r w:rsidR="00EE327A">
              <w:rPr>
                <w:rFonts w:hint="eastAsia"/>
                <w:color w:val="000000"/>
                <w:sz w:val="24"/>
              </w:rPr>
              <w:t>）中一级</w:t>
            </w:r>
            <w:r w:rsidR="00EE327A">
              <w:rPr>
                <w:rFonts w:hint="eastAsia"/>
                <w:color w:val="000000"/>
                <w:sz w:val="24"/>
              </w:rPr>
              <w:t>B</w:t>
            </w:r>
            <w:r w:rsidR="00EE327A">
              <w:rPr>
                <w:rFonts w:hint="eastAsia"/>
                <w:color w:val="000000"/>
                <w:sz w:val="24"/>
              </w:rPr>
              <w:t>标准。</w:t>
            </w:r>
            <w:r w:rsidR="00EE327A" w:rsidRPr="00867680">
              <w:rPr>
                <w:rFonts w:hint="eastAsia"/>
                <w:color w:val="000000"/>
                <w:sz w:val="24"/>
              </w:rPr>
              <w:t xml:space="preserve"> </w:t>
            </w:r>
          </w:p>
          <w:p w:rsidR="0086471B" w:rsidRPr="00867680" w:rsidRDefault="0086471B">
            <w:pPr>
              <w:adjustRightInd w:val="0"/>
              <w:snapToGrid w:val="0"/>
              <w:spacing w:line="360" w:lineRule="auto"/>
              <w:ind w:firstLineChars="200" w:firstLine="482"/>
              <w:rPr>
                <w:b/>
                <w:color w:val="000000"/>
                <w:sz w:val="24"/>
              </w:rPr>
            </w:pPr>
            <w:r w:rsidRPr="00867680">
              <w:rPr>
                <w:b/>
                <w:color w:val="000000"/>
                <w:sz w:val="24"/>
              </w:rPr>
              <w:t>3</w:t>
            </w:r>
            <w:r w:rsidRPr="00867680">
              <w:rPr>
                <w:b/>
                <w:color w:val="000000"/>
                <w:sz w:val="24"/>
              </w:rPr>
              <w:t>、噪声：</w:t>
            </w:r>
          </w:p>
          <w:p w:rsidR="0086471B" w:rsidRPr="00867680" w:rsidRDefault="0086471B">
            <w:pPr>
              <w:pStyle w:val="a0"/>
              <w:tabs>
                <w:tab w:val="left" w:pos="6120"/>
              </w:tabs>
              <w:spacing w:line="360" w:lineRule="auto"/>
              <w:ind w:firstLine="480"/>
              <w:rPr>
                <w:color w:val="000000"/>
                <w:sz w:val="24"/>
              </w:rPr>
            </w:pPr>
            <w:r w:rsidRPr="00867680">
              <w:rPr>
                <w:rFonts w:hint="eastAsia"/>
                <w:color w:val="000000"/>
                <w:sz w:val="24"/>
              </w:rPr>
              <w:t>根据南京市声环境功能区划分调整方案，项目所在区域声环境为</w:t>
            </w:r>
            <w:r w:rsidRPr="00867680">
              <w:rPr>
                <w:rFonts w:hint="eastAsia"/>
                <w:color w:val="000000"/>
                <w:sz w:val="24"/>
              </w:rPr>
              <w:t>3</w:t>
            </w:r>
            <w:r w:rsidRPr="00867680">
              <w:rPr>
                <w:rFonts w:hint="eastAsia"/>
                <w:color w:val="000000"/>
                <w:sz w:val="24"/>
              </w:rPr>
              <w:t>类功能区，噪声排放标准执行</w:t>
            </w:r>
            <w:r w:rsidRPr="00867680">
              <w:rPr>
                <w:color w:val="000000"/>
                <w:sz w:val="24"/>
              </w:rPr>
              <w:t>《工业企业厂界环境噪声排放标准》（</w:t>
            </w:r>
            <w:r w:rsidRPr="00867680">
              <w:rPr>
                <w:color w:val="000000"/>
                <w:sz w:val="24"/>
              </w:rPr>
              <w:t>GB12348-2008</w:t>
            </w:r>
            <w:r w:rsidRPr="00867680">
              <w:rPr>
                <w:color w:val="000000"/>
                <w:sz w:val="24"/>
              </w:rPr>
              <w:t>）</w:t>
            </w:r>
            <w:r w:rsidRPr="00867680">
              <w:rPr>
                <w:color w:val="000000"/>
                <w:sz w:val="24"/>
              </w:rPr>
              <w:t>3</w:t>
            </w:r>
            <w:r w:rsidRPr="00867680">
              <w:rPr>
                <w:color w:val="000000"/>
                <w:sz w:val="24"/>
              </w:rPr>
              <w:t>类标准，具体值见表</w:t>
            </w:r>
            <w:r w:rsidRPr="00867680">
              <w:rPr>
                <w:color w:val="000000"/>
                <w:sz w:val="24"/>
              </w:rPr>
              <w:t>1</w:t>
            </w:r>
            <w:r w:rsidR="0034737A">
              <w:rPr>
                <w:rFonts w:hint="eastAsia"/>
                <w:color w:val="000000"/>
                <w:sz w:val="24"/>
              </w:rPr>
              <w:t>1</w:t>
            </w:r>
            <w:r w:rsidRPr="00867680">
              <w:rPr>
                <w:color w:val="000000"/>
                <w:sz w:val="24"/>
              </w:rPr>
              <w:t>：</w:t>
            </w:r>
          </w:p>
          <w:p w:rsidR="0086471B" w:rsidRPr="00867680" w:rsidRDefault="0086471B">
            <w:pPr>
              <w:adjustRightInd w:val="0"/>
              <w:snapToGrid w:val="0"/>
              <w:spacing w:line="360" w:lineRule="auto"/>
              <w:ind w:firstLineChars="200" w:firstLine="482"/>
              <w:jc w:val="center"/>
              <w:rPr>
                <w:b/>
                <w:color w:val="000000"/>
                <w:sz w:val="24"/>
              </w:rPr>
            </w:pPr>
            <w:r w:rsidRPr="00867680">
              <w:rPr>
                <w:b/>
                <w:color w:val="000000"/>
                <w:sz w:val="24"/>
              </w:rPr>
              <w:t>表</w:t>
            </w:r>
            <w:r w:rsidRPr="00867680">
              <w:rPr>
                <w:b/>
                <w:color w:val="000000"/>
                <w:sz w:val="24"/>
              </w:rPr>
              <w:t>1</w:t>
            </w:r>
            <w:r w:rsidR="0034737A">
              <w:rPr>
                <w:rFonts w:hint="eastAsia"/>
                <w:b/>
                <w:color w:val="000000"/>
                <w:sz w:val="24"/>
              </w:rPr>
              <w:t>1</w:t>
            </w:r>
            <w:r w:rsidRPr="00867680">
              <w:rPr>
                <w:b/>
                <w:color w:val="000000"/>
                <w:sz w:val="24"/>
              </w:rPr>
              <w:t xml:space="preserve"> </w:t>
            </w:r>
            <w:r w:rsidRPr="00867680">
              <w:rPr>
                <w:b/>
                <w:color w:val="000000"/>
                <w:sz w:val="24"/>
              </w:rPr>
              <w:t>噪声排放标准限值</w:t>
            </w:r>
            <w:r w:rsidRPr="00867680">
              <w:rPr>
                <w:b/>
                <w:color w:val="000000"/>
                <w:sz w:val="24"/>
              </w:rPr>
              <w:t xml:space="preserve">  </w:t>
            </w:r>
            <w:r w:rsidRPr="00867680">
              <w:rPr>
                <w:color w:val="000000"/>
                <w:szCs w:val="21"/>
              </w:rPr>
              <w:t>单位：</w:t>
            </w:r>
            <w:r w:rsidRPr="00867680">
              <w:rPr>
                <w:color w:val="000000"/>
                <w:szCs w:val="21"/>
              </w:rPr>
              <w:t>dB(A)</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942"/>
              <w:gridCol w:w="963"/>
              <w:gridCol w:w="1875"/>
            </w:tblGrid>
            <w:tr w:rsidR="0086471B" w:rsidRPr="00867680">
              <w:trPr>
                <w:cantSplit/>
                <w:trHeight w:val="340"/>
                <w:jc w:val="center"/>
              </w:trPr>
              <w:tc>
                <w:tcPr>
                  <w:tcW w:w="1875" w:type="dxa"/>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项目</w:t>
                  </w:r>
                </w:p>
              </w:tc>
              <w:tc>
                <w:tcPr>
                  <w:tcW w:w="2942" w:type="dxa"/>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color w:val="000000"/>
                      <w:szCs w:val="21"/>
                    </w:rPr>
                    <w:t>执行标准</w:t>
                  </w:r>
                </w:p>
              </w:tc>
              <w:tc>
                <w:tcPr>
                  <w:tcW w:w="963" w:type="dxa"/>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级别</w:t>
                  </w:r>
                </w:p>
              </w:tc>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标准限值</w:t>
                  </w:r>
                </w:p>
              </w:tc>
            </w:tr>
            <w:tr w:rsidR="0086471B" w:rsidRPr="00867680">
              <w:trPr>
                <w:cantSplit/>
                <w:trHeight w:val="340"/>
                <w:jc w:val="center"/>
              </w:trPr>
              <w:tc>
                <w:tcPr>
                  <w:tcW w:w="1875" w:type="dxa"/>
                  <w:vMerge/>
                  <w:vAlign w:val="center"/>
                </w:tcPr>
                <w:p w:rsidR="0086471B" w:rsidRPr="00867680" w:rsidRDefault="0086471B">
                  <w:pPr>
                    <w:adjustRightInd w:val="0"/>
                    <w:snapToGrid w:val="0"/>
                    <w:jc w:val="center"/>
                    <w:rPr>
                      <w:rStyle w:val="0"/>
                      <w:rFonts w:ascii="Times New Roman" w:eastAsia="宋体" w:hAnsi="Times New Roman"/>
                      <w:color w:val="000000"/>
                      <w:sz w:val="21"/>
                    </w:rPr>
                  </w:pPr>
                </w:p>
              </w:tc>
              <w:tc>
                <w:tcPr>
                  <w:tcW w:w="2942" w:type="dxa"/>
                  <w:vMerge/>
                  <w:vAlign w:val="center"/>
                </w:tcPr>
                <w:p w:rsidR="0086471B" w:rsidRPr="00867680" w:rsidRDefault="0086471B">
                  <w:pPr>
                    <w:adjustRightInd w:val="0"/>
                    <w:snapToGrid w:val="0"/>
                    <w:jc w:val="center"/>
                    <w:rPr>
                      <w:rStyle w:val="0"/>
                      <w:rFonts w:ascii="Times New Roman" w:eastAsia="宋体" w:hAnsi="Times New Roman"/>
                      <w:color w:val="000000"/>
                      <w:sz w:val="21"/>
                    </w:rPr>
                  </w:pPr>
                </w:p>
              </w:tc>
              <w:tc>
                <w:tcPr>
                  <w:tcW w:w="963" w:type="dxa"/>
                  <w:vMerge/>
                  <w:vAlign w:val="center"/>
                </w:tcPr>
                <w:p w:rsidR="0086471B" w:rsidRPr="00867680" w:rsidRDefault="0086471B">
                  <w:pPr>
                    <w:adjustRightInd w:val="0"/>
                    <w:snapToGrid w:val="0"/>
                    <w:jc w:val="center"/>
                    <w:rPr>
                      <w:rStyle w:val="0"/>
                      <w:rFonts w:ascii="Times New Roman" w:eastAsia="宋体" w:hAnsi="Times New Roman"/>
                      <w:color w:val="000000"/>
                      <w:sz w:val="21"/>
                    </w:rPr>
                  </w:pPr>
                </w:p>
              </w:tc>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昼间</w:t>
                  </w:r>
                </w:p>
              </w:tc>
            </w:tr>
            <w:tr w:rsidR="0086471B" w:rsidRPr="00867680">
              <w:trPr>
                <w:trHeight w:val="340"/>
                <w:jc w:val="center"/>
              </w:trPr>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四周厂界</w:t>
                  </w:r>
                </w:p>
              </w:tc>
              <w:tc>
                <w:tcPr>
                  <w:tcW w:w="2942"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《工业企业厂界环境噪声排放标准》（</w:t>
                  </w:r>
                  <w:r w:rsidRPr="00867680">
                    <w:rPr>
                      <w:rStyle w:val="0"/>
                      <w:rFonts w:ascii="Times New Roman" w:eastAsia="宋体" w:hAnsi="Times New Roman"/>
                      <w:color w:val="000000"/>
                      <w:sz w:val="21"/>
                    </w:rPr>
                    <w:t>GB12348-2008</w:t>
                  </w:r>
                  <w:r w:rsidRPr="00867680">
                    <w:rPr>
                      <w:rStyle w:val="0"/>
                      <w:rFonts w:ascii="Times New Roman" w:eastAsia="宋体" w:hAnsi="Times New Roman"/>
                      <w:color w:val="000000"/>
                      <w:sz w:val="21"/>
                    </w:rPr>
                    <w:t>）</w:t>
                  </w:r>
                </w:p>
              </w:tc>
              <w:tc>
                <w:tcPr>
                  <w:tcW w:w="963"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3</w:t>
                  </w:r>
                </w:p>
              </w:tc>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65</w:t>
                  </w:r>
                </w:p>
              </w:tc>
            </w:tr>
          </w:tbl>
          <w:p w:rsidR="0086471B" w:rsidRPr="00867680" w:rsidRDefault="0086471B">
            <w:pPr>
              <w:snapToGrid w:val="0"/>
              <w:spacing w:line="360" w:lineRule="auto"/>
              <w:rPr>
                <w:color w:val="000000"/>
                <w:sz w:val="24"/>
              </w:rPr>
            </w:pPr>
          </w:p>
        </w:tc>
      </w:tr>
      <w:tr w:rsidR="0086471B" w:rsidRPr="00867680">
        <w:tblPrEx>
          <w:tblCellMar>
            <w:top w:w="0" w:type="dxa"/>
            <w:bottom w:w="0" w:type="dxa"/>
          </w:tblCellMar>
        </w:tblPrEx>
        <w:trPr>
          <w:trHeight w:val="13945"/>
          <w:jc w:val="center"/>
        </w:trPr>
        <w:tc>
          <w:tcPr>
            <w:tcW w:w="630" w:type="dxa"/>
            <w:vAlign w:val="center"/>
          </w:tcPr>
          <w:p w:rsidR="0086471B" w:rsidRPr="00867680" w:rsidRDefault="0086471B">
            <w:pPr>
              <w:snapToGrid w:val="0"/>
              <w:spacing w:line="360" w:lineRule="auto"/>
              <w:jc w:val="center"/>
              <w:rPr>
                <w:color w:val="000000"/>
                <w:sz w:val="24"/>
              </w:rPr>
            </w:pPr>
            <w:r w:rsidRPr="00867680">
              <w:rPr>
                <w:color w:val="000000"/>
                <w:sz w:val="24"/>
              </w:rPr>
              <w:lastRenderedPageBreak/>
              <w:t>总</w:t>
            </w:r>
          </w:p>
          <w:p w:rsidR="0086471B" w:rsidRPr="00867680" w:rsidRDefault="0086471B">
            <w:pPr>
              <w:snapToGrid w:val="0"/>
              <w:spacing w:line="360" w:lineRule="auto"/>
              <w:jc w:val="center"/>
              <w:rPr>
                <w:color w:val="000000"/>
                <w:sz w:val="24"/>
              </w:rPr>
            </w:pPr>
            <w:r w:rsidRPr="00867680">
              <w:rPr>
                <w:color w:val="000000"/>
                <w:sz w:val="24"/>
              </w:rPr>
              <w:t>量</w:t>
            </w:r>
          </w:p>
          <w:p w:rsidR="0086471B" w:rsidRPr="00867680" w:rsidRDefault="0086471B">
            <w:pPr>
              <w:snapToGrid w:val="0"/>
              <w:spacing w:line="360" w:lineRule="auto"/>
              <w:jc w:val="center"/>
              <w:rPr>
                <w:color w:val="000000"/>
                <w:sz w:val="24"/>
              </w:rPr>
            </w:pPr>
            <w:r w:rsidRPr="00867680">
              <w:rPr>
                <w:color w:val="000000"/>
                <w:sz w:val="24"/>
              </w:rPr>
              <w:t>控</w:t>
            </w:r>
          </w:p>
          <w:p w:rsidR="0086471B" w:rsidRPr="00867680" w:rsidRDefault="0086471B">
            <w:pPr>
              <w:snapToGrid w:val="0"/>
              <w:spacing w:line="360" w:lineRule="auto"/>
              <w:jc w:val="center"/>
              <w:rPr>
                <w:color w:val="000000"/>
                <w:sz w:val="24"/>
              </w:rPr>
            </w:pPr>
            <w:r w:rsidRPr="00867680">
              <w:rPr>
                <w:color w:val="000000"/>
                <w:sz w:val="24"/>
              </w:rPr>
              <w:t>制</w:t>
            </w:r>
          </w:p>
          <w:p w:rsidR="0086471B" w:rsidRPr="00867680" w:rsidRDefault="0086471B">
            <w:pPr>
              <w:snapToGrid w:val="0"/>
              <w:spacing w:line="360" w:lineRule="auto"/>
              <w:jc w:val="center"/>
              <w:rPr>
                <w:color w:val="000000"/>
                <w:sz w:val="24"/>
              </w:rPr>
            </w:pPr>
            <w:r w:rsidRPr="00867680">
              <w:rPr>
                <w:color w:val="000000"/>
                <w:sz w:val="24"/>
              </w:rPr>
              <w:t>指</w:t>
            </w:r>
          </w:p>
          <w:p w:rsidR="0086471B" w:rsidRPr="00867680" w:rsidRDefault="0086471B">
            <w:pPr>
              <w:snapToGrid w:val="0"/>
              <w:spacing w:line="360" w:lineRule="auto"/>
              <w:jc w:val="center"/>
              <w:rPr>
                <w:color w:val="000000"/>
                <w:sz w:val="24"/>
              </w:rPr>
            </w:pPr>
            <w:r w:rsidRPr="00867680">
              <w:rPr>
                <w:color w:val="000000"/>
                <w:sz w:val="24"/>
              </w:rPr>
              <w:t>标</w:t>
            </w:r>
          </w:p>
        </w:tc>
        <w:tc>
          <w:tcPr>
            <w:tcW w:w="8400" w:type="dxa"/>
            <w:vAlign w:val="center"/>
          </w:tcPr>
          <w:p w:rsidR="0086471B" w:rsidRPr="00867680" w:rsidRDefault="0086471B" w:rsidP="00EE327A">
            <w:pPr>
              <w:widowControl/>
              <w:spacing w:line="360" w:lineRule="auto"/>
              <w:ind w:firstLineChars="200" w:firstLine="480"/>
              <w:jc w:val="left"/>
              <w:rPr>
                <w:color w:val="000000"/>
                <w:kern w:val="0"/>
                <w:sz w:val="24"/>
              </w:rPr>
            </w:pPr>
            <w:r w:rsidRPr="00867680">
              <w:rPr>
                <w:color w:val="000000"/>
                <w:sz w:val="24"/>
              </w:rPr>
              <w:t>项</w:t>
            </w:r>
            <w:r w:rsidRPr="00867680">
              <w:rPr>
                <w:color w:val="000000"/>
                <w:kern w:val="0"/>
                <w:sz w:val="24"/>
              </w:rPr>
              <w:t>建设项目生活污水</w:t>
            </w:r>
            <w:r w:rsidRPr="00867680">
              <w:rPr>
                <w:color w:val="000000"/>
                <w:sz w:val="24"/>
              </w:rPr>
              <w:t>排入</w:t>
            </w:r>
            <w:r w:rsidRPr="00867680">
              <w:rPr>
                <w:rFonts w:hint="eastAsia"/>
                <w:color w:val="000000"/>
                <w:sz w:val="24"/>
              </w:rPr>
              <w:t>开发</w:t>
            </w:r>
            <w:r w:rsidRPr="00867680">
              <w:rPr>
                <w:color w:val="000000"/>
                <w:sz w:val="24"/>
              </w:rPr>
              <w:t>区污水管网，接管至开发区污水处理厂进行处理</w:t>
            </w:r>
            <w:r w:rsidRPr="00867680">
              <w:rPr>
                <w:rFonts w:hint="eastAsia"/>
                <w:color w:val="000000"/>
                <w:sz w:val="24"/>
              </w:rPr>
              <w:t>，其污染物总量在已批复总量内平衡，现有批复余量可满足本项目总量需求</w:t>
            </w:r>
            <w:r w:rsidRPr="00867680">
              <w:rPr>
                <w:color w:val="000000"/>
                <w:sz w:val="24"/>
              </w:rPr>
              <w:t>；</w:t>
            </w:r>
          </w:p>
          <w:p w:rsidR="0086471B" w:rsidRPr="00867680" w:rsidRDefault="0086471B">
            <w:pPr>
              <w:widowControl/>
              <w:spacing w:line="360" w:lineRule="auto"/>
              <w:ind w:firstLineChars="200" w:firstLine="480"/>
              <w:jc w:val="left"/>
              <w:rPr>
                <w:color w:val="000000"/>
                <w:sz w:val="24"/>
              </w:rPr>
            </w:pPr>
            <w:r w:rsidRPr="00867680">
              <w:rPr>
                <w:color w:val="000000"/>
                <w:kern w:val="0"/>
                <w:sz w:val="24"/>
              </w:rPr>
              <w:t>建设项目大气污染物在</w:t>
            </w:r>
            <w:r w:rsidRPr="00867680">
              <w:rPr>
                <w:rFonts w:hint="eastAsia"/>
                <w:color w:val="000000"/>
                <w:kern w:val="0"/>
                <w:sz w:val="24"/>
              </w:rPr>
              <w:t>已批复</w:t>
            </w:r>
            <w:r w:rsidRPr="00867680">
              <w:rPr>
                <w:rFonts w:hint="eastAsia"/>
                <w:color w:val="000000"/>
                <w:sz w:val="24"/>
              </w:rPr>
              <w:t>总量</w:t>
            </w:r>
            <w:r w:rsidRPr="00867680">
              <w:rPr>
                <w:color w:val="000000"/>
                <w:kern w:val="0"/>
                <w:sz w:val="24"/>
              </w:rPr>
              <w:t>内平衡</w:t>
            </w:r>
            <w:r w:rsidRPr="00867680">
              <w:rPr>
                <w:color w:val="000000"/>
                <w:sz w:val="24"/>
              </w:rPr>
              <w:t>；</w:t>
            </w:r>
          </w:p>
          <w:p w:rsidR="0086471B" w:rsidRPr="00867680" w:rsidRDefault="0086471B">
            <w:pPr>
              <w:widowControl/>
              <w:spacing w:line="360" w:lineRule="auto"/>
              <w:ind w:firstLineChars="200" w:firstLine="480"/>
              <w:jc w:val="left"/>
              <w:rPr>
                <w:rFonts w:hint="eastAsia"/>
                <w:color w:val="000000"/>
                <w:sz w:val="24"/>
              </w:rPr>
            </w:pPr>
            <w:r w:rsidRPr="00867680">
              <w:rPr>
                <w:color w:val="000000"/>
                <w:kern w:val="0"/>
                <w:sz w:val="24"/>
              </w:rPr>
              <w:t>建设项目</w:t>
            </w:r>
            <w:r w:rsidRPr="00867680">
              <w:rPr>
                <w:color w:val="000000"/>
                <w:sz w:val="24"/>
              </w:rPr>
              <w:t>固体废物全部得以综合利用或处置，固废外排量为零</w:t>
            </w:r>
            <w:r w:rsidRPr="00867680">
              <w:rPr>
                <w:rFonts w:hint="eastAsia"/>
                <w:color w:val="000000"/>
                <w:sz w:val="24"/>
              </w:rPr>
              <w:t>，</w:t>
            </w:r>
            <w:r w:rsidRPr="00867680">
              <w:rPr>
                <w:color w:val="000000"/>
                <w:sz w:val="24"/>
              </w:rPr>
              <w:t>不需要申请固体废物排放总量指标；</w:t>
            </w:r>
          </w:p>
        </w:tc>
      </w:tr>
    </w:tbl>
    <w:p w:rsidR="0086471B" w:rsidRPr="00867680" w:rsidRDefault="0086471B">
      <w:pPr>
        <w:pStyle w:val="11"/>
        <w:rPr>
          <w:color w:val="000000"/>
        </w:rPr>
      </w:pPr>
      <w:bookmarkStart w:id="12" w:name="_Toc198471030"/>
      <w:bookmarkStart w:id="13" w:name="_Toc198471642"/>
      <w:bookmarkStart w:id="14" w:name="_Toc198471868"/>
      <w:r w:rsidRPr="00867680">
        <w:rPr>
          <w:color w:val="000000"/>
        </w:rPr>
        <w:lastRenderedPageBreak/>
        <w:t>建设项目工程分析</w:t>
      </w:r>
      <w:bookmarkEnd w:id="12"/>
      <w:bookmarkEnd w:id="13"/>
      <w:bookmarkEnd w:id="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9"/>
      </w:tblGrid>
      <w:tr w:rsidR="0086471B" w:rsidRPr="00867680">
        <w:tblPrEx>
          <w:tblCellMar>
            <w:top w:w="0" w:type="dxa"/>
            <w:bottom w:w="0" w:type="dxa"/>
          </w:tblCellMar>
        </w:tblPrEx>
        <w:trPr>
          <w:trHeight w:val="1020"/>
          <w:jc w:val="center"/>
        </w:trPr>
        <w:tc>
          <w:tcPr>
            <w:tcW w:w="9017" w:type="dxa"/>
          </w:tcPr>
          <w:p w:rsidR="0086471B" w:rsidRPr="00867680" w:rsidRDefault="0086471B">
            <w:pPr>
              <w:snapToGrid w:val="0"/>
              <w:spacing w:line="360" w:lineRule="auto"/>
              <w:rPr>
                <w:b/>
                <w:color w:val="000000"/>
                <w:sz w:val="24"/>
              </w:rPr>
            </w:pPr>
            <w:r w:rsidRPr="00867680">
              <w:rPr>
                <w:b/>
                <w:color w:val="000000"/>
                <w:sz w:val="24"/>
              </w:rPr>
              <w:t>工艺流程简述</w:t>
            </w:r>
            <w:r w:rsidRPr="00867680">
              <w:rPr>
                <w:b/>
                <w:color w:val="000000"/>
                <w:sz w:val="24"/>
              </w:rPr>
              <w:t>(</w:t>
            </w:r>
            <w:r w:rsidRPr="00867680">
              <w:rPr>
                <w:b/>
                <w:color w:val="000000"/>
                <w:sz w:val="24"/>
              </w:rPr>
              <w:t>图示</w:t>
            </w:r>
            <w:r w:rsidRPr="00867680">
              <w:rPr>
                <w:b/>
                <w:color w:val="000000"/>
                <w:sz w:val="24"/>
              </w:rPr>
              <w:t>)</w:t>
            </w:r>
            <w:r w:rsidRPr="00867680">
              <w:rPr>
                <w:b/>
                <w:color w:val="000000"/>
                <w:sz w:val="24"/>
              </w:rPr>
              <w:t>：</w:t>
            </w:r>
          </w:p>
          <w:p w:rsidR="0086471B" w:rsidRPr="00867680" w:rsidRDefault="0086471B">
            <w:pPr>
              <w:snapToGrid w:val="0"/>
              <w:spacing w:line="360" w:lineRule="auto"/>
              <w:ind w:left="480"/>
              <w:rPr>
                <w:color w:val="000000"/>
                <w:kern w:val="0"/>
                <w:sz w:val="24"/>
                <w:lang w:val="zh-CN"/>
              </w:rPr>
            </w:pPr>
            <w:r w:rsidRPr="00867680">
              <w:rPr>
                <w:rFonts w:hint="eastAsia"/>
                <w:bCs/>
                <w:color w:val="000000"/>
                <w:sz w:val="24"/>
              </w:rPr>
              <w:t>主要生产工艺流程：</w:t>
            </w:r>
          </w:p>
          <w:p w:rsidR="0086471B" w:rsidRPr="00867680" w:rsidRDefault="00EE327A">
            <w:pPr>
              <w:snapToGrid w:val="0"/>
              <w:spacing w:line="360" w:lineRule="auto"/>
              <w:ind w:left="480"/>
              <w:jc w:val="center"/>
              <w:rPr>
                <w:color w:val="000000"/>
                <w:kern w:val="0"/>
                <w:sz w:val="24"/>
                <w:lang w:val="zh-CN"/>
              </w:rPr>
            </w:pPr>
            <w:r>
              <w:object w:dxaOrig="5104" w:dyaOrig="10118">
                <v:shape id="_x0000_i1025" type="#_x0000_t75" style="width:255pt;height:506.25pt" o:ole="">
                  <v:imagedata r:id="rId12" o:title=""/>
                </v:shape>
                <o:OLEObject Type="Embed" ProgID="Visio.Drawing.11" ShapeID="_x0000_i1025" DrawAspect="Content" ObjectID="_1550408378" r:id="rId13"/>
              </w:object>
            </w:r>
          </w:p>
          <w:p w:rsidR="0086471B" w:rsidRPr="00867680" w:rsidRDefault="0086471B">
            <w:pPr>
              <w:snapToGrid w:val="0"/>
              <w:spacing w:line="360" w:lineRule="auto"/>
              <w:ind w:left="480"/>
              <w:jc w:val="center"/>
              <w:rPr>
                <w:b/>
                <w:color w:val="000000"/>
                <w:kern w:val="0"/>
                <w:sz w:val="24"/>
                <w:lang w:val="zh-CN"/>
              </w:rPr>
            </w:pPr>
            <w:r w:rsidRPr="00867680">
              <w:rPr>
                <w:b/>
                <w:color w:val="000000"/>
                <w:kern w:val="0"/>
                <w:sz w:val="24"/>
                <w:lang w:val="zh-CN"/>
              </w:rPr>
              <w:t>图</w:t>
            </w:r>
            <w:r w:rsidRPr="00867680">
              <w:rPr>
                <w:b/>
                <w:color w:val="000000"/>
                <w:kern w:val="0"/>
                <w:sz w:val="24"/>
                <w:lang w:val="zh-CN"/>
              </w:rPr>
              <w:t xml:space="preserve">1   </w:t>
            </w:r>
            <w:r w:rsidRPr="00867680">
              <w:rPr>
                <w:rFonts w:hint="eastAsia"/>
                <w:b/>
                <w:bCs/>
                <w:color w:val="000000"/>
                <w:sz w:val="24"/>
              </w:rPr>
              <w:t>生产工艺</w:t>
            </w:r>
            <w:r w:rsidRPr="00867680">
              <w:rPr>
                <w:b/>
                <w:bCs/>
                <w:color w:val="000000"/>
                <w:sz w:val="24"/>
              </w:rPr>
              <w:t>流程图</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t>（</w:t>
            </w:r>
            <w:r w:rsidRPr="00867680">
              <w:rPr>
                <w:rFonts w:hAnsi="宋体" w:hint="eastAsia"/>
                <w:bCs/>
                <w:color w:val="000000"/>
                <w:sz w:val="24"/>
              </w:rPr>
              <w:t>1</w:t>
            </w:r>
            <w:r w:rsidRPr="00867680">
              <w:rPr>
                <w:rFonts w:hAnsi="宋体" w:hint="eastAsia"/>
                <w:bCs/>
                <w:color w:val="000000"/>
                <w:sz w:val="24"/>
              </w:rPr>
              <w:t>）表面</w:t>
            </w:r>
            <w:r w:rsidR="00EE327A">
              <w:rPr>
                <w:rFonts w:hAnsi="宋体" w:hint="eastAsia"/>
                <w:bCs/>
                <w:color w:val="000000"/>
                <w:sz w:val="24"/>
              </w:rPr>
              <w:t>除锈</w:t>
            </w:r>
            <w:r w:rsidRPr="00867680">
              <w:rPr>
                <w:rFonts w:hAnsi="宋体" w:hint="eastAsia"/>
                <w:bCs/>
                <w:color w:val="000000"/>
                <w:sz w:val="24"/>
              </w:rPr>
              <w:t>：</w:t>
            </w:r>
            <w:r w:rsidR="00EE327A" w:rsidRPr="00EE327A">
              <w:rPr>
                <w:rFonts w:hAnsi="宋体" w:hint="eastAsia"/>
                <w:bCs/>
                <w:color w:val="000000"/>
                <w:sz w:val="24"/>
              </w:rPr>
              <w:t>此工序主要是利用喷砂工艺将</w:t>
            </w:r>
            <w:r w:rsidR="00210D15">
              <w:rPr>
                <w:rFonts w:hAnsi="宋体" w:hint="eastAsia"/>
                <w:bCs/>
                <w:color w:val="000000"/>
                <w:sz w:val="24"/>
              </w:rPr>
              <w:t>外购件</w:t>
            </w:r>
            <w:r w:rsidR="00EE327A">
              <w:rPr>
                <w:rFonts w:hAnsi="宋体" w:hint="eastAsia"/>
                <w:bCs/>
                <w:color w:val="000000"/>
                <w:sz w:val="24"/>
              </w:rPr>
              <w:t>表面的锈迹及脏物等去除干净，此工段会产生少量粉尘（</w:t>
            </w:r>
            <w:r w:rsidR="00EE327A">
              <w:rPr>
                <w:rFonts w:hAnsi="宋体" w:hint="eastAsia"/>
                <w:bCs/>
                <w:color w:val="000000"/>
                <w:sz w:val="24"/>
              </w:rPr>
              <w:t>G1</w:t>
            </w:r>
            <w:r w:rsidR="00EE327A">
              <w:rPr>
                <w:rFonts w:hAnsi="宋体" w:hint="eastAsia"/>
                <w:bCs/>
                <w:color w:val="000000"/>
                <w:sz w:val="24"/>
              </w:rPr>
              <w:t>）</w:t>
            </w:r>
            <w:r w:rsidRPr="00867680">
              <w:rPr>
                <w:rFonts w:hAnsi="宋体" w:hint="eastAsia"/>
                <w:bCs/>
                <w:color w:val="000000"/>
                <w:sz w:val="24"/>
              </w:rPr>
              <w:t>。</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t>（</w:t>
            </w:r>
            <w:r w:rsidRPr="00867680">
              <w:rPr>
                <w:rFonts w:hAnsi="宋体" w:hint="eastAsia"/>
                <w:bCs/>
                <w:color w:val="000000"/>
                <w:sz w:val="24"/>
              </w:rPr>
              <w:t>2</w:t>
            </w:r>
            <w:r w:rsidRPr="00867680">
              <w:rPr>
                <w:rFonts w:hAnsi="宋体" w:hint="eastAsia"/>
                <w:bCs/>
                <w:color w:val="000000"/>
                <w:sz w:val="24"/>
              </w:rPr>
              <w:t>）拆检：将已经洗净的旧件进行拆卸，将其中已经严重损坏的零件（</w:t>
            </w:r>
            <w:r w:rsidRPr="00867680">
              <w:rPr>
                <w:rFonts w:hAnsi="宋体" w:hint="eastAsia"/>
                <w:bCs/>
                <w:color w:val="000000"/>
                <w:sz w:val="24"/>
              </w:rPr>
              <w:t>S1</w:t>
            </w:r>
            <w:r w:rsidRPr="00867680">
              <w:rPr>
                <w:rFonts w:hAnsi="宋体" w:hint="eastAsia"/>
                <w:bCs/>
                <w:color w:val="000000"/>
                <w:sz w:val="24"/>
              </w:rPr>
              <w:t>）替换掉。</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lastRenderedPageBreak/>
              <w:t>（</w:t>
            </w:r>
            <w:r w:rsidRPr="00867680">
              <w:rPr>
                <w:rFonts w:hAnsi="宋体" w:hint="eastAsia"/>
                <w:bCs/>
                <w:color w:val="000000"/>
                <w:sz w:val="24"/>
              </w:rPr>
              <w:t>3</w:t>
            </w:r>
            <w:r w:rsidRPr="00867680">
              <w:rPr>
                <w:rFonts w:hAnsi="宋体" w:hint="eastAsia"/>
                <w:bCs/>
                <w:color w:val="000000"/>
                <w:sz w:val="24"/>
              </w:rPr>
              <w:t>）零件在制造：</w:t>
            </w:r>
            <w:r w:rsidR="00EE327A" w:rsidRPr="00EE327A">
              <w:rPr>
                <w:rFonts w:hAnsi="宋体" w:hint="eastAsia"/>
                <w:bCs/>
                <w:color w:val="000000"/>
                <w:sz w:val="24"/>
              </w:rPr>
              <w:t>此工序主要是利用目前现有的</w:t>
            </w:r>
            <w:r w:rsidR="00EE327A" w:rsidRPr="00EE327A">
              <w:rPr>
                <w:rFonts w:hAnsi="宋体" w:hint="eastAsia"/>
                <w:bCs/>
                <w:color w:val="000000"/>
                <w:sz w:val="24"/>
              </w:rPr>
              <w:t>OEM TC</w:t>
            </w:r>
            <w:r w:rsidR="00EE327A" w:rsidRPr="00EE327A">
              <w:rPr>
                <w:rFonts w:hAnsi="宋体" w:hint="eastAsia"/>
                <w:bCs/>
                <w:color w:val="000000"/>
                <w:sz w:val="24"/>
              </w:rPr>
              <w:t>量产生产线进行，主要内容是根据各个零件及分总成不同实际状况，将各个零件集中交付给对应的生产线进行返工修复或替换。</w:t>
            </w:r>
            <w:r w:rsidRPr="00867680">
              <w:rPr>
                <w:rFonts w:hAnsi="宋体" w:hint="eastAsia"/>
                <w:bCs/>
                <w:color w:val="000000"/>
                <w:sz w:val="24"/>
              </w:rPr>
              <w:t>。</w:t>
            </w:r>
          </w:p>
          <w:p w:rsidR="00EE327A" w:rsidRDefault="00EE327A">
            <w:pPr>
              <w:spacing w:line="360" w:lineRule="auto"/>
              <w:ind w:rightChars="50" w:right="105" w:firstLineChars="196" w:firstLine="470"/>
              <w:rPr>
                <w:rFonts w:hAnsi="宋体" w:hint="eastAsia"/>
                <w:bCs/>
                <w:color w:val="000000"/>
                <w:sz w:val="24"/>
              </w:rPr>
            </w:pPr>
            <w:r>
              <w:rPr>
                <w:rFonts w:hAnsi="宋体" w:hint="eastAsia"/>
                <w:bCs/>
                <w:color w:val="000000"/>
                <w:sz w:val="24"/>
              </w:rPr>
              <w:t>（</w:t>
            </w:r>
            <w:r>
              <w:rPr>
                <w:rFonts w:hAnsi="宋体" w:hint="eastAsia"/>
                <w:bCs/>
                <w:color w:val="000000"/>
                <w:sz w:val="24"/>
              </w:rPr>
              <w:t>4</w:t>
            </w:r>
            <w:r>
              <w:rPr>
                <w:rFonts w:hAnsi="宋体" w:hint="eastAsia"/>
                <w:bCs/>
                <w:color w:val="000000"/>
                <w:sz w:val="24"/>
              </w:rPr>
              <w:t>）装配：</w:t>
            </w:r>
            <w:r w:rsidRPr="00EE327A">
              <w:rPr>
                <w:rFonts w:hAnsi="宋体" w:hint="eastAsia"/>
                <w:bCs/>
                <w:color w:val="000000"/>
                <w:sz w:val="24"/>
              </w:rPr>
              <w:t>此工序主要利用目前现有的</w:t>
            </w:r>
            <w:r w:rsidRPr="00EE327A">
              <w:rPr>
                <w:rFonts w:hAnsi="宋体" w:hint="eastAsia"/>
                <w:bCs/>
                <w:color w:val="000000"/>
                <w:sz w:val="24"/>
              </w:rPr>
              <w:t>OEM TC</w:t>
            </w:r>
            <w:r w:rsidRPr="00EE327A">
              <w:rPr>
                <w:rFonts w:hAnsi="宋体" w:hint="eastAsia"/>
                <w:bCs/>
                <w:color w:val="000000"/>
                <w:sz w:val="24"/>
              </w:rPr>
              <w:t>量产生产线进行，主要内容是将再制造后的零件及分总成装配制造成</w:t>
            </w:r>
            <w:r w:rsidRPr="00EE327A">
              <w:rPr>
                <w:rFonts w:hAnsi="宋体" w:hint="eastAsia"/>
                <w:bCs/>
                <w:color w:val="000000"/>
                <w:sz w:val="24"/>
              </w:rPr>
              <w:t>TC</w:t>
            </w:r>
            <w:r w:rsidRPr="00EE327A">
              <w:rPr>
                <w:rFonts w:hAnsi="宋体" w:hint="eastAsia"/>
                <w:bCs/>
                <w:color w:val="000000"/>
                <w:sz w:val="24"/>
              </w:rPr>
              <w:t>总成。</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t>（</w:t>
            </w:r>
            <w:r w:rsidR="00EE327A">
              <w:rPr>
                <w:rFonts w:hAnsi="宋体" w:hint="eastAsia"/>
                <w:bCs/>
                <w:color w:val="000000"/>
                <w:sz w:val="24"/>
              </w:rPr>
              <w:t>5</w:t>
            </w:r>
            <w:r w:rsidRPr="00867680">
              <w:rPr>
                <w:rFonts w:hAnsi="宋体" w:hint="eastAsia"/>
                <w:bCs/>
                <w:color w:val="000000"/>
                <w:sz w:val="24"/>
              </w:rPr>
              <w:t>）装配和测试流程：对已经装配好的零件进行性能测试，该工段会产生含油擦布及手套（</w:t>
            </w:r>
            <w:r w:rsidRPr="00867680">
              <w:rPr>
                <w:rFonts w:hAnsi="宋体" w:hint="eastAsia"/>
                <w:bCs/>
                <w:color w:val="000000"/>
                <w:sz w:val="24"/>
              </w:rPr>
              <w:t>S4</w:t>
            </w:r>
            <w:r w:rsidRPr="00867680">
              <w:rPr>
                <w:rFonts w:hAnsi="宋体" w:hint="eastAsia"/>
                <w:bCs/>
                <w:color w:val="000000"/>
                <w:sz w:val="24"/>
              </w:rPr>
              <w:t>）。</w:t>
            </w:r>
          </w:p>
          <w:p w:rsidR="0086471B" w:rsidRPr="00867680" w:rsidRDefault="0086471B">
            <w:pPr>
              <w:snapToGrid w:val="0"/>
              <w:spacing w:line="360" w:lineRule="auto"/>
              <w:rPr>
                <w:rFonts w:hint="eastAsia"/>
                <w:color w:val="000000"/>
                <w:kern w:val="0"/>
                <w:sz w:val="24"/>
              </w:rPr>
            </w:pPr>
          </w:p>
        </w:tc>
      </w:tr>
      <w:tr w:rsidR="0086471B" w:rsidRPr="00867680">
        <w:tblPrEx>
          <w:tblCellMar>
            <w:top w:w="0" w:type="dxa"/>
            <w:bottom w:w="0" w:type="dxa"/>
          </w:tblCellMar>
        </w:tblPrEx>
        <w:trPr>
          <w:trHeight w:val="5308"/>
          <w:jc w:val="center"/>
        </w:trPr>
        <w:tc>
          <w:tcPr>
            <w:tcW w:w="9017" w:type="dxa"/>
          </w:tcPr>
          <w:p w:rsidR="0086471B" w:rsidRPr="00867680" w:rsidRDefault="0086471B">
            <w:pPr>
              <w:snapToGrid w:val="0"/>
              <w:spacing w:line="360" w:lineRule="auto"/>
              <w:rPr>
                <w:b/>
                <w:color w:val="000000"/>
                <w:sz w:val="24"/>
              </w:rPr>
            </w:pPr>
            <w:r w:rsidRPr="00867680">
              <w:rPr>
                <w:b/>
                <w:color w:val="000000"/>
                <w:sz w:val="24"/>
              </w:rPr>
              <w:lastRenderedPageBreak/>
              <w:t>主要污染工序：</w:t>
            </w:r>
          </w:p>
          <w:p w:rsidR="0086471B" w:rsidRPr="00867680" w:rsidRDefault="0086471B">
            <w:pPr>
              <w:spacing w:line="360" w:lineRule="auto"/>
              <w:ind w:leftChars="50" w:left="105" w:rightChars="50" w:right="105" w:firstLine="482"/>
              <w:rPr>
                <w:rFonts w:hint="eastAsia"/>
                <w:b/>
                <w:color w:val="000000"/>
                <w:sz w:val="24"/>
              </w:rPr>
            </w:pPr>
            <w:r w:rsidRPr="00867680">
              <w:rPr>
                <w:rFonts w:hint="eastAsia"/>
                <w:b/>
                <w:color w:val="000000"/>
                <w:sz w:val="24"/>
              </w:rPr>
              <w:t>1</w:t>
            </w:r>
            <w:r w:rsidRPr="00867680">
              <w:rPr>
                <w:rFonts w:hint="eastAsia"/>
                <w:b/>
                <w:color w:val="000000"/>
                <w:sz w:val="24"/>
              </w:rPr>
              <w:t>、废气</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本项目通过</w:t>
            </w:r>
            <w:r w:rsidR="00EE327A">
              <w:rPr>
                <w:rFonts w:hint="eastAsia"/>
                <w:color w:val="000000"/>
                <w:sz w:val="24"/>
              </w:rPr>
              <w:t>喷砂机</w:t>
            </w:r>
            <w:r w:rsidRPr="00867680">
              <w:rPr>
                <w:rFonts w:hint="eastAsia"/>
                <w:color w:val="000000"/>
                <w:sz w:val="24"/>
              </w:rPr>
              <w:t>进行表面处理，提高材料疲劳断裂抗力和疲劳寿命，同时将不合格的零件表面打磨光滑</w:t>
            </w:r>
            <w:r w:rsidR="00107F03">
              <w:rPr>
                <w:rFonts w:hint="eastAsia"/>
                <w:color w:val="000000"/>
                <w:sz w:val="24"/>
              </w:rPr>
              <w:t>，打磨后的产品再经过机床进行切割，规范尺寸</w:t>
            </w:r>
            <w:r w:rsidRPr="00867680">
              <w:rPr>
                <w:rFonts w:hint="eastAsia"/>
                <w:color w:val="000000"/>
                <w:sz w:val="24"/>
              </w:rPr>
              <w:t>，此工段会产生少量的粉尘以及固体废料。</w:t>
            </w:r>
            <w:r w:rsidR="00EE327A">
              <w:rPr>
                <w:rFonts w:hint="eastAsia"/>
                <w:color w:val="000000"/>
                <w:sz w:val="24"/>
              </w:rPr>
              <w:t>该加工</w:t>
            </w:r>
            <w:r w:rsidRPr="00867680">
              <w:rPr>
                <w:rFonts w:hint="eastAsia"/>
                <w:color w:val="000000"/>
                <w:sz w:val="24"/>
              </w:rPr>
              <w:t>过程将使用铁砂，此过程中会产生少量粉尘粉尘</w:t>
            </w:r>
            <w:r w:rsidRPr="00867680">
              <w:rPr>
                <w:rFonts w:hint="eastAsia"/>
                <w:color w:val="000000"/>
                <w:sz w:val="24"/>
              </w:rPr>
              <w:t>G1</w:t>
            </w:r>
            <w:r w:rsidRPr="00867680">
              <w:rPr>
                <w:rFonts w:hint="eastAsia"/>
                <w:color w:val="000000"/>
                <w:sz w:val="24"/>
              </w:rPr>
              <w:t>，产生量约为</w:t>
            </w:r>
            <w:r w:rsidRPr="00867680">
              <w:rPr>
                <w:rFonts w:hint="eastAsia"/>
                <w:color w:val="000000"/>
                <w:sz w:val="24"/>
              </w:rPr>
              <w:t>0.5t/a</w:t>
            </w:r>
            <w:r w:rsidRPr="00867680">
              <w:rPr>
                <w:rFonts w:hint="eastAsia"/>
                <w:color w:val="000000"/>
                <w:sz w:val="24"/>
              </w:rPr>
              <w:t>。本项目</w:t>
            </w:r>
            <w:r w:rsidR="00EE327A">
              <w:rPr>
                <w:rFonts w:hint="eastAsia"/>
                <w:color w:val="000000"/>
                <w:sz w:val="24"/>
              </w:rPr>
              <w:t>设备</w:t>
            </w:r>
            <w:r w:rsidRPr="00867680">
              <w:rPr>
                <w:rFonts w:hint="eastAsia"/>
                <w:color w:val="000000"/>
                <w:sz w:val="24"/>
              </w:rPr>
              <w:t>自带粉尘收集系统，收集效率约为</w:t>
            </w:r>
            <w:r w:rsidRPr="00867680">
              <w:rPr>
                <w:rFonts w:hint="eastAsia"/>
                <w:color w:val="000000"/>
                <w:sz w:val="24"/>
              </w:rPr>
              <w:t>90%</w:t>
            </w:r>
            <w:r w:rsidRPr="00867680">
              <w:rPr>
                <w:rFonts w:hint="eastAsia"/>
                <w:color w:val="000000"/>
                <w:sz w:val="24"/>
              </w:rPr>
              <w:t>，产生的有组织粉尘经除尘器处理后排放，除尘效率在</w:t>
            </w:r>
            <w:r w:rsidRPr="00867680">
              <w:rPr>
                <w:rFonts w:hint="eastAsia"/>
                <w:color w:val="000000"/>
                <w:sz w:val="24"/>
              </w:rPr>
              <w:t>98%</w:t>
            </w:r>
            <w:r w:rsidRPr="00867680">
              <w:rPr>
                <w:rFonts w:hint="eastAsia"/>
                <w:color w:val="000000"/>
                <w:sz w:val="24"/>
              </w:rPr>
              <w:t>以上，排放的有组织粉尘为</w:t>
            </w:r>
            <w:r w:rsidRPr="00867680">
              <w:rPr>
                <w:rFonts w:hint="eastAsia"/>
                <w:color w:val="000000"/>
                <w:sz w:val="24"/>
              </w:rPr>
              <w:t>0.009t/a</w:t>
            </w:r>
            <w:r w:rsidRPr="00867680">
              <w:rPr>
                <w:rFonts w:hint="eastAsia"/>
                <w:color w:val="000000"/>
                <w:sz w:val="24"/>
              </w:rPr>
              <w:t>，未经收集的粉尘在车间以无组织形式排放，产生量约为</w:t>
            </w:r>
            <w:r w:rsidRPr="00867680">
              <w:rPr>
                <w:rFonts w:hint="eastAsia"/>
                <w:color w:val="000000"/>
                <w:sz w:val="24"/>
              </w:rPr>
              <w:t>0.05t/a</w:t>
            </w:r>
            <w:r w:rsidRPr="00867680">
              <w:rPr>
                <w:rFonts w:hint="eastAsia"/>
                <w:color w:val="000000"/>
                <w:sz w:val="24"/>
              </w:rPr>
              <w:t>。</w:t>
            </w:r>
          </w:p>
          <w:p w:rsidR="0086471B" w:rsidRPr="00867680" w:rsidRDefault="0034737A">
            <w:pPr>
              <w:spacing w:line="360" w:lineRule="auto"/>
              <w:ind w:leftChars="50" w:left="105" w:rightChars="50" w:right="105" w:firstLine="482"/>
              <w:rPr>
                <w:b/>
                <w:color w:val="000000"/>
                <w:sz w:val="24"/>
              </w:rPr>
            </w:pPr>
            <w:r>
              <w:rPr>
                <w:rFonts w:hint="eastAsia"/>
                <w:b/>
                <w:color w:val="000000"/>
                <w:sz w:val="24"/>
              </w:rPr>
              <w:t>2</w:t>
            </w:r>
            <w:r w:rsidR="0086471B" w:rsidRPr="00867680">
              <w:rPr>
                <w:b/>
                <w:color w:val="000000"/>
                <w:sz w:val="24"/>
              </w:rPr>
              <w:t>、废水</w:t>
            </w:r>
          </w:p>
          <w:p w:rsidR="00EE327A" w:rsidRDefault="00966EEB">
            <w:pPr>
              <w:spacing w:line="360" w:lineRule="auto"/>
              <w:ind w:leftChars="50" w:left="105" w:rightChars="50" w:right="105" w:firstLine="482"/>
              <w:rPr>
                <w:rFonts w:hint="eastAsia"/>
                <w:color w:val="000000"/>
                <w:sz w:val="24"/>
              </w:rPr>
            </w:pPr>
            <w:r w:rsidRPr="00966EEB">
              <w:rPr>
                <w:rFonts w:hint="eastAsia"/>
                <w:color w:val="000000"/>
                <w:sz w:val="24"/>
              </w:rPr>
              <w:t>项目建成后全厂职工定员</w:t>
            </w:r>
            <w:r>
              <w:rPr>
                <w:rFonts w:hint="eastAsia"/>
                <w:color w:val="000000"/>
                <w:sz w:val="24"/>
              </w:rPr>
              <w:t>10</w:t>
            </w:r>
            <w:r w:rsidRPr="00966EEB">
              <w:rPr>
                <w:rFonts w:hint="eastAsia"/>
                <w:color w:val="000000"/>
                <w:sz w:val="24"/>
              </w:rPr>
              <w:t>人，一年</w:t>
            </w:r>
            <w:r w:rsidRPr="00966EEB">
              <w:rPr>
                <w:rFonts w:hint="eastAsia"/>
                <w:color w:val="000000"/>
                <w:sz w:val="24"/>
              </w:rPr>
              <w:t>300</w:t>
            </w:r>
            <w:r w:rsidRPr="00966EEB">
              <w:rPr>
                <w:rFonts w:hint="eastAsia"/>
                <w:color w:val="000000"/>
                <w:sz w:val="24"/>
              </w:rPr>
              <w:t>个工作日，生活用水按</w:t>
            </w:r>
            <w:r w:rsidRPr="00966EEB">
              <w:rPr>
                <w:rFonts w:hint="eastAsia"/>
                <w:color w:val="000000"/>
                <w:sz w:val="24"/>
              </w:rPr>
              <w:t>80 L/</w:t>
            </w:r>
            <w:r w:rsidRPr="00966EEB">
              <w:rPr>
                <w:rFonts w:hint="eastAsia"/>
                <w:color w:val="000000"/>
                <w:sz w:val="24"/>
              </w:rPr>
              <w:t>人</w:t>
            </w:r>
            <w:r w:rsidRPr="00966EEB">
              <w:rPr>
                <w:rFonts w:hint="eastAsia"/>
                <w:color w:val="000000"/>
                <w:sz w:val="24"/>
              </w:rPr>
              <w:t>.d</w:t>
            </w:r>
            <w:r w:rsidRPr="00966EEB">
              <w:rPr>
                <w:rFonts w:hint="eastAsia"/>
                <w:color w:val="000000"/>
                <w:sz w:val="24"/>
              </w:rPr>
              <w:t>，则职工生活用水量为</w:t>
            </w:r>
            <w:r>
              <w:rPr>
                <w:rFonts w:hint="eastAsia"/>
                <w:color w:val="000000"/>
                <w:sz w:val="24"/>
              </w:rPr>
              <w:t>24</w:t>
            </w:r>
            <w:r w:rsidRPr="00966EEB">
              <w:rPr>
                <w:rFonts w:hint="eastAsia"/>
                <w:color w:val="000000"/>
                <w:sz w:val="24"/>
              </w:rPr>
              <w:t>0t/a</w:t>
            </w:r>
            <w:r w:rsidRPr="00966EEB">
              <w:rPr>
                <w:rFonts w:hint="eastAsia"/>
                <w:color w:val="000000"/>
                <w:sz w:val="24"/>
              </w:rPr>
              <w:t>，产污系数按</w:t>
            </w:r>
            <w:r w:rsidRPr="00966EEB">
              <w:rPr>
                <w:rFonts w:hint="eastAsia"/>
                <w:color w:val="000000"/>
                <w:sz w:val="24"/>
              </w:rPr>
              <w:t>80%</w:t>
            </w:r>
            <w:r w:rsidRPr="00966EEB">
              <w:rPr>
                <w:rFonts w:hint="eastAsia"/>
                <w:color w:val="000000"/>
                <w:sz w:val="24"/>
              </w:rPr>
              <w:t>计算，则生活污水产生量为</w:t>
            </w:r>
            <w:r w:rsidR="008B40C2">
              <w:rPr>
                <w:rFonts w:hint="eastAsia"/>
                <w:color w:val="000000"/>
                <w:sz w:val="24"/>
              </w:rPr>
              <w:t>1</w:t>
            </w:r>
            <w:r>
              <w:rPr>
                <w:rFonts w:hint="eastAsia"/>
                <w:color w:val="000000"/>
                <w:sz w:val="24"/>
              </w:rPr>
              <w:t>92</w:t>
            </w:r>
            <w:r w:rsidRPr="00966EEB">
              <w:rPr>
                <w:rFonts w:hint="eastAsia"/>
                <w:color w:val="000000"/>
                <w:sz w:val="24"/>
              </w:rPr>
              <w:t>t/a</w:t>
            </w:r>
            <w:r w:rsidRPr="00966EEB">
              <w:rPr>
                <w:rFonts w:hint="eastAsia"/>
                <w:color w:val="000000"/>
                <w:sz w:val="24"/>
              </w:rPr>
              <w:t>，污水中主要污染因子产生浓度为</w:t>
            </w:r>
            <w:r w:rsidRPr="00966EEB">
              <w:rPr>
                <w:rFonts w:hint="eastAsia"/>
                <w:color w:val="000000"/>
                <w:sz w:val="24"/>
              </w:rPr>
              <w:t>COD 400mg/l</w:t>
            </w:r>
            <w:r w:rsidRPr="00966EEB">
              <w:rPr>
                <w:rFonts w:hint="eastAsia"/>
                <w:color w:val="000000"/>
                <w:sz w:val="24"/>
              </w:rPr>
              <w:t>、</w:t>
            </w:r>
            <w:r w:rsidRPr="00966EEB">
              <w:rPr>
                <w:rFonts w:hint="eastAsia"/>
                <w:color w:val="000000"/>
                <w:sz w:val="24"/>
              </w:rPr>
              <w:t xml:space="preserve">SS </w:t>
            </w:r>
            <w:r w:rsidR="00AF320E">
              <w:rPr>
                <w:rFonts w:hint="eastAsia"/>
                <w:color w:val="000000"/>
                <w:sz w:val="24"/>
              </w:rPr>
              <w:t>3</w:t>
            </w:r>
            <w:r w:rsidRPr="00966EEB">
              <w:rPr>
                <w:rFonts w:hint="eastAsia"/>
                <w:color w:val="000000"/>
                <w:sz w:val="24"/>
              </w:rPr>
              <w:t>00mg/l</w:t>
            </w:r>
            <w:r w:rsidRPr="00966EEB">
              <w:rPr>
                <w:rFonts w:hint="eastAsia"/>
                <w:color w:val="000000"/>
                <w:sz w:val="24"/>
              </w:rPr>
              <w:t>、氨氮</w:t>
            </w:r>
            <w:r w:rsidRPr="00966EEB">
              <w:rPr>
                <w:rFonts w:hint="eastAsia"/>
                <w:color w:val="000000"/>
                <w:sz w:val="24"/>
              </w:rPr>
              <w:t>30mg/l</w:t>
            </w:r>
            <w:r w:rsidR="00AF320E">
              <w:rPr>
                <w:rFonts w:hint="eastAsia"/>
                <w:color w:val="000000"/>
                <w:sz w:val="24"/>
              </w:rPr>
              <w:t>、总氮</w:t>
            </w:r>
            <w:r w:rsidR="00AF320E">
              <w:rPr>
                <w:rFonts w:hint="eastAsia"/>
                <w:color w:val="000000"/>
                <w:sz w:val="24"/>
              </w:rPr>
              <w:t>35</w:t>
            </w:r>
            <w:r w:rsidR="00AF320E">
              <w:t xml:space="preserve"> </w:t>
            </w:r>
            <w:r w:rsidR="00AF320E" w:rsidRPr="00AF320E">
              <w:rPr>
                <w:color w:val="000000"/>
                <w:sz w:val="24"/>
              </w:rPr>
              <w:t>mg/l</w:t>
            </w:r>
            <w:r w:rsidRPr="00966EEB">
              <w:rPr>
                <w:rFonts w:hint="eastAsia"/>
                <w:color w:val="000000"/>
                <w:sz w:val="24"/>
              </w:rPr>
              <w:t>和总磷</w:t>
            </w:r>
            <w:r w:rsidRPr="00966EEB">
              <w:rPr>
                <w:rFonts w:hint="eastAsia"/>
                <w:color w:val="000000"/>
                <w:sz w:val="24"/>
              </w:rPr>
              <w:t>4mg/l</w:t>
            </w:r>
            <w:r w:rsidRPr="00966EEB">
              <w:rPr>
                <w:rFonts w:hint="eastAsia"/>
                <w:color w:val="000000"/>
                <w:sz w:val="24"/>
              </w:rPr>
              <w:t>，产生量为</w:t>
            </w:r>
            <w:r w:rsidRPr="00966EEB">
              <w:rPr>
                <w:rFonts w:hint="eastAsia"/>
                <w:color w:val="000000"/>
                <w:sz w:val="24"/>
              </w:rPr>
              <w:t>COD</w:t>
            </w:r>
            <w:r w:rsidR="00AF320E">
              <w:rPr>
                <w:rFonts w:hint="eastAsia"/>
                <w:color w:val="000000"/>
                <w:sz w:val="24"/>
              </w:rPr>
              <w:t>0.077</w:t>
            </w:r>
            <w:r w:rsidRPr="00966EEB">
              <w:rPr>
                <w:rFonts w:hint="eastAsia"/>
                <w:color w:val="000000"/>
                <w:sz w:val="24"/>
              </w:rPr>
              <w:t xml:space="preserve"> t/a</w:t>
            </w:r>
            <w:r w:rsidRPr="00966EEB">
              <w:rPr>
                <w:rFonts w:hint="eastAsia"/>
                <w:color w:val="000000"/>
                <w:sz w:val="24"/>
              </w:rPr>
              <w:t>、</w:t>
            </w:r>
            <w:r w:rsidRPr="00966EEB">
              <w:rPr>
                <w:rFonts w:hint="eastAsia"/>
                <w:color w:val="000000"/>
                <w:sz w:val="24"/>
              </w:rPr>
              <w:t>SS</w:t>
            </w:r>
            <w:r w:rsidR="00AF320E">
              <w:rPr>
                <w:rFonts w:hint="eastAsia"/>
                <w:color w:val="000000"/>
                <w:sz w:val="24"/>
              </w:rPr>
              <w:t>0.058</w:t>
            </w:r>
            <w:r w:rsidRPr="00966EEB">
              <w:rPr>
                <w:rFonts w:hint="eastAsia"/>
                <w:color w:val="000000"/>
                <w:sz w:val="24"/>
              </w:rPr>
              <w:t>t/a</w:t>
            </w:r>
            <w:r w:rsidRPr="00966EEB">
              <w:rPr>
                <w:rFonts w:hint="eastAsia"/>
                <w:color w:val="000000"/>
                <w:sz w:val="24"/>
              </w:rPr>
              <w:t>、氨氮</w:t>
            </w:r>
            <w:r w:rsidR="00AF320E">
              <w:rPr>
                <w:rFonts w:hint="eastAsia"/>
                <w:color w:val="000000"/>
                <w:sz w:val="24"/>
              </w:rPr>
              <w:t>0.006</w:t>
            </w:r>
            <w:r w:rsidRPr="00966EEB">
              <w:rPr>
                <w:rFonts w:hint="eastAsia"/>
                <w:color w:val="000000"/>
                <w:sz w:val="24"/>
              </w:rPr>
              <w:t>t/a</w:t>
            </w:r>
            <w:r w:rsidR="00AF320E">
              <w:rPr>
                <w:rFonts w:hint="eastAsia"/>
                <w:color w:val="000000"/>
                <w:sz w:val="24"/>
              </w:rPr>
              <w:t>、总氮</w:t>
            </w:r>
            <w:r w:rsidR="00AF320E">
              <w:rPr>
                <w:rFonts w:hint="eastAsia"/>
                <w:color w:val="000000"/>
                <w:sz w:val="24"/>
              </w:rPr>
              <w:t>0.007t/a</w:t>
            </w:r>
            <w:r w:rsidRPr="00966EEB">
              <w:rPr>
                <w:rFonts w:hint="eastAsia"/>
                <w:color w:val="000000"/>
                <w:sz w:val="24"/>
              </w:rPr>
              <w:t>和总磷</w:t>
            </w:r>
            <w:r w:rsidR="00AF320E">
              <w:rPr>
                <w:rFonts w:hint="eastAsia"/>
                <w:color w:val="000000"/>
                <w:sz w:val="24"/>
              </w:rPr>
              <w:t>0.0008</w:t>
            </w:r>
            <w:r w:rsidRPr="00966EEB">
              <w:rPr>
                <w:rFonts w:hint="eastAsia"/>
                <w:color w:val="000000"/>
                <w:sz w:val="24"/>
              </w:rPr>
              <w:t>t/a</w:t>
            </w:r>
            <w:r w:rsidRPr="00966EEB">
              <w:rPr>
                <w:rFonts w:hint="eastAsia"/>
                <w:color w:val="000000"/>
                <w:sz w:val="24"/>
              </w:rPr>
              <w:t>。</w:t>
            </w:r>
          </w:p>
          <w:p w:rsidR="0086471B" w:rsidRPr="00867680" w:rsidRDefault="00EE327A">
            <w:pPr>
              <w:spacing w:line="360" w:lineRule="auto"/>
              <w:ind w:leftChars="50" w:left="105" w:rightChars="50" w:right="105" w:firstLine="482"/>
              <w:rPr>
                <w:b/>
                <w:color w:val="000000"/>
                <w:sz w:val="24"/>
              </w:rPr>
            </w:pPr>
            <w:r>
              <w:rPr>
                <w:rFonts w:hint="eastAsia"/>
                <w:b/>
                <w:color w:val="000000"/>
                <w:sz w:val="24"/>
              </w:rPr>
              <w:t>3</w:t>
            </w:r>
            <w:r w:rsidR="0086471B" w:rsidRPr="00867680">
              <w:rPr>
                <w:b/>
                <w:color w:val="000000"/>
                <w:sz w:val="24"/>
              </w:rPr>
              <w:t>、噪声</w:t>
            </w:r>
          </w:p>
          <w:p w:rsidR="0086471B" w:rsidRPr="00867680" w:rsidRDefault="0086471B">
            <w:pPr>
              <w:spacing w:line="360" w:lineRule="auto"/>
              <w:ind w:leftChars="50" w:left="105" w:rightChars="50" w:right="105" w:firstLine="482"/>
              <w:rPr>
                <w:rFonts w:hint="eastAsia"/>
                <w:color w:val="000000"/>
                <w:sz w:val="24"/>
              </w:rPr>
            </w:pPr>
            <w:r w:rsidRPr="00867680">
              <w:rPr>
                <w:color w:val="000000"/>
                <w:sz w:val="24"/>
              </w:rPr>
              <w:t>项目主要生产设备声功率不高，噪声源主要为</w:t>
            </w:r>
            <w:r w:rsidRPr="00867680">
              <w:rPr>
                <w:rFonts w:hint="eastAsia"/>
                <w:color w:val="000000"/>
                <w:sz w:val="24"/>
              </w:rPr>
              <w:t>内圆机床</w:t>
            </w:r>
            <w:r w:rsidRPr="00867680">
              <w:rPr>
                <w:color w:val="000000"/>
                <w:sz w:val="24"/>
              </w:rPr>
              <w:t>等</w:t>
            </w:r>
            <w:r w:rsidRPr="00867680">
              <w:rPr>
                <w:rFonts w:hint="eastAsia"/>
                <w:color w:val="000000"/>
                <w:sz w:val="24"/>
              </w:rPr>
              <w:t>产生的打磨噪声</w:t>
            </w:r>
            <w:r w:rsidRPr="00867680">
              <w:rPr>
                <w:color w:val="000000"/>
                <w:sz w:val="24"/>
              </w:rPr>
              <w:t>，噪声源强在为</w:t>
            </w:r>
            <w:r w:rsidRPr="00867680">
              <w:rPr>
                <w:color w:val="000000"/>
                <w:sz w:val="24"/>
              </w:rPr>
              <w:t>70</w:t>
            </w:r>
            <w:r w:rsidRPr="00867680">
              <w:rPr>
                <w:color w:val="000000"/>
                <w:sz w:val="24"/>
              </w:rPr>
              <w:t>～</w:t>
            </w:r>
            <w:r w:rsidRPr="00867680">
              <w:rPr>
                <w:color w:val="000000"/>
                <w:sz w:val="24"/>
              </w:rPr>
              <w:t>75dB</w:t>
            </w:r>
            <w:r w:rsidRPr="00867680">
              <w:rPr>
                <w:color w:val="000000"/>
                <w:sz w:val="24"/>
              </w:rPr>
              <w:t>之间。</w:t>
            </w:r>
          </w:p>
          <w:p w:rsidR="0086471B" w:rsidRPr="00867680" w:rsidRDefault="00EE327A">
            <w:pPr>
              <w:spacing w:line="360" w:lineRule="auto"/>
              <w:ind w:leftChars="50" w:left="105" w:rightChars="50" w:right="105" w:firstLine="482"/>
              <w:rPr>
                <w:b/>
                <w:color w:val="000000"/>
                <w:sz w:val="24"/>
              </w:rPr>
            </w:pPr>
            <w:r>
              <w:rPr>
                <w:rFonts w:hint="eastAsia"/>
                <w:b/>
                <w:color w:val="000000"/>
                <w:sz w:val="24"/>
              </w:rPr>
              <w:t>4</w:t>
            </w:r>
            <w:r w:rsidR="0086471B" w:rsidRPr="00867680">
              <w:rPr>
                <w:b/>
                <w:color w:val="000000"/>
                <w:sz w:val="24"/>
              </w:rPr>
              <w:t>、固废</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建设项目产生的固体废物为生活垃圾、废零件及固体废料、废切削液、废机油。</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生活垃圾：</w:t>
            </w:r>
            <w:r w:rsidR="00966EEB" w:rsidRPr="00966EEB">
              <w:rPr>
                <w:rFonts w:hint="eastAsia"/>
                <w:color w:val="000000"/>
                <w:sz w:val="24"/>
              </w:rPr>
              <w:t>本项目职工</w:t>
            </w:r>
            <w:r w:rsidR="00966EEB">
              <w:rPr>
                <w:rFonts w:hint="eastAsia"/>
                <w:color w:val="000000"/>
                <w:sz w:val="24"/>
              </w:rPr>
              <w:t>1</w:t>
            </w:r>
            <w:r w:rsidR="00966EEB" w:rsidRPr="00966EEB">
              <w:rPr>
                <w:rFonts w:hint="eastAsia"/>
                <w:color w:val="000000"/>
                <w:sz w:val="24"/>
              </w:rPr>
              <w:t>0</w:t>
            </w:r>
            <w:r w:rsidR="00966EEB" w:rsidRPr="00966EEB">
              <w:rPr>
                <w:rFonts w:hint="eastAsia"/>
                <w:color w:val="000000"/>
                <w:sz w:val="24"/>
              </w:rPr>
              <w:t>人，年工作</w:t>
            </w:r>
            <w:r w:rsidR="00966EEB" w:rsidRPr="00966EEB">
              <w:rPr>
                <w:rFonts w:hint="eastAsia"/>
                <w:color w:val="000000"/>
                <w:sz w:val="24"/>
              </w:rPr>
              <w:t>300</w:t>
            </w:r>
            <w:r w:rsidR="00966EEB" w:rsidRPr="00966EEB">
              <w:rPr>
                <w:rFonts w:hint="eastAsia"/>
                <w:color w:val="000000"/>
                <w:sz w:val="24"/>
              </w:rPr>
              <w:t>天，生活垃圾产生量按每人每天产生</w:t>
            </w:r>
            <w:r w:rsidR="00966EEB" w:rsidRPr="00966EEB">
              <w:rPr>
                <w:rFonts w:hint="eastAsia"/>
                <w:color w:val="000000"/>
                <w:sz w:val="24"/>
              </w:rPr>
              <w:t>0.5kg</w:t>
            </w:r>
            <w:r w:rsidR="00966EEB" w:rsidRPr="00966EEB">
              <w:rPr>
                <w:rFonts w:hint="eastAsia"/>
                <w:color w:val="000000"/>
                <w:sz w:val="24"/>
              </w:rPr>
              <w:t>计，则生活垃圾产生量为</w:t>
            </w:r>
            <w:r w:rsidR="00966EEB">
              <w:rPr>
                <w:rFonts w:hint="eastAsia"/>
                <w:color w:val="000000"/>
                <w:sz w:val="24"/>
              </w:rPr>
              <w:t>1.5</w:t>
            </w:r>
            <w:r w:rsidR="00966EEB" w:rsidRPr="00966EEB">
              <w:rPr>
                <w:rFonts w:hint="eastAsia"/>
                <w:color w:val="000000"/>
                <w:sz w:val="24"/>
              </w:rPr>
              <w:t>t/a</w:t>
            </w:r>
            <w:r w:rsidR="00966EEB" w:rsidRPr="00966EEB">
              <w:rPr>
                <w:rFonts w:hint="eastAsia"/>
                <w:color w:val="000000"/>
                <w:sz w:val="24"/>
              </w:rPr>
              <w:t>，生活垃圾收集后由环卫部门定期清运。</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废零件及固体废料：本项目在外购元件的过程中会产生少量的的废包装，产量</w:t>
            </w:r>
            <w:r w:rsidRPr="00867680">
              <w:rPr>
                <w:rFonts w:hint="eastAsia"/>
                <w:color w:val="000000"/>
                <w:sz w:val="24"/>
              </w:rPr>
              <w:lastRenderedPageBreak/>
              <w:t>约为</w:t>
            </w:r>
            <w:r w:rsidRPr="00867680">
              <w:rPr>
                <w:rFonts w:hint="eastAsia"/>
                <w:color w:val="000000"/>
                <w:sz w:val="24"/>
              </w:rPr>
              <w:t>2t/a</w:t>
            </w:r>
            <w:r w:rsidRPr="00867680">
              <w:rPr>
                <w:rFonts w:hint="eastAsia"/>
                <w:color w:val="000000"/>
                <w:sz w:val="24"/>
              </w:rPr>
              <w:t>，项目产生的废包装由环卫部门集中清运。</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废切削液：本项目铣齿使用的乳化液循环使用，定期处理，年产生量约为</w:t>
            </w:r>
            <w:r w:rsidRPr="00867680">
              <w:rPr>
                <w:rFonts w:hint="eastAsia"/>
                <w:color w:val="000000"/>
                <w:sz w:val="24"/>
              </w:rPr>
              <w:t>0.5t/a</w:t>
            </w:r>
            <w:r w:rsidRPr="00867680">
              <w:rPr>
                <w:rFonts w:hint="eastAsia"/>
                <w:color w:val="000000"/>
                <w:sz w:val="24"/>
              </w:rPr>
              <w:t>，由有资质单位集中收集处置，不外排。</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含油擦布、手套：在检测过程会产生少量废液压油及含油擦布及废旧手套，约</w:t>
            </w:r>
            <w:r w:rsidRPr="00867680">
              <w:rPr>
                <w:rFonts w:hint="eastAsia"/>
                <w:color w:val="000000"/>
                <w:sz w:val="24"/>
              </w:rPr>
              <w:t>1.05t/a</w:t>
            </w:r>
            <w:r w:rsidRPr="00867680">
              <w:rPr>
                <w:rFonts w:hint="eastAsia"/>
                <w:color w:val="000000"/>
                <w:sz w:val="24"/>
              </w:rPr>
              <w:t>，属于危险废物，由有资质单位集中收集处置，不外排。</w:t>
            </w:r>
          </w:p>
          <w:p w:rsidR="0086471B" w:rsidRPr="00EE327A" w:rsidRDefault="0086471B" w:rsidP="00EE327A">
            <w:pPr>
              <w:spacing w:line="360" w:lineRule="auto"/>
              <w:ind w:leftChars="50" w:left="105" w:rightChars="50" w:right="105" w:firstLine="482"/>
              <w:rPr>
                <w:rFonts w:hint="eastAsia"/>
                <w:color w:val="000000"/>
                <w:sz w:val="24"/>
              </w:rPr>
            </w:pPr>
            <w:r w:rsidRPr="00867680">
              <w:rPr>
                <w:rFonts w:hint="eastAsia"/>
                <w:color w:val="000000"/>
                <w:sz w:val="24"/>
              </w:rPr>
              <w:t>本项目营运期副产物产生总量情况见表</w:t>
            </w:r>
            <w:r w:rsidRPr="00867680">
              <w:rPr>
                <w:rFonts w:hint="eastAsia"/>
                <w:color w:val="000000"/>
                <w:sz w:val="24"/>
              </w:rPr>
              <w:t>1</w:t>
            </w:r>
            <w:r w:rsidR="0034737A">
              <w:rPr>
                <w:rFonts w:hint="eastAsia"/>
                <w:color w:val="000000"/>
                <w:sz w:val="24"/>
              </w:rPr>
              <w:t>4</w:t>
            </w:r>
            <w:r w:rsidRPr="00867680">
              <w:rPr>
                <w:rFonts w:hint="eastAsia"/>
                <w:color w:val="000000"/>
                <w:sz w:val="24"/>
              </w:rPr>
              <w:t>，固体废物分析结果汇总见表</w:t>
            </w:r>
            <w:r w:rsidRPr="00867680">
              <w:rPr>
                <w:rFonts w:hint="eastAsia"/>
                <w:color w:val="000000"/>
                <w:sz w:val="24"/>
              </w:rPr>
              <w:t>1</w:t>
            </w:r>
            <w:r w:rsidR="0034737A">
              <w:rPr>
                <w:rFonts w:hint="eastAsia"/>
                <w:color w:val="000000"/>
                <w:sz w:val="24"/>
              </w:rPr>
              <w:t>5</w:t>
            </w:r>
            <w:r w:rsidRPr="00867680">
              <w:rPr>
                <w:rFonts w:hint="eastAsia"/>
                <w:color w:val="000000"/>
                <w:sz w:val="24"/>
              </w:rPr>
              <w:t>。</w:t>
            </w:r>
          </w:p>
          <w:p w:rsidR="0086471B" w:rsidRPr="00867680" w:rsidRDefault="0086471B">
            <w:pPr>
              <w:adjustRightInd w:val="0"/>
              <w:snapToGrid w:val="0"/>
              <w:spacing w:line="360" w:lineRule="auto"/>
              <w:jc w:val="center"/>
              <w:rPr>
                <w:rFonts w:eastAsia="仿宋_GB2312"/>
                <w:color w:val="000000"/>
              </w:rPr>
            </w:pPr>
            <w:r w:rsidRPr="00867680">
              <w:rPr>
                <w:b/>
                <w:color w:val="000000"/>
                <w:sz w:val="24"/>
              </w:rPr>
              <w:t>表</w:t>
            </w:r>
            <w:r w:rsidRPr="00867680">
              <w:rPr>
                <w:rFonts w:hint="eastAsia"/>
                <w:b/>
                <w:color w:val="000000"/>
                <w:sz w:val="24"/>
              </w:rPr>
              <w:t>1</w:t>
            </w:r>
            <w:r w:rsidR="0034737A">
              <w:rPr>
                <w:rFonts w:hint="eastAsia"/>
                <w:b/>
                <w:color w:val="000000"/>
                <w:sz w:val="24"/>
              </w:rPr>
              <w:t>4</w:t>
            </w:r>
            <w:r w:rsidRPr="00867680">
              <w:rPr>
                <w:b/>
                <w:color w:val="000000"/>
                <w:sz w:val="24"/>
              </w:rPr>
              <w:t xml:space="preserve">  </w:t>
            </w:r>
            <w:r w:rsidRPr="00867680">
              <w:rPr>
                <w:b/>
                <w:color w:val="000000"/>
                <w:sz w:val="24"/>
              </w:rPr>
              <w:t>建设项目固废</w:t>
            </w:r>
            <w:r w:rsidRPr="00867680">
              <w:rPr>
                <w:b/>
                <w:color w:val="000000"/>
                <w:sz w:val="24"/>
              </w:rPr>
              <w:t>/</w:t>
            </w:r>
            <w:r w:rsidRPr="00867680">
              <w:rPr>
                <w:b/>
                <w:color w:val="000000"/>
                <w:sz w:val="24"/>
              </w:rPr>
              <w:t>副产物产生情况汇总表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1133"/>
              <w:gridCol w:w="1184"/>
              <w:gridCol w:w="534"/>
              <w:gridCol w:w="1686"/>
              <w:gridCol w:w="1310"/>
              <w:gridCol w:w="743"/>
              <w:gridCol w:w="639"/>
              <w:gridCol w:w="1201"/>
            </w:tblGrid>
            <w:tr w:rsidR="0086471B" w:rsidRPr="00867680" w:rsidTr="005364C7">
              <w:trPr>
                <w:cantSplit/>
                <w:trHeight w:val="56"/>
                <w:jc w:val="center"/>
              </w:trPr>
              <w:tc>
                <w:tcPr>
                  <w:tcW w:w="433"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序号</w:t>
                  </w:r>
                </w:p>
              </w:tc>
              <w:tc>
                <w:tcPr>
                  <w:tcW w:w="1133"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副产物名称</w:t>
                  </w:r>
                </w:p>
              </w:tc>
              <w:tc>
                <w:tcPr>
                  <w:tcW w:w="1184"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产生工序</w:t>
                  </w:r>
                </w:p>
              </w:tc>
              <w:tc>
                <w:tcPr>
                  <w:tcW w:w="534"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形态</w:t>
                  </w:r>
                </w:p>
              </w:tc>
              <w:tc>
                <w:tcPr>
                  <w:tcW w:w="1686"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主要成分</w:t>
                  </w:r>
                </w:p>
              </w:tc>
              <w:tc>
                <w:tcPr>
                  <w:tcW w:w="1310"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预测产生量</w:t>
                  </w:r>
                </w:p>
              </w:tc>
              <w:tc>
                <w:tcPr>
                  <w:tcW w:w="2583" w:type="dxa"/>
                  <w:gridSpan w:val="3"/>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种类判断</w:t>
                  </w:r>
                  <w:r w:rsidRPr="00867680">
                    <w:rPr>
                      <w:b/>
                      <w:bCs/>
                      <w:color w:val="000000"/>
                      <w:szCs w:val="21"/>
                    </w:rPr>
                    <w:t>*</w:t>
                  </w:r>
                </w:p>
              </w:tc>
            </w:tr>
            <w:tr w:rsidR="0086471B" w:rsidRPr="00867680" w:rsidTr="005364C7">
              <w:trPr>
                <w:cantSplit/>
                <w:trHeight w:val="56"/>
                <w:jc w:val="center"/>
              </w:trPr>
              <w:tc>
                <w:tcPr>
                  <w:tcW w:w="433" w:type="dxa"/>
                  <w:vMerge/>
                  <w:vAlign w:val="center"/>
                </w:tcPr>
                <w:p w:rsidR="0086471B" w:rsidRPr="00867680" w:rsidRDefault="0086471B">
                  <w:pPr>
                    <w:adjustRightInd w:val="0"/>
                    <w:snapToGrid w:val="0"/>
                    <w:spacing w:line="240" w:lineRule="exact"/>
                    <w:jc w:val="center"/>
                    <w:rPr>
                      <w:b/>
                      <w:bCs/>
                      <w:color w:val="000000"/>
                      <w:szCs w:val="21"/>
                    </w:rPr>
                  </w:pPr>
                </w:p>
              </w:tc>
              <w:tc>
                <w:tcPr>
                  <w:tcW w:w="1133" w:type="dxa"/>
                  <w:vMerge/>
                  <w:vAlign w:val="center"/>
                </w:tcPr>
                <w:p w:rsidR="0086471B" w:rsidRPr="00867680" w:rsidRDefault="0086471B">
                  <w:pPr>
                    <w:adjustRightInd w:val="0"/>
                    <w:snapToGrid w:val="0"/>
                    <w:spacing w:line="240" w:lineRule="exact"/>
                    <w:jc w:val="center"/>
                    <w:rPr>
                      <w:b/>
                      <w:bCs/>
                      <w:color w:val="000000"/>
                      <w:szCs w:val="21"/>
                    </w:rPr>
                  </w:pPr>
                </w:p>
              </w:tc>
              <w:tc>
                <w:tcPr>
                  <w:tcW w:w="1184" w:type="dxa"/>
                  <w:vMerge/>
                  <w:vAlign w:val="center"/>
                </w:tcPr>
                <w:p w:rsidR="0086471B" w:rsidRPr="00867680" w:rsidRDefault="0086471B">
                  <w:pPr>
                    <w:adjustRightInd w:val="0"/>
                    <w:snapToGrid w:val="0"/>
                    <w:spacing w:line="240" w:lineRule="exact"/>
                    <w:jc w:val="center"/>
                    <w:rPr>
                      <w:b/>
                      <w:bCs/>
                      <w:color w:val="000000"/>
                      <w:szCs w:val="21"/>
                    </w:rPr>
                  </w:pPr>
                </w:p>
              </w:tc>
              <w:tc>
                <w:tcPr>
                  <w:tcW w:w="534" w:type="dxa"/>
                  <w:vMerge/>
                  <w:vAlign w:val="center"/>
                </w:tcPr>
                <w:p w:rsidR="0086471B" w:rsidRPr="00867680" w:rsidRDefault="0086471B">
                  <w:pPr>
                    <w:adjustRightInd w:val="0"/>
                    <w:snapToGrid w:val="0"/>
                    <w:spacing w:line="240" w:lineRule="exact"/>
                    <w:jc w:val="center"/>
                    <w:rPr>
                      <w:b/>
                      <w:bCs/>
                      <w:color w:val="000000"/>
                      <w:szCs w:val="21"/>
                    </w:rPr>
                  </w:pPr>
                </w:p>
              </w:tc>
              <w:tc>
                <w:tcPr>
                  <w:tcW w:w="1686" w:type="dxa"/>
                  <w:vMerge/>
                  <w:vAlign w:val="center"/>
                </w:tcPr>
                <w:p w:rsidR="0086471B" w:rsidRPr="00867680" w:rsidRDefault="0086471B">
                  <w:pPr>
                    <w:adjustRightInd w:val="0"/>
                    <w:snapToGrid w:val="0"/>
                    <w:spacing w:line="240" w:lineRule="exact"/>
                    <w:jc w:val="center"/>
                    <w:rPr>
                      <w:b/>
                      <w:bCs/>
                      <w:color w:val="000000"/>
                      <w:szCs w:val="21"/>
                    </w:rPr>
                  </w:pPr>
                </w:p>
              </w:tc>
              <w:tc>
                <w:tcPr>
                  <w:tcW w:w="1310" w:type="dxa"/>
                  <w:vMerge/>
                  <w:vAlign w:val="center"/>
                </w:tcPr>
                <w:p w:rsidR="0086471B" w:rsidRPr="00867680" w:rsidRDefault="0086471B">
                  <w:pPr>
                    <w:adjustRightInd w:val="0"/>
                    <w:snapToGrid w:val="0"/>
                    <w:spacing w:line="240" w:lineRule="exact"/>
                    <w:jc w:val="center"/>
                    <w:rPr>
                      <w:b/>
                      <w:bCs/>
                      <w:color w:val="000000"/>
                      <w:szCs w:val="21"/>
                    </w:rPr>
                  </w:pPr>
                </w:p>
              </w:tc>
              <w:tc>
                <w:tcPr>
                  <w:tcW w:w="743"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固体废物</w:t>
                  </w:r>
                </w:p>
              </w:tc>
              <w:tc>
                <w:tcPr>
                  <w:tcW w:w="639"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副产品</w:t>
                  </w:r>
                </w:p>
              </w:tc>
              <w:tc>
                <w:tcPr>
                  <w:tcW w:w="1201"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判定依据</w:t>
                  </w:r>
                </w:p>
              </w:tc>
            </w:tr>
            <w:tr w:rsidR="0086471B" w:rsidRPr="00867680" w:rsidTr="005364C7">
              <w:trPr>
                <w:trHeight w:val="56"/>
                <w:jc w:val="center"/>
              </w:trPr>
              <w:tc>
                <w:tcPr>
                  <w:tcW w:w="433"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1</w:t>
                  </w:r>
                </w:p>
              </w:tc>
              <w:tc>
                <w:tcPr>
                  <w:tcW w:w="1133"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废零件及固体废料</w:t>
                  </w:r>
                </w:p>
              </w:tc>
              <w:tc>
                <w:tcPr>
                  <w:tcW w:w="1184"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包装</w:t>
                  </w:r>
                </w:p>
              </w:tc>
              <w:tc>
                <w:tcPr>
                  <w:tcW w:w="5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686"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金属</w:t>
                  </w:r>
                </w:p>
              </w:tc>
              <w:tc>
                <w:tcPr>
                  <w:tcW w:w="1310"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743"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86471B" w:rsidRPr="00867680" w:rsidRDefault="0086471B">
                  <w:pPr>
                    <w:adjustRightInd w:val="0"/>
                    <w:snapToGrid w:val="0"/>
                    <w:spacing w:line="240" w:lineRule="exact"/>
                    <w:jc w:val="center"/>
                    <w:rPr>
                      <w:bCs/>
                      <w:color w:val="000000"/>
                      <w:szCs w:val="21"/>
                    </w:rPr>
                  </w:pPr>
                </w:p>
              </w:tc>
              <w:tc>
                <w:tcPr>
                  <w:tcW w:w="1201"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使用和归宿</w:t>
                  </w:r>
                </w:p>
              </w:tc>
            </w:tr>
            <w:tr w:rsidR="0086471B" w:rsidRPr="00867680" w:rsidTr="005364C7">
              <w:trPr>
                <w:trHeight w:val="56"/>
                <w:jc w:val="center"/>
              </w:trPr>
              <w:tc>
                <w:tcPr>
                  <w:tcW w:w="433"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2</w:t>
                  </w:r>
                </w:p>
              </w:tc>
              <w:tc>
                <w:tcPr>
                  <w:tcW w:w="1133" w:type="dxa"/>
                  <w:vAlign w:val="center"/>
                </w:tcPr>
                <w:p w:rsidR="0086471B" w:rsidRPr="00867680" w:rsidRDefault="0086471B">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1184"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686"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乳化液</w:t>
                  </w:r>
                </w:p>
              </w:tc>
              <w:tc>
                <w:tcPr>
                  <w:tcW w:w="1310"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743"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86471B" w:rsidRPr="00867680" w:rsidRDefault="0086471B">
                  <w:pPr>
                    <w:adjustRightInd w:val="0"/>
                    <w:snapToGrid w:val="0"/>
                    <w:spacing w:line="240" w:lineRule="exact"/>
                    <w:jc w:val="center"/>
                    <w:rPr>
                      <w:bCs/>
                      <w:color w:val="000000"/>
                      <w:szCs w:val="21"/>
                    </w:rPr>
                  </w:pPr>
                </w:p>
              </w:tc>
              <w:tc>
                <w:tcPr>
                  <w:tcW w:w="1201"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使用和归宿</w:t>
                  </w:r>
                </w:p>
              </w:tc>
            </w:tr>
            <w:tr w:rsidR="0086471B" w:rsidRPr="00867680" w:rsidTr="005364C7">
              <w:trPr>
                <w:trHeight w:val="56"/>
                <w:jc w:val="center"/>
              </w:trPr>
              <w:tc>
                <w:tcPr>
                  <w:tcW w:w="433"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3</w:t>
                  </w:r>
                </w:p>
              </w:tc>
              <w:tc>
                <w:tcPr>
                  <w:tcW w:w="1133"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1184"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686"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手套、废油</w:t>
                  </w:r>
                </w:p>
              </w:tc>
              <w:tc>
                <w:tcPr>
                  <w:tcW w:w="1310"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743"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86471B" w:rsidRPr="00867680" w:rsidRDefault="0086471B">
                  <w:pPr>
                    <w:adjustRightInd w:val="0"/>
                    <w:snapToGrid w:val="0"/>
                    <w:spacing w:line="240" w:lineRule="exact"/>
                    <w:jc w:val="center"/>
                    <w:rPr>
                      <w:bCs/>
                      <w:color w:val="000000"/>
                      <w:szCs w:val="21"/>
                    </w:rPr>
                  </w:pPr>
                </w:p>
              </w:tc>
              <w:tc>
                <w:tcPr>
                  <w:tcW w:w="1201"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使用和归宿</w:t>
                  </w:r>
                </w:p>
              </w:tc>
            </w:tr>
            <w:tr w:rsidR="005364C7" w:rsidRPr="00867680" w:rsidTr="005364C7">
              <w:trPr>
                <w:trHeight w:val="56"/>
                <w:jc w:val="center"/>
              </w:trPr>
              <w:tc>
                <w:tcPr>
                  <w:tcW w:w="433" w:type="dxa"/>
                  <w:vAlign w:val="center"/>
                </w:tcPr>
                <w:p w:rsidR="005364C7" w:rsidRPr="00867680" w:rsidRDefault="00EE327A">
                  <w:pPr>
                    <w:adjustRightInd w:val="0"/>
                    <w:snapToGrid w:val="0"/>
                    <w:spacing w:line="240" w:lineRule="exact"/>
                    <w:jc w:val="center"/>
                    <w:rPr>
                      <w:rFonts w:hint="eastAsia"/>
                      <w:bCs/>
                      <w:color w:val="000000"/>
                      <w:szCs w:val="21"/>
                    </w:rPr>
                  </w:pPr>
                  <w:r>
                    <w:rPr>
                      <w:rFonts w:hint="eastAsia"/>
                      <w:bCs/>
                      <w:color w:val="000000"/>
                      <w:szCs w:val="21"/>
                    </w:rPr>
                    <w:t>4</w:t>
                  </w:r>
                </w:p>
              </w:tc>
              <w:tc>
                <w:tcPr>
                  <w:tcW w:w="1133" w:type="dxa"/>
                  <w:vAlign w:val="center"/>
                </w:tcPr>
                <w:p w:rsidR="005364C7" w:rsidRPr="00867680" w:rsidRDefault="005364C7">
                  <w:pPr>
                    <w:widowControl/>
                    <w:spacing w:line="260" w:lineRule="exact"/>
                    <w:ind w:leftChars="-50" w:left="-105" w:rightChars="-50" w:right="-105"/>
                    <w:jc w:val="center"/>
                    <w:rPr>
                      <w:rFonts w:hint="eastAsia"/>
                      <w:color w:val="000000"/>
                      <w:szCs w:val="21"/>
                    </w:rPr>
                  </w:pPr>
                  <w:r w:rsidRPr="00867680">
                    <w:rPr>
                      <w:rFonts w:hint="eastAsia"/>
                      <w:color w:val="000000"/>
                      <w:szCs w:val="21"/>
                    </w:rPr>
                    <w:t>废液压油</w:t>
                  </w:r>
                </w:p>
              </w:tc>
              <w:tc>
                <w:tcPr>
                  <w:tcW w:w="1184" w:type="dxa"/>
                  <w:vAlign w:val="center"/>
                </w:tcPr>
                <w:p w:rsidR="005364C7" w:rsidRPr="00867680" w:rsidRDefault="005364C7">
                  <w:pPr>
                    <w:widowControl/>
                    <w:spacing w:line="260" w:lineRule="exact"/>
                    <w:ind w:leftChars="-50" w:left="-105" w:rightChars="-50" w:right="-105"/>
                    <w:jc w:val="center"/>
                    <w:rPr>
                      <w:rFonts w:hint="eastAsia"/>
                      <w:color w:val="000000"/>
                      <w:szCs w:val="21"/>
                    </w:rPr>
                  </w:pPr>
                  <w:r w:rsidRPr="00867680">
                    <w:rPr>
                      <w:rFonts w:hint="eastAsia"/>
                      <w:color w:val="000000"/>
                      <w:szCs w:val="21"/>
                    </w:rPr>
                    <w:t>测试</w:t>
                  </w:r>
                </w:p>
              </w:tc>
              <w:tc>
                <w:tcPr>
                  <w:tcW w:w="534" w:type="dxa"/>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686" w:type="dxa"/>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废油</w:t>
                  </w:r>
                </w:p>
              </w:tc>
              <w:tc>
                <w:tcPr>
                  <w:tcW w:w="1310" w:type="dxa"/>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1.0</w:t>
                  </w:r>
                </w:p>
              </w:tc>
              <w:tc>
                <w:tcPr>
                  <w:tcW w:w="743" w:type="dxa"/>
                  <w:vAlign w:val="center"/>
                </w:tcPr>
                <w:p w:rsidR="005364C7" w:rsidRPr="00867680" w:rsidRDefault="005364C7" w:rsidP="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5364C7" w:rsidRPr="00867680" w:rsidRDefault="005364C7" w:rsidP="0086471B">
                  <w:pPr>
                    <w:adjustRightInd w:val="0"/>
                    <w:snapToGrid w:val="0"/>
                    <w:spacing w:line="240" w:lineRule="exact"/>
                    <w:jc w:val="center"/>
                    <w:rPr>
                      <w:bCs/>
                      <w:color w:val="000000"/>
                      <w:szCs w:val="21"/>
                    </w:rPr>
                  </w:pPr>
                </w:p>
              </w:tc>
              <w:tc>
                <w:tcPr>
                  <w:tcW w:w="1201" w:type="dxa"/>
                  <w:vAlign w:val="center"/>
                </w:tcPr>
                <w:p w:rsidR="005364C7" w:rsidRPr="00867680" w:rsidRDefault="005364C7" w:rsidP="0086471B">
                  <w:pPr>
                    <w:adjustRightInd w:val="0"/>
                    <w:snapToGrid w:val="0"/>
                    <w:spacing w:line="240" w:lineRule="exact"/>
                    <w:jc w:val="center"/>
                    <w:rPr>
                      <w:bCs/>
                      <w:color w:val="000000"/>
                      <w:szCs w:val="21"/>
                    </w:rPr>
                  </w:pPr>
                  <w:r w:rsidRPr="00867680">
                    <w:rPr>
                      <w:bCs/>
                      <w:color w:val="000000"/>
                      <w:szCs w:val="21"/>
                    </w:rPr>
                    <w:t>使用和归宿</w:t>
                  </w:r>
                </w:p>
              </w:tc>
            </w:tr>
          </w:tbl>
          <w:p w:rsidR="0086471B" w:rsidRPr="00867680" w:rsidRDefault="0086471B">
            <w:pPr>
              <w:adjustRightInd w:val="0"/>
              <w:snapToGrid w:val="0"/>
              <w:spacing w:line="360" w:lineRule="auto"/>
              <w:rPr>
                <w:rFonts w:hint="eastAsia"/>
                <w:b/>
                <w:color w:val="000000"/>
                <w:sz w:val="24"/>
              </w:rPr>
            </w:pPr>
          </w:p>
          <w:p w:rsidR="0086471B" w:rsidRPr="00867680" w:rsidRDefault="0086471B">
            <w:pPr>
              <w:adjustRightInd w:val="0"/>
              <w:snapToGrid w:val="0"/>
              <w:spacing w:line="360" w:lineRule="auto"/>
              <w:jc w:val="center"/>
              <w:rPr>
                <w:b/>
                <w:color w:val="000000"/>
                <w:sz w:val="24"/>
              </w:rPr>
            </w:pPr>
            <w:r w:rsidRPr="00867680">
              <w:rPr>
                <w:b/>
                <w:color w:val="000000"/>
                <w:sz w:val="24"/>
              </w:rPr>
              <w:t>表</w:t>
            </w:r>
            <w:r w:rsidRPr="00867680">
              <w:rPr>
                <w:rFonts w:hint="eastAsia"/>
                <w:b/>
                <w:color w:val="000000"/>
                <w:sz w:val="24"/>
              </w:rPr>
              <w:t>1</w:t>
            </w:r>
            <w:r w:rsidR="0034737A">
              <w:rPr>
                <w:rFonts w:hint="eastAsia"/>
                <w:b/>
                <w:color w:val="000000"/>
                <w:sz w:val="24"/>
              </w:rPr>
              <w:t>5</w:t>
            </w:r>
            <w:r w:rsidRPr="00867680">
              <w:rPr>
                <w:b/>
                <w:color w:val="000000"/>
                <w:sz w:val="24"/>
              </w:rPr>
              <w:t xml:space="preserve">  </w:t>
            </w:r>
            <w:r w:rsidRPr="00867680">
              <w:rPr>
                <w:b/>
                <w:color w:val="000000"/>
                <w:sz w:val="24"/>
              </w:rPr>
              <w:t>建设项目固体废物分析结果汇总表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
              <w:gridCol w:w="1520"/>
              <w:gridCol w:w="850"/>
              <w:gridCol w:w="851"/>
              <w:gridCol w:w="567"/>
              <w:gridCol w:w="1134"/>
              <w:gridCol w:w="567"/>
              <w:gridCol w:w="567"/>
              <w:gridCol w:w="1648"/>
              <w:gridCol w:w="835"/>
            </w:tblGrid>
            <w:tr w:rsidR="0086471B" w:rsidRPr="00867680" w:rsidTr="005364C7">
              <w:trPr>
                <w:cantSplit/>
                <w:trHeight w:val="427"/>
                <w:jc w:val="center"/>
              </w:trPr>
              <w:tc>
                <w:tcPr>
                  <w:tcW w:w="30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序号</w:t>
                  </w:r>
                </w:p>
              </w:tc>
              <w:tc>
                <w:tcPr>
                  <w:tcW w:w="1520"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固废名称</w:t>
                  </w:r>
                </w:p>
              </w:tc>
              <w:tc>
                <w:tcPr>
                  <w:tcW w:w="850"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属性（危险废物、一般工业固体废物或待鉴别）</w:t>
                  </w:r>
                </w:p>
              </w:tc>
              <w:tc>
                <w:tcPr>
                  <w:tcW w:w="851"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产生工序</w:t>
                  </w:r>
                </w:p>
              </w:tc>
              <w:tc>
                <w:tcPr>
                  <w:tcW w:w="56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形态</w:t>
                  </w:r>
                </w:p>
              </w:tc>
              <w:tc>
                <w:tcPr>
                  <w:tcW w:w="1134"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主要成份</w:t>
                  </w:r>
                </w:p>
              </w:tc>
              <w:tc>
                <w:tcPr>
                  <w:tcW w:w="56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危险特性鉴别方法</w:t>
                  </w:r>
                </w:p>
              </w:tc>
              <w:tc>
                <w:tcPr>
                  <w:tcW w:w="56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危险特性</w:t>
                  </w:r>
                </w:p>
              </w:tc>
              <w:tc>
                <w:tcPr>
                  <w:tcW w:w="1648"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废物类别</w:t>
                  </w:r>
                  <w:r w:rsidRPr="00867680">
                    <w:rPr>
                      <w:b/>
                      <w:bCs/>
                      <w:color w:val="000000"/>
                      <w:szCs w:val="21"/>
                    </w:rPr>
                    <w:t>/</w:t>
                  </w:r>
                  <w:r w:rsidRPr="00867680">
                    <w:rPr>
                      <w:b/>
                      <w:bCs/>
                      <w:color w:val="000000"/>
                      <w:szCs w:val="21"/>
                    </w:rPr>
                    <w:t>代码</w:t>
                  </w:r>
                </w:p>
              </w:tc>
              <w:tc>
                <w:tcPr>
                  <w:tcW w:w="835" w:type="dxa"/>
                  <w:vAlign w:val="center"/>
                </w:tcPr>
                <w:p w:rsidR="0086471B" w:rsidRPr="00867680" w:rsidRDefault="0086471B">
                  <w:pPr>
                    <w:adjustRightInd w:val="0"/>
                    <w:snapToGrid w:val="0"/>
                    <w:spacing w:line="240" w:lineRule="exact"/>
                    <w:jc w:val="center"/>
                    <w:rPr>
                      <w:rFonts w:hint="eastAsia"/>
                      <w:b/>
                      <w:bCs/>
                      <w:color w:val="000000"/>
                      <w:szCs w:val="21"/>
                    </w:rPr>
                  </w:pPr>
                  <w:r w:rsidRPr="00867680">
                    <w:rPr>
                      <w:b/>
                      <w:bCs/>
                      <w:color w:val="000000"/>
                      <w:szCs w:val="21"/>
                    </w:rPr>
                    <w:t>估算产生量</w:t>
                  </w:r>
                </w:p>
                <w:p w:rsidR="0086471B" w:rsidRPr="00867680" w:rsidRDefault="0086471B">
                  <w:pPr>
                    <w:adjustRightInd w:val="0"/>
                    <w:snapToGrid w:val="0"/>
                    <w:spacing w:line="240" w:lineRule="exact"/>
                    <w:jc w:val="center"/>
                    <w:rPr>
                      <w:b/>
                      <w:bCs/>
                      <w:color w:val="000000"/>
                      <w:szCs w:val="21"/>
                    </w:rPr>
                  </w:pPr>
                  <w:r w:rsidRPr="00867680">
                    <w:rPr>
                      <w:rFonts w:hint="eastAsia"/>
                      <w:b/>
                      <w:bCs/>
                      <w:color w:val="000000"/>
                      <w:szCs w:val="21"/>
                    </w:rPr>
                    <w:t>（</w:t>
                  </w:r>
                  <w:r w:rsidRPr="00867680">
                    <w:rPr>
                      <w:rFonts w:hint="eastAsia"/>
                      <w:b/>
                      <w:bCs/>
                      <w:color w:val="000000"/>
                      <w:szCs w:val="21"/>
                    </w:rPr>
                    <w:t>t/a</w:t>
                  </w:r>
                  <w:r w:rsidRPr="00867680">
                    <w:rPr>
                      <w:rFonts w:hint="eastAsia"/>
                      <w:b/>
                      <w:bCs/>
                      <w:color w:val="000000"/>
                      <w:szCs w:val="21"/>
                    </w:rPr>
                    <w:t>）</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1</w:t>
                  </w:r>
                </w:p>
              </w:tc>
              <w:tc>
                <w:tcPr>
                  <w:tcW w:w="152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废零件及固体废料</w:t>
                  </w:r>
                </w:p>
              </w:tc>
              <w:tc>
                <w:tcPr>
                  <w:tcW w:w="85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一般固废</w:t>
                  </w:r>
                </w:p>
              </w:tc>
              <w:tc>
                <w:tcPr>
                  <w:tcW w:w="851"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金属</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2</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2</w:t>
                  </w:r>
                </w:p>
              </w:tc>
              <w:tc>
                <w:tcPr>
                  <w:tcW w:w="1520" w:type="dxa"/>
                  <w:vAlign w:val="center"/>
                </w:tcPr>
                <w:p w:rsidR="0086471B" w:rsidRPr="00867680" w:rsidRDefault="0086471B">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850" w:type="dxa"/>
                  <w:vAlign w:val="center"/>
                </w:tcPr>
                <w:p w:rsidR="0086471B" w:rsidRPr="00867680" w:rsidRDefault="0086471B">
                  <w:pPr>
                    <w:widowControl/>
                    <w:spacing w:line="260" w:lineRule="exact"/>
                    <w:ind w:leftChars="-50" w:left="-105" w:rightChars="-50" w:right="-105"/>
                    <w:jc w:val="center"/>
                    <w:rPr>
                      <w:color w:val="000000"/>
                      <w:szCs w:val="21"/>
                    </w:rPr>
                  </w:pPr>
                  <w:r w:rsidRPr="00867680">
                    <w:rPr>
                      <w:rFonts w:hint="eastAsia"/>
                      <w:color w:val="000000"/>
                      <w:szCs w:val="21"/>
                    </w:rPr>
                    <w:t>危险固废</w:t>
                  </w:r>
                </w:p>
              </w:tc>
              <w:tc>
                <w:tcPr>
                  <w:tcW w:w="851"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乳化液</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color w:val="000000"/>
                      <w:szCs w:val="21"/>
                    </w:rPr>
                    <w:t>900-006-09</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0.5</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3</w:t>
                  </w:r>
                </w:p>
              </w:tc>
              <w:tc>
                <w:tcPr>
                  <w:tcW w:w="152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85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危险固废</w:t>
                  </w:r>
                </w:p>
              </w:tc>
              <w:tc>
                <w:tcPr>
                  <w:tcW w:w="851"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手套、废油</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900-041-49</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0.05</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4</w:t>
                  </w:r>
                </w:p>
              </w:tc>
              <w:tc>
                <w:tcPr>
                  <w:tcW w:w="152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废液压油</w:t>
                  </w:r>
                </w:p>
              </w:tc>
              <w:tc>
                <w:tcPr>
                  <w:tcW w:w="85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危险固废</w:t>
                  </w:r>
                </w:p>
              </w:tc>
              <w:tc>
                <w:tcPr>
                  <w:tcW w:w="851" w:type="dxa"/>
                  <w:vAlign w:val="center"/>
                </w:tcPr>
                <w:p w:rsidR="0086471B"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测试</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废油</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42385D">
                  <w:pPr>
                    <w:widowControl/>
                    <w:spacing w:line="260" w:lineRule="exact"/>
                    <w:ind w:leftChars="-50" w:left="-105" w:rightChars="-50" w:right="-105"/>
                    <w:jc w:val="center"/>
                    <w:rPr>
                      <w:rFonts w:hint="eastAsia"/>
                      <w:color w:val="000000"/>
                      <w:szCs w:val="21"/>
                    </w:rPr>
                  </w:pPr>
                  <w:r w:rsidRPr="0042385D">
                    <w:rPr>
                      <w:color w:val="000000"/>
                      <w:szCs w:val="21"/>
                    </w:rPr>
                    <w:t>900-210-08</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1.0</w:t>
                  </w:r>
                </w:p>
              </w:tc>
            </w:tr>
          </w:tbl>
          <w:p w:rsidR="0086471B" w:rsidRPr="00867680" w:rsidRDefault="0086471B">
            <w:pPr>
              <w:adjustRightInd w:val="0"/>
              <w:snapToGrid w:val="0"/>
              <w:spacing w:line="360" w:lineRule="auto"/>
              <w:rPr>
                <w:rFonts w:hint="eastAsia"/>
                <w:b/>
                <w:color w:val="000000"/>
              </w:rPr>
            </w:pPr>
          </w:p>
          <w:p w:rsidR="0086471B" w:rsidRPr="00867680" w:rsidRDefault="0086471B">
            <w:pPr>
              <w:spacing w:line="360" w:lineRule="auto"/>
              <w:ind w:rightChars="50" w:right="105"/>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rightChars="50" w:right="105"/>
              <w:rPr>
                <w:rFonts w:hint="eastAsia"/>
                <w:color w:val="000000"/>
                <w:sz w:val="24"/>
              </w:rPr>
            </w:pPr>
          </w:p>
        </w:tc>
      </w:tr>
    </w:tbl>
    <w:p w:rsidR="0086471B" w:rsidRPr="00867680" w:rsidRDefault="0086471B">
      <w:pPr>
        <w:pStyle w:val="11"/>
        <w:rPr>
          <w:rFonts w:hint="eastAsia"/>
          <w:color w:val="000000"/>
        </w:rPr>
      </w:pPr>
      <w:bookmarkStart w:id="15" w:name="_Toc198471031"/>
      <w:bookmarkStart w:id="16" w:name="_Toc198471643"/>
      <w:bookmarkStart w:id="17" w:name="_Toc198471869"/>
      <w:r w:rsidRPr="00867680">
        <w:rPr>
          <w:color w:val="000000"/>
        </w:rPr>
        <w:lastRenderedPageBreak/>
        <w:t>建设项目主要污染物产生及预计排放情况</w:t>
      </w:r>
      <w:bookmarkEnd w:id="15"/>
      <w:bookmarkEnd w:id="16"/>
      <w:bookmarkEnd w:id="17"/>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7"/>
        <w:gridCol w:w="1108"/>
        <w:gridCol w:w="1244"/>
        <w:gridCol w:w="1098"/>
        <w:gridCol w:w="914"/>
        <w:gridCol w:w="246"/>
        <w:gridCol w:w="849"/>
        <w:gridCol w:w="222"/>
        <w:gridCol w:w="736"/>
        <w:gridCol w:w="1074"/>
        <w:gridCol w:w="754"/>
      </w:tblGrid>
      <w:tr w:rsidR="0086471B" w:rsidRPr="00867680" w:rsidTr="005364C7">
        <w:tblPrEx>
          <w:tblCellMar>
            <w:top w:w="0" w:type="dxa"/>
            <w:bottom w:w="0" w:type="dxa"/>
          </w:tblCellMar>
        </w:tblPrEx>
        <w:trPr>
          <w:cantSplit/>
          <w:trHeight w:val="340"/>
          <w:jc w:val="center"/>
        </w:trPr>
        <w:tc>
          <w:tcPr>
            <w:tcW w:w="827" w:type="dxa"/>
            <w:vAlign w:val="center"/>
          </w:tcPr>
          <w:p w:rsidR="0086471B" w:rsidRPr="00867680" w:rsidRDefault="0086471B">
            <w:pPr>
              <w:snapToGrid w:val="0"/>
              <w:jc w:val="center"/>
              <w:rPr>
                <w:b/>
                <w:color w:val="000000"/>
                <w:szCs w:val="21"/>
              </w:rPr>
            </w:pPr>
            <w:r w:rsidRPr="00867680">
              <w:rPr>
                <w:b/>
                <w:color w:val="000000"/>
                <w:szCs w:val="21"/>
              </w:rPr>
              <w:t>种类</w:t>
            </w:r>
          </w:p>
        </w:tc>
        <w:tc>
          <w:tcPr>
            <w:tcW w:w="1108" w:type="dxa"/>
            <w:vAlign w:val="center"/>
          </w:tcPr>
          <w:p w:rsidR="0086471B" w:rsidRPr="00867680" w:rsidRDefault="0086471B">
            <w:pPr>
              <w:snapToGrid w:val="0"/>
              <w:jc w:val="center"/>
              <w:rPr>
                <w:b/>
                <w:color w:val="000000"/>
                <w:szCs w:val="21"/>
              </w:rPr>
            </w:pPr>
            <w:r w:rsidRPr="00867680">
              <w:rPr>
                <w:b/>
                <w:color w:val="000000"/>
                <w:szCs w:val="21"/>
              </w:rPr>
              <w:t>排放源</w:t>
            </w:r>
          </w:p>
        </w:tc>
        <w:tc>
          <w:tcPr>
            <w:tcW w:w="1244" w:type="dxa"/>
            <w:vAlign w:val="center"/>
          </w:tcPr>
          <w:p w:rsidR="0086471B" w:rsidRPr="00867680" w:rsidRDefault="0086471B">
            <w:pPr>
              <w:snapToGrid w:val="0"/>
              <w:jc w:val="center"/>
              <w:rPr>
                <w:b/>
                <w:color w:val="000000"/>
                <w:szCs w:val="21"/>
              </w:rPr>
            </w:pPr>
            <w:r w:rsidRPr="00867680">
              <w:rPr>
                <w:b/>
                <w:color w:val="000000"/>
                <w:szCs w:val="21"/>
              </w:rPr>
              <w:t>污染物</w:t>
            </w:r>
          </w:p>
          <w:p w:rsidR="0086471B" w:rsidRPr="00867680" w:rsidRDefault="0086471B">
            <w:pPr>
              <w:snapToGrid w:val="0"/>
              <w:jc w:val="center"/>
              <w:rPr>
                <w:b/>
                <w:color w:val="000000"/>
                <w:szCs w:val="21"/>
              </w:rPr>
            </w:pPr>
            <w:r w:rsidRPr="00867680">
              <w:rPr>
                <w:b/>
                <w:color w:val="000000"/>
                <w:szCs w:val="21"/>
              </w:rPr>
              <w:t>名称</w:t>
            </w:r>
          </w:p>
        </w:tc>
        <w:tc>
          <w:tcPr>
            <w:tcW w:w="1098" w:type="dxa"/>
            <w:vAlign w:val="center"/>
          </w:tcPr>
          <w:p w:rsidR="0086471B" w:rsidRPr="00867680" w:rsidRDefault="0086471B">
            <w:pPr>
              <w:snapToGrid w:val="0"/>
              <w:jc w:val="center"/>
              <w:rPr>
                <w:b/>
                <w:color w:val="000000"/>
                <w:szCs w:val="21"/>
              </w:rPr>
            </w:pPr>
            <w:r w:rsidRPr="00867680">
              <w:rPr>
                <w:b/>
                <w:color w:val="000000"/>
                <w:szCs w:val="21"/>
              </w:rPr>
              <w:t>产生浓度</w:t>
            </w:r>
            <w:r w:rsidRPr="00867680">
              <w:rPr>
                <w:b/>
                <w:color w:val="000000"/>
                <w:szCs w:val="21"/>
              </w:rPr>
              <w:t>mg/m</w:t>
            </w:r>
            <w:r w:rsidRPr="00867680">
              <w:rPr>
                <w:b/>
                <w:color w:val="000000"/>
                <w:szCs w:val="21"/>
                <w:vertAlign w:val="superscript"/>
              </w:rPr>
              <w:t>3</w:t>
            </w:r>
          </w:p>
        </w:tc>
        <w:tc>
          <w:tcPr>
            <w:tcW w:w="914" w:type="dxa"/>
            <w:vAlign w:val="center"/>
          </w:tcPr>
          <w:p w:rsidR="0086471B" w:rsidRPr="00867680" w:rsidRDefault="0086471B">
            <w:pPr>
              <w:snapToGrid w:val="0"/>
              <w:jc w:val="center"/>
              <w:rPr>
                <w:b/>
                <w:color w:val="000000"/>
                <w:szCs w:val="21"/>
              </w:rPr>
            </w:pPr>
            <w:r w:rsidRPr="00867680">
              <w:rPr>
                <w:b/>
                <w:color w:val="000000"/>
                <w:szCs w:val="21"/>
              </w:rPr>
              <w:t>产生量</w:t>
            </w:r>
          </w:p>
          <w:p w:rsidR="0086471B" w:rsidRPr="00867680" w:rsidRDefault="0086471B">
            <w:pPr>
              <w:snapToGrid w:val="0"/>
              <w:jc w:val="center"/>
              <w:rPr>
                <w:b/>
                <w:color w:val="000000"/>
                <w:szCs w:val="21"/>
              </w:rPr>
            </w:pPr>
            <w:r w:rsidRPr="00867680">
              <w:rPr>
                <w:b/>
                <w:color w:val="000000"/>
                <w:szCs w:val="21"/>
              </w:rPr>
              <w:t>t/a</w:t>
            </w:r>
          </w:p>
        </w:tc>
        <w:tc>
          <w:tcPr>
            <w:tcW w:w="1095" w:type="dxa"/>
            <w:gridSpan w:val="2"/>
            <w:vAlign w:val="center"/>
          </w:tcPr>
          <w:p w:rsidR="0086471B" w:rsidRPr="00867680" w:rsidRDefault="0086471B">
            <w:pPr>
              <w:snapToGrid w:val="0"/>
              <w:jc w:val="center"/>
              <w:rPr>
                <w:b/>
                <w:color w:val="000000"/>
                <w:szCs w:val="21"/>
              </w:rPr>
            </w:pPr>
            <w:r w:rsidRPr="00867680">
              <w:rPr>
                <w:b/>
                <w:color w:val="000000"/>
                <w:szCs w:val="21"/>
              </w:rPr>
              <w:t>排放浓度</w:t>
            </w:r>
            <w:r w:rsidRPr="00867680">
              <w:rPr>
                <w:b/>
                <w:color w:val="000000"/>
                <w:szCs w:val="21"/>
              </w:rPr>
              <w:t>mg/m</w:t>
            </w:r>
            <w:r w:rsidRPr="00867680">
              <w:rPr>
                <w:b/>
                <w:color w:val="000000"/>
                <w:szCs w:val="21"/>
                <w:vertAlign w:val="superscript"/>
              </w:rPr>
              <w:t>3</w:t>
            </w:r>
          </w:p>
        </w:tc>
        <w:tc>
          <w:tcPr>
            <w:tcW w:w="958" w:type="dxa"/>
            <w:gridSpan w:val="2"/>
            <w:vAlign w:val="center"/>
          </w:tcPr>
          <w:p w:rsidR="0086471B" w:rsidRPr="00867680" w:rsidRDefault="0086471B">
            <w:pPr>
              <w:snapToGrid w:val="0"/>
              <w:jc w:val="center"/>
              <w:rPr>
                <w:b/>
                <w:color w:val="000000"/>
                <w:szCs w:val="21"/>
              </w:rPr>
            </w:pPr>
            <w:r w:rsidRPr="00867680">
              <w:rPr>
                <w:b/>
                <w:color w:val="000000"/>
                <w:szCs w:val="21"/>
              </w:rPr>
              <w:t>排放速率</w:t>
            </w:r>
            <w:r w:rsidRPr="00867680">
              <w:rPr>
                <w:b/>
                <w:color w:val="000000"/>
                <w:szCs w:val="21"/>
              </w:rPr>
              <w:t>kg/h</w:t>
            </w:r>
          </w:p>
        </w:tc>
        <w:tc>
          <w:tcPr>
            <w:tcW w:w="1074" w:type="dxa"/>
            <w:vAlign w:val="center"/>
          </w:tcPr>
          <w:p w:rsidR="0086471B" w:rsidRPr="00867680" w:rsidRDefault="0086471B">
            <w:pPr>
              <w:snapToGrid w:val="0"/>
              <w:jc w:val="center"/>
              <w:rPr>
                <w:b/>
                <w:color w:val="000000"/>
                <w:szCs w:val="21"/>
              </w:rPr>
            </w:pPr>
            <w:r w:rsidRPr="00867680">
              <w:rPr>
                <w:b/>
                <w:color w:val="000000"/>
                <w:szCs w:val="21"/>
              </w:rPr>
              <w:t>排放量</w:t>
            </w:r>
          </w:p>
          <w:p w:rsidR="0086471B" w:rsidRPr="00867680" w:rsidRDefault="0086471B">
            <w:pPr>
              <w:snapToGrid w:val="0"/>
              <w:jc w:val="center"/>
              <w:rPr>
                <w:b/>
                <w:color w:val="000000"/>
                <w:szCs w:val="21"/>
              </w:rPr>
            </w:pPr>
            <w:r w:rsidRPr="00867680">
              <w:rPr>
                <w:b/>
                <w:color w:val="000000"/>
                <w:szCs w:val="21"/>
              </w:rPr>
              <w:t>t/a</w:t>
            </w:r>
          </w:p>
        </w:tc>
        <w:tc>
          <w:tcPr>
            <w:tcW w:w="754" w:type="dxa"/>
            <w:vAlign w:val="center"/>
          </w:tcPr>
          <w:p w:rsidR="0086471B" w:rsidRPr="00867680" w:rsidRDefault="0086471B">
            <w:pPr>
              <w:snapToGrid w:val="0"/>
              <w:jc w:val="center"/>
              <w:rPr>
                <w:b/>
                <w:color w:val="000000"/>
                <w:szCs w:val="21"/>
              </w:rPr>
            </w:pPr>
            <w:r w:rsidRPr="00867680">
              <w:rPr>
                <w:b/>
                <w:color w:val="000000"/>
                <w:szCs w:val="21"/>
              </w:rPr>
              <w:t>排放</w:t>
            </w:r>
          </w:p>
          <w:p w:rsidR="0086471B" w:rsidRPr="00867680" w:rsidRDefault="0086471B">
            <w:pPr>
              <w:snapToGrid w:val="0"/>
              <w:jc w:val="center"/>
              <w:rPr>
                <w:b/>
                <w:color w:val="000000"/>
                <w:szCs w:val="21"/>
              </w:rPr>
            </w:pPr>
            <w:r w:rsidRPr="00867680">
              <w:rPr>
                <w:b/>
                <w:color w:val="000000"/>
                <w:szCs w:val="21"/>
              </w:rPr>
              <w:t>去向</w:t>
            </w:r>
          </w:p>
        </w:tc>
      </w:tr>
      <w:tr w:rsidR="0086471B" w:rsidRPr="00867680" w:rsidTr="005364C7">
        <w:tblPrEx>
          <w:tblCellMar>
            <w:top w:w="0" w:type="dxa"/>
            <w:bottom w:w="0" w:type="dxa"/>
          </w:tblCellMar>
        </w:tblPrEx>
        <w:trPr>
          <w:cantSplit/>
          <w:trHeight w:val="492"/>
          <w:jc w:val="center"/>
        </w:trPr>
        <w:tc>
          <w:tcPr>
            <w:tcW w:w="827" w:type="dxa"/>
            <w:vMerge w:val="restart"/>
            <w:vAlign w:val="center"/>
          </w:tcPr>
          <w:p w:rsidR="0086471B" w:rsidRPr="00867680" w:rsidRDefault="0086471B">
            <w:pPr>
              <w:snapToGrid w:val="0"/>
              <w:spacing w:line="320" w:lineRule="exact"/>
              <w:jc w:val="center"/>
              <w:rPr>
                <w:color w:val="000000"/>
                <w:szCs w:val="21"/>
              </w:rPr>
            </w:pPr>
            <w:r w:rsidRPr="00867680">
              <w:rPr>
                <w:color w:val="000000"/>
                <w:szCs w:val="21"/>
              </w:rPr>
              <w:t>大气污染物</w:t>
            </w:r>
          </w:p>
        </w:tc>
        <w:tc>
          <w:tcPr>
            <w:tcW w:w="1108" w:type="dxa"/>
            <w:vAlign w:val="center"/>
          </w:tcPr>
          <w:p w:rsidR="0086471B" w:rsidRPr="00867680" w:rsidRDefault="0086471B">
            <w:pPr>
              <w:snapToGrid w:val="0"/>
              <w:spacing w:line="320" w:lineRule="exact"/>
              <w:jc w:val="center"/>
              <w:rPr>
                <w:color w:val="000000"/>
                <w:szCs w:val="21"/>
              </w:rPr>
            </w:pPr>
            <w:r w:rsidRPr="00867680">
              <w:rPr>
                <w:rFonts w:hint="eastAsia"/>
                <w:color w:val="000000"/>
                <w:szCs w:val="21"/>
              </w:rPr>
              <w:t>有组织废气</w:t>
            </w:r>
          </w:p>
        </w:tc>
        <w:tc>
          <w:tcPr>
            <w:tcW w:w="1244" w:type="dxa"/>
            <w:vAlign w:val="center"/>
          </w:tcPr>
          <w:p w:rsidR="0086471B" w:rsidRPr="00867680" w:rsidRDefault="0086471B">
            <w:pPr>
              <w:spacing w:line="320" w:lineRule="exact"/>
              <w:jc w:val="center"/>
              <w:rPr>
                <w:color w:val="000000"/>
                <w:szCs w:val="21"/>
              </w:rPr>
            </w:pPr>
            <w:r w:rsidRPr="00867680">
              <w:rPr>
                <w:rFonts w:hint="eastAsia"/>
                <w:color w:val="000000"/>
                <w:szCs w:val="21"/>
              </w:rPr>
              <w:t>粉尘</w:t>
            </w:r>
          </w:p>
        </w:tc>
        <w:tc>
          <w:tcPr>
            <w:tcW w:w="1098" w:type="dxa"/>
            <w:vAlign w:val="center"/>
          </w:tcPr>
          <w:p w:rsidR="0086471B" w:rsidRPr="00867680" w:rsidRDefault="00F74BA2">
            <w:pPr>
              <w:spacing w:line="320" w:lineRule="exact"/>
              <w:jc w:val="center"/>
              <w:rPr>
                <w:color w:val="000000"/>
                <w:szCs w:val="21"/>
              </w:rPr>
            </w:pPr>
            <w:r>
              <w:rPr>
                <w:rFonts w:hint="eastAsia"/>
                <w:color w:val="000000"/>
                <w:szCs w:val="21"/>
              </w:rPr>
              <w:t>-</w:t>
            </w:r>
          </w:p>
        </w:tc>
        <w:tc>
          <w:tcPr>
            <w:tcW w:w="914" w:type="dxa"/>
            <w:vAlign w:val="center"/>
          </w:tcPr>
          <w:p w:rsidR="0086471B" w:rsidRPr="00867680" w:rsidRDefault="0086471B">
            <w:pPr>
              <w:spacing w:line="320" w:lineRule="exact"/>
              <w:jc w:val="center"/>
              <w:rPr>
                <w:color w:val="000000"/>
                <w:szCs w:val="21"/>
              </w:rPr>
            </w:pPr>
            <w:r w:rsidRPr="00867680">
              <w:rPr>
                <w:rFonts w:hint="eastAsia"/>
                <w:color w:val="000000"/>
                <w:szCs w:val="21"/>
              </w:rPr>
              <w:t>0.5</w:t>
            </w:r>
          </w:p>
        </w:tc>
        <w:tc>
          <w:tcPr>
            <w:tcW w:w="1095" w:type="dxa"/>
            <w:gridSpan w:val="2"/>
            <w:vAlign w:val="center"/>
          </w:tcPr>
          <w:p w:rsidR="0086471B" w:rsidRPr="00867680" w:rsidRDefault="00F74BA2">
            <w:pPr>
              <w:spacing w:line="320" w:lineRule="exact"/>
              <w:jc w:val="center"/>
              <w:rPr>
                <w:color w:val="000000"/>
                <w:szCs w:val="21"/>
              </w:rPr>
            </w:pPr>
            <w:r>
              <w:rPr>
                <w:rFonts w:hint="eastAsia"/>
                <w:color w:val="000000"/>
                <w:szCs w:val="21"/>
              </w:rPr>
              <w:t>-</w:t>
            </w:r>
          </w:p>
        </w:tc>
        <w:tc>
          <w:tcPr>
            <w:tcW w:w="958" w:type="dxa"/>
            <w:gridSpan w:val="2"/>
            <w:vAlign w:val="center"/>
          </w:tcPr>
          <w:p w:rsidR="0086471B" w:rsidRPr="00867680" w:rsidRDefault="00F74BA2">
            <w:pPr>
              <w:spacing w:line="320" w:lineRule="exact"/>
              <w:jc w:val="center"/>
              <w:rPr>
                <w:color w:val="000000"/>
                <w:szCs w:val="21"/>
              </w:rPr>
            </w:pPr>
            <w:r>
              <w:rPr>
                <w:rFonts w:hint="eastAsia"/>
                <w:color w:val="000000"/>
                <w:szCs w:val="21"/>
              </w:rPr>
              <w:t>-</w:t>
            </w:r>
          </w:p>
        </w:tc>
        <w:tc>
          <w:tcPr>
            <w:tcW w:w="1074" w:type="dxa"/>
            <w:vAlign w:val="center"/>
          </w:tcPr>
          <w:p w:rsidR="0086471B" w:rsidRPr="00867680" w:rsidRDefault="0086471B">
            <w:pPr>
              <w:spacing w:line="320" w:lineRule="exact"/>
              <w:jc w:val="center"/>
              <w:rPr>
                <w:color w:val="000000"/>
                <w:szCs w:val="21"/>
              </w:rPr>
            </w:pPr>
            <w:r w:rsidRPr="00867680">
              <w:rPr>
                <w:rFonts w:hint="eastAsia"/>
                <w:color w:val="000000"/>
                <w:szCs w:val="21"/>
              </w:rPr>
              <w:t>0.009</w:t>
            </w:r>
          </w:p>
        </w:tc>
        <w:tc>
          <w:tcPr>
            <w:tcW w:w="754" w:type="dxa"/>
            <w:vMerge w:val="restart"/>
            <w:vAlign w:val="center"/>
          </w:tcPr>
          <w:p w:rsidR="0086471B" w:rsidRPr="00867680" w:rsidRDefault="0086471B">
            <w:pPr>
              <w:snapToGrid w:val="0"/>
              <w:jc w:val="center"/>
              <w:rPr>
                <w:color w:val="000000"/>
                <w:szCs w:val="21"/>
              </w:rPr>
            </w:pPr>
            <w:r w:rsidRPr="00867680">
              <w:rPr>
                <w:color w:val="000000"/>
                <w:szCs w:val="21"/>
              </w:rPr>
              <w:t>大</w:t>
            </w:r>
          </w:p>
          <w:p w:rsidR="0086471B" w:rsidRPr="00867680" w:rsidRDefault="0086471B">
            <w:pPr>
              <w:snapToGrid w:val="0"/>
              <w:jc w:val="center"/>
              <w:rPr>
                <w:color w:val="000000"/>
                <w:szCs w:val="21"/>
              </w:rPr>
            </w:pPr>
            <w:r w:rsidRPr="00867680">
              <w:rPr>
                <w:color w:val="000000"/>
                <w:szCs w:val="21"/>
              </w:rPr>
              <w:t>气</w:t>
            </w:r>
          </w:p>
          <w:p w:rsidR="0086471B" w:rsidRPr="00867680" w:rsidRDefault="0086471B">
            <w:pPr>
              <w:snapToGrid w:val="0"/>
              <w:jc w:val="center"/>
              <w:rPr>
                <w:color w:val="000000"/>
                <w:szCs w:val="21"/>
              </w:rPr>
            </w:pPr>
            <w:r w:rsidRPr="00867680">
              <w:rPr>
                <w:color w:val="000000"/>
                <w:szCs w:val="21"/>
              </w:rPr>
              <w:t>环</w:t>
            </w:r>
          </w:p>
          <w:p w:rsidR="0086471B" w:rsidRPr="00867680" w:rsidRDefault="0086471B">
            <w:pPr>
              <w:snapToGrid w:val="0"/>
              <w:jc w:val="center"/>
              <w:rPr>
                <w:color w:val="000000"/>
                <w:szCs w:val="21"/>
              </w:rPr>
            </w:pPr>
            <w:r w:rsidRPr="00867680">
              <w:rPr>
                <w:color w:val="000000"/>
                <w:szCs w:val="21"/>
              </w:rPr>
              <w:t>境</w:t>
            </w:r>
          </w:p>
        </w:tc>
      </w:tr>
      <w:tr w:rsidR="0086471B" w:rsidRPr="00867680" w:rsidTr="005364C7">
        <w:tblPrEx>
          <w:tblCellMar>
            <w:top w:w="0" w:type="dxa"/>
            <w:bottom w:w="0" w:type="dxa"/>
          </w:tblCellMar>
        </w:tblPrEx>
        <w:trPr>
          <w:cantSplit/>
          <w:trHeight w:val="459"/>
          <w:jc w:val="center"/>
        </w:trPr>
        <w:tc>
          <w:tcPr>
            <w:tcW w:w="827" w:type="dxa"/>
            <w:vMerge/>
            <w:vAlign w:val="center"/>
          </w:tcPr>
          <w:p w:rsidR="0086471B" w:rsidRPr="00867680" w:rsidRDefault="0086471B">
            <w:pPr>
              <w:snapToGrid w:val="0"/>
              <w:spacing w:line="320" w:lineRule="exact"/>
              <w:jc w:val="center"/>
              <w:rPr>
                <w:color w:val="000000"/>
                <w:szCs w:val="21"/>
              </w:rPr>
            </w:pPr>
          </w:p>
        </w:tc>
        <w:tc>
          <w:tcPr>
            <w:tcW w:w="1108" w:type="dxa"/>
            <w:vAlign w:val="center"/>
          </w:tcPr>
          <w:p w:rsidR="0086471B" w:rsidRPr="00867680" w:rsidRDefault="0086471B">
            <w:pPr>
              <w:widowControl/>
              <w:snapToGrid w:val="0"/>
              <w:spacing w:line="320" w:lineRule="exact"/>
              <w:jc w:val="center"/>
              <w:rPr>
                <w:color w:val="000000"/>
                <w:kern w:val="0"/>
                <w:szCs w:val="21"/>
              </w:rPr>
            </w:pPr>
            <w:r w:rsidRPr="00867680">
              <w:rPr>
                <w:rFonts w:hint="eastAsia"/>
                <w:color w:val="000000"/>
                <w:szCs w:val="21"/>
              </w:rPr>
              <w:t>无组织废气</w:t>
            </w:r>
          </w:p>
        </w:tc>
        <w:tc>
          <w:tcPr>
            <w:tcW w:w="1244" w:type="dxa"/>
            <w:tcBorders>
              <w:bottom w:val="single" w:sz="4" w:space="0" w:color="auto"/>
            </w:tcBorders>
            <w:vAlign w:val="center"/>
          </w:tcPr>
          <w:p w:rsidR="0086471B" w:rsidRPr="00867680" w:rsidRDefault="0086471B">
            <w:pPr>
              <w:spacing w:line="320" w:lineRule="exact"/>
              <w:jc w:val="center"/>
              <w:rPr>
                <w:color w:val="000000"/>
                <w:szCs w:val="21"/>
              </w:rPr>
            </w:pPr>
            <w:r w:rsidRPr="00867680">
              <w:rPr>
                <w:rFonts w:hint="eastAsia"/>
                <w:color w:val="000000"/>
                <w:szCs w:val="21"/>
              </w:rPr>
              <w:t>粉尘</w:t>
            </w:r>
          </w:p>
        </w:tc>
        <w:tc>
          <w:tcPr>
            <w:tcW w:w="1098" w:type="dxa"/>
            <w:tcBorders>
              <w:bottom w:val="single" w:sz="4" w:space="0" w:color="auto"/>
            </w:tcBorders>
            <w:vAlign w:val="center"/>
          </w:tcPr>
          <w:p w:rsidR="0086471B" w:rsidRPr="00867680" w:rsidRDefault="00F74BA2">
            <w:pPr>
              <w:spacing w:line="320" w:lineRule="exact"/>
              <w:jc w:val="center"/>
              <w:rPr>
                <w:rFonts w:hint="eastAsia"/>
                <w:color w:val="000000"/>
                <w:szCs w:val="21"/>
              </w:rPr>
            </w:pPr>
            <w:r>
              <w:rPr>
                <w:rFonts w:hint="eastAsia"/>
                <w:color w:val="000000"/>
                <w:szCs w:val="21"/>
              </w:rPr>
              <w:t>-</w:t>
            </w:r>
          </w:p>
        </w:tc>
        <w:tc>
          <w:tcPr>
            <w:tcW w:w="914" w:type="dxa"/>
            <w:tcBorders>
              <w:bottom w:val="single" w:sz="4" w:space="0" w:color="auto"/>
            </w:tcBorders>
            <w:vAlign w:val="center"/>
          </w:tcPr>
          <w:p w:rsidR="0086471B" w:rsidRPr="00867680" w:rsidRDefault="0086471B">
            <w:pPr>
              <w:spacing w:line="320" w:lineRule="exact"/>
              <w:jc w:val="center"/>
              <w:rPr>
                <w:color w:val="000000"/>
                <w:szCs w:val="21"/>
              </w:rPr>
            </w:pPr>
            <w:r w:rsidRPr="00867680">
              <w:rPr>
                <w:color w:val="000000"/>
                <w:szCs w:val="21"/>
              </w:rPr>
              <w:t>0.0</w:t>
            </w:r>
            <w:r w:rsidRPr="00867680">
              <w:rPr>
                <w:rFonts w:hint="eastAsia"/>
                <w:color w:val="000000"/>
                <w:szCs w:val="21"/>
              </w:rPr>
              <w:t>5</w:t>
            </w:r>
          </w:p>
        </w:tc>
        <w:tc>
          <w:tcPr>
            <w:tcW w:w="1095" w:type="dxa"/>
            <w:gridSpan w:val="2"/>
            <w:tcBorders>
              <w:bottom w:val="single" w:sz="4" w:space="0" w:color="auto"/>
            </w:tcBorders>
            <w:vAlign w:val="center"/>
          </w:tcPr>
          <w:p w:rsidR="0086471B" w:rsidRPr="00867680" w:rsidRDefault="00F74BA2">
            <w:pPr>
              <w:spacing w:line="320" w:lineRule="exact"/>
              <w:jc w:val="center"/>
              <w:rPr>
                <w:rFonts w:hint="eastAsia"/>
                <w:color w:val="000000"/>
                <w:szCs w:val="21"/>
              </w:rPr>
            </w:pPr>
            <w:r>
              <w:rPr>
                <w:rFonts w:hint="eastAsia"/>
                <w:color w:val="000000"/>
                <w:szCs w:val="21"/>
              </w:rPr>
              <w:t>-</w:t>
            </w:r>
          </w:p>
        </w:tc>
        <w:tc>
          <w:tcPr>
            <w:tcW w:w="958" w:type="dxa"/>
            <w:gridSpan w:val="2"/>
            <w:tcBorders>
              <w:bottom w:val="single" w:sz="4" w:space="0" w:color="auto"/>
            </w:tcBorders>
            <w:vAlign w:val="center"/>
          </w:tcPr>
          <w:p w:rsidR="0086471B" w:rsidRPr="00867680" w:rsidRDefault="00F74BA2">
            <w:pPr>
              <w:spacing w:line="320" w:lineRule="exact"/>
              <w:jc w:val="center"/>
              <w:rPr>
                <w:rFonts w:hint="eastAsia"/>
                <w:color w:val="000000"/>
                <w:szCs w:val="21"/>
              </w:rPr>
            </w:pPr>
            <w:r>
              <w:rPr>
                <w:rFonts w:hint="eastAsia"/>
                <w:color w:val="000000"/>
                <w:szCs w:val="21"/>
              </w:rPr>
              <w:t>-</w:t>
            </w:r>
          </w:p>
        </w:tc>
        <w:tc>
          <w:tcPr>
            <w:tcW w:w="1074" w:type="dxa"/>
            <w:tcBorders>
              <w:bottom w:val="single" w:sz="4" w:space="0" w:color="auto"/>
            </w:tcBorders>
            <w:vAlign w:val="center"/>
          </w:tcPr>
          <w:p w:rsidR="0086471B" w:rsidRPr="00867680" w:rsidRDefault="0086471B">
            <w:pPr>
              <w:spacing w:line="320" w:lineRule="exact"/>
              <w:jc w:val="center"/>
              <w:rPr>
                <w:color w:val="000000"/>
                <w:szCs w:val="21"/>
              </w:rPr>
            </w:pPr>
            <w:r w:rsidRPr="00867680">
              <w:rPr>
                <w:color w:val="000000"/>
                <w:szCs w:val="21"/>
              </w:rPr>
              <w:t>0.0</w:t>
            </w:r>
            <w:r w:rsidRPr="00867680">
              <w:rPr>
                <w:rFonts w:hint="eastAsia"/>
                <w:color w:val="000000"/>
                <w:szCs w:val="21"/>
              </w:rPr>
              <w:t>5</w:t>
            </w:r>
          </w:p>
        </w:tc>
        <w:tc>
          <w:tcPr>
            <w:tcW w:w="754" w:type="dxa"/>
            <w:vMerge/>
            <w:vAlign w:val="center"/>
          </w:tcPr>
          <w:p w:rsidR="0086471B" w:rsidRPr="00867680" w:rsidRDefault="0086471B">
            <w:pPr>
              <w:snapToGrid w:val="0"/>
              <w:spacing w:line="320" w:lineRule="exact"/>
              <w:jc w:val="center"/>
              <w:rPr>
                <w:color w:val="000000"/>
                <w:szCs w:val="21"/>
              </w:rPr>
            </w:pPr>
          </w:p>
        </w:tc>
      </w:tr>
      <w:tr w:rsidR="0086471B" w:rsidRPr="00867680" w:rsidTr="005364C7">
        <w:tblPrEx>
          <w:tblCellMar>
            <w:top w:w="0" w:type="dxa"/>
            <w:bottom w:w="0" w:type="dxa"/>
          </w:tblCellMar>
        </w:tblPrEx>
        <w:trPr>
          <w:cantSplit/>
          <w:trHeight w:val="340"/>
          <w:jc w:val="center"/>
        </w:trPr>
        <w:tc>
          <w:tcPr>
            <w:tcW w:w="827" w:type="dxa"/>
            <w:vAlign w:val="center"/>
          </w:tcPr>
          <w:p w:rsidR="0086471B" w:rsidRPr="00867680" w:rsidRDefault="0086471B">
            <w:pPr>
              <w:snapToGrid w:val="0"/>
              <w:jc w:val="center"/>
              <w:rPr>
                <w:b/>
                <w:color w:val="000000"/>
                <w:szCs w:val="21"/>
              </w:rPr>
            </w:pPr>
            <w:r w:rsidRPr="00867680">
              <w:rPr>
                <w:b/>
                <w:color w:val="000000"/>
                <w:szCs w:val="21"/>
              </w:rPr>
              <w:t>种类</w:t>
            </w:r>
          </w:p>
        </w:tc>
        <w:tc>
          <w:tcPr>
            <w:tcW w:w="1108" w:type="dxa"/>
            <w:vAlign w:val="center"/>
          </w:tcPr>
          <w:p w:rsidR="0086471B" w:rsidRPr="00867680" w:rsidRDefault="0086471B">
            <w:pPr>
              <w:adjustRightInd w:val="0"/>
              <w:snapToGrid w:val="0"/>
              <w:jc w:val="center"/>
              <w:rPr>
                <w:b/>
                <w:color w:val="000000"/>
                <w:szCs w:val="21"/>
              </w:rPr>
            </w:pPr>
            <w:r w:rsidRPr="00867680">
              <w:rPr>
                <w:b/>
                <w:color w:val="000000"/>
                <w:szCs w:val="21"/>
              </w:rPr>
              <w:t>排放源</w:t>
            </w:r>
          </w:p>
          <w:p w:rsidR="0086471B" w:rsidRPr="00867680" w:rsidRDefault="0086471B">
            <w:pPr>
              <w:snapToGrid w:val="0"/>
              <w:jc w:val="center"/>
              <w:rPr>
                <w:b/>
                <w:color w:val="000000"/>
                <w:szCs w:val="21"/>
              </w:rPr>
            </w:pPr>
            <w:r w:rsidRPr="00867680">
              <w:rPr>
                <w:b/>
                <w:color w:val="000000"/>
                <w:szCs w:val="21"/>
              </w:rPr>
              <w:t>（编号）</w:t>
            </w:r>
          </w:p>
        </w:tc>
        <w:tc>
          <w:tcPr>
            <w:tcW w:w="1244" w:type="dxa"/>
            <w:vAlign w:val="center"/>
          </w:tcPr>
          <w:p w:rsidR="0086471B" w:rsidRPr="00867680" w:rsidRDefault="0086471B">
            <w:pPr>
              <w:snapToGrid w:val="0"/>
              <w:jc w:val="center"/>
              <w:rPr>
                <w:b/>
                <w:color w:val="000000"/>
                <w:szCs w:val="21"/>
              </w:rPr>
            </w:pPr>
            <w:r w:rsidRPr="00867680">
              <w:rPr>
                <w:b/>
                <w:color w:val="000000"/>
                <w:szCs w:val="21"/>
              </w:rPr>
              <w:t>污染物</w:t>
            </w:r>
          </w:p>
          <w:p w:rsidR="0086471B" w:rsidRPr="00867680" w:rsidRDefault="0086471B">
            <w:pPr>
              <w:snapToGrid w:val="0"/>
              <w:jc w:val="center"/>
              <w:rPr>
                <w:b/>
                <w:color w:val="000000"/>
                <w:szCs w:val="21"/>
              </w:rPr>
            </w:pPr>
            <w:r w:rsidRPr="00867680">
              <w:rPr>
                <w:b/>
                <w:color w:val="000000"/>
                <w:szCs w:val="21"/>
              </w:rPr>
              <w:t>名称</w:t>
            </w:r>
          </w:p>
        </w:tc>
        <w:tc>
          <w:tcPr>
            <w:tcW w:w="1098" w:type="dxa"/>
            <w:vAlign w:val="center"/>
          </w:tcPr>
          <w:p w:rsidR="0086471B" w:rsidRPr="00867680" w:rsidRDefault="0086471B">
            <w:pPr>
              <w:snapToGrid w:val="0"/>
              <w:jc w:val="center"/>
              <w:rPr>
                <w:b/>
                <w:color w:val="000000"/>
                <w:szCs w:val="21"/>
              </w:rPr>
            </w:pPr>
            <w:r w:rsidRPr="00867680">
              <w:rPr>
                <w:b/>
                <w:color w:val="000000"/>
                <w:szCs w:val="21"/>
              </w:rPr>
              <w:t>废水量</w:t>
            </w:r>
            <w:r w:rsidRPr="00867680">
              <w:rPr>
                <w:b/>
                <w:color w:val="000000"/>
                <w:szCs w:val="21"/>
              </w:rPr>
              <w:t>t/a</w:t>
            </w:r>
          </w:p>
        </w:tc>
        <w:tc>
          <w:tcPr>
            <w:tcW w:w="914" w:type="dxa"/>
            <w:vAlign w:val="center"/>
          </w:tcPr>
          <w:p w:rsidR="0086471B" w:rsidRPr="00867680" w:rsidRDefault="0086471B">
            <w:pPr>
              <w:pStyle w:val="xl27"/>
              <w:widowControl w:val="0"/>
              <w:pBdr>
                <w:bottom w:val="none" w:sz="0" w:space="0" w:color="auto"/>
              </w:pBdr>
              <w:snapToGrid w:val="0"/>
              <w:spacing w:before="0" w:after="0"/>
              <w:rPr>
                <w:rFonts w:ascii="Times New Roman" w:hAnsi="Times New Roman"/>
                <w:b/>
                <w:color w:val="000000"/>
                <w:spacing w:val="-20"/>
                <w:kern w:val="2"/>
                <w:szCs w:val="21"/>
              </w:rPr>
            </w:pPr>
            <w:r w:rsidRPr="00867680">
              <w:rPr>
                <w:rFonts w:ascii="Times New Roman" w:hAnsi="Times New Roman"/>
                <w:b/>
                <w:color w:val="000000"/>
                <w:spacing w:val="-20"/>
                <w:kern w:val="2"/>
                <w:szCs w:val="21"/>
              </w:rPr>
              <w:t>产生浓度</w:t>
            </w:r>
          </w:p>
          <w:p w:rsidR="0086471B" w:rsidRPr="00867680" w:rsidRDefault="0086471B">
            <w:pPr>
              <w:snapToGrid w:val="0"/>
              <w:jc w:val="center"/>
              <w:rPr>
                <w:b/>
                <w:color w:val="000000"/>
                <w:szCs w:val="21"/>
              </w:rPr>
            </w:pPr>
            <w:r w:rsidRPr="00867680">
              <w:rPr>
                <w:b/>
                <w:color w:val="000000"/>
                <w:szCs w:val="21"/>
              </w:rPr>
              <w:t>mg/L</w:t>
            </w:r>
          </w:p>
        </w:tc>
        <w:tc>
          <w:tcPr>
            <w:tcW w:w="1095" w:type="dxa"/>
            <w:gridSpan w:val="2"/>
            <w:vAlign w:val="center"/>
          </w:tcPr>
          <w:p w:rsidR="0086471B" w:rsidRPr="00867680" w:rsidRDefault="0086471B">
            <w:pPr>
              <w:snapToGrid w:val="0"/>
              <w:jc w:val="center"/>
              <w:rPr>
                <w:b/>
                <w:color w:val="000000"/>
                <w:szCs w:val="21"/>
              </w:rPr>
            </w:pPr>
            <w:r w:rsidRPr="00867680">
              <w:rPr>
                <w:b/>
                <w:color w:val="000000"/>
                <w:szCs w:val="21"/>
              </w:rPr>
              <w:t>产生量</w:t>
            </w:r>
            <w:r w:rsidRPr="00867680">
              <w:rPr>
                <w:b/>
                <w:color w:val="000000"/>
                <w:szCs w:val="21"/>
              </w:rPr>
              <w:t>t/a</w:t>
            </w:r>
          </w:p>
        </w:tc>
        <w:tc>
          <w:tcPr>
            <w:tcW w:w="958" w:type="dxa"/>
            <w:gridSpan w:val="2"/>
            <w:vAlign w:val="center"/>
          </w:tcPr>
          <w:p w:rsidR="0086471B" w:rsidRPr="00867680" w:rsidRDefault="0086471B">
            <w:pPr>
              <w:snapToGrid w:val="0"/>
              <w:jc w:val="center"/>
              <w:rPr>
                <w:b/>
                <w:color w:val="000000"/>
                <w:szCs w:val="21"/>
              </w:rPr>
            </w:pPr>
            <w:r w:rsidRPr="00867680">
              <w:rPr>
                <w:b/>
                <w:color w:val="000000"/>
                <w:szCs w:val="21"/>
              </w:rPr>
              <w:t>排放浓度</w:t>
            </w:r>
            <w:r w:rsidRPr="00867680">
              <w:rPr>
                <w:b/>
                <w:color w:val="000000"/>
                <w:szCs w:val="21"/>
              </w:rPr>
              <w:t>mg/L</w:t>
            </w:r>
          </w:p>
        </w:tc>
        <w:tc>
          <w:tcPr>
            <w:tcW w:w="1074" w:type="dxa"/>
            <w:vAlign w:val="center"/>
          </w:tcPr>
          <w:p w:rsidR="0086471B" w:rsidRPr="00867680" w:rsidRDefault="0086471B">
            <w:pPr>
              <w:snapToGrid w:val="0"/>
              <w:jc w:val="center"/>
              <w:rPr>
                <w:b/>
                <w:color w:val="000000"/>
                <w:szCs w:val="21"/>
              </w:rPr>
            </w:pPr>
            <w:r w:rsidRPr="00867680">
              <w:rPr>
                <w:b/>
                <w:color w:val="000000"/>
                <w:szCs w:val="21"/>
              </w:rPr>
              <w:t>排放量</w:t>
            </w:r>
            <w:r w:rsidRPr="00867680">
              <w:rPr>
                <w:b/>
                <w:color w:val="000000"/>
                <w:szCs w:val="21"/>
              </w:rPr>
              <w:t>t/a</w:t>
            </w:r>
          </w:p>
        </w:tc>
        <w:tc>
          <w:tcPr>
            <w:tcW w:w="754" w:type="dxa"/>
            <w:vAlign w:val="center"/>
          </w:tcPr>
          <w:p w:rsidR="0086471B" w:rsidRPr="00867680" w:rsidRDefault="0086471B">
            <w:pPr>
              <w:snapToGrid w:val="0"/>
              <w:jc w:val="center"/>
              <w:rPr>
                <w:b/>
                <w:color w:val="000000"/>
                <w:szCs w:val="21"/>
              </w:rPr>
            </w:pPr>
            <w:r w:rsidRPr="00867680">
              <w:rPr>
                <w:b/>
                <w:color w:val="000000"/>
                <w:szCs w:val="21"/>
              </w:rPr>
              <w:t>排放去向</w:t>
            </w:r>
          </w:p>
        </w:tc>
      </w:tr>
      <w:tr w:rsidR="00717158" w:rsidRPr="00867680" w:rsidTr="00717158">
        <w:tblPrEx>
          <w:tblCellMar>
            <w:top w:w="0" w:type="dxa"/>
            <w:bottom w:w="0" w:type="dxa"/>
          </w:tblCellMar>
        </w:tblPrEx>
        <w:trPr>
          <w:cantSplit/>
          <w:trHeight w:val="486"/>
          <w:jc w:val="center"/>
        </w:trPr>
        <w:tc>
          <w:tcPr>
            <w:tcW w:w="827" w:type="dxa"/>
            <w:vMerge w:val="restart"/>
            <w:vAlign w:val="center"/>
          </w:tcPr>
          <w:p w:rsidR="00717158" w:rsidRPr="00867680" w:rsidRDefault="00717158" w:rsidP="00EE327A">
            <w:pPr>
              <w:snapToGrid w:val="0"/>
              <w:jc w:val="center"/>
              <w:rPr>
                <w:color w:val="000000"/>
                <w:szCs w:val="21"/>
              </w:rPr>
            </w:pPr>
            <w:r w:rsidRPr="00867680">
              <w:rPr>
                <w:color w:val="000000"/>
                <w:szCs w:val="21"/>
              </w:rPr>
              <w:t>废水污染物</w:t>
            </w:r>
          </w:p>
        </w:tc>
        <w:tc>
          <w:tcPr>
            <w:tcW w:w="1108" w:type="dxa"/>
            <w:vMerge w:val="restart"/>
            <w:tcBorders>
              <w:top w:val="single" w:sz="4" w:space="0" w:color="auto"/>
            </w:tcBorders>
            <w:vAlign w:val="center"/>
          </w:tcPr>
          <w:p w:rsidR="00717158" w:rsidRPr="00867680" w:rsidRDefault="00717158" w:rsidP="00EE327A">
            <w:pPr>
              <w:snapToGrid w:val="0"/>
              <w:jc w:val="center"/>
              <w:rPr>
                <w:color w:val="000000"/>
                <w:szCs w:val="21"/>
              </w:rPr>
            </w:pPr>
            <w:r>
              <w:rPr>
                <w:rFonts w:hint="eastAsia"/>
                <w:color w:val="000000"/>
                <w:szCs w:val="21"/>
              </w:rPr>
              <w:t>生活污水</w:t>
            </w:r>
          </w:p>
        </w:tc>
        <w:tc>
          <w:tcPr>
            <w:tcW w:w="1244" w:type="dxa"/>
            <w:tcBorders>
              <w:top w:val="single" w:sz="4" w:space="0" w:color="auto"/>
              <w:bottom w:val="single" w:sz="4" w:space="0" w:color="auto"/>
            </w:tcBorders>
            <w:vAlign w:val="center"/>
          </w:tcPr>
          <w:p w:rsidR="00717158" w:rsidRPr="00867680" w:rsidRDefault="00717158" w:rsidP="003A065F">
            <w:pPr>
              <w:widowControl/>
              <w:jc w:val="center"/>
              <w:rPr>
                <w:color w:val="000000"/>
                <w:kern w:val="0"/>
                <w:szCs w:val="21"/>
              </w:rPr>
            </w:pPr>
            <w:r w:rsidRPr="00867680">
              <w:rPr>
                <w:color w:val="000000"/>
                <w:kern w:val="0"/>
                <w:szCs w:val="21"/>
              </w:rPr>
              <w:t>COD</w:t>
            </w:r>
          </w:p>
        </w:tc>
        <w:tc>
          <w:tcPr>
            <w:tcW w:w="1098" w:type="dxa"/>
            <w:vMerge w:val="restart"/>
            <w:tcBorders>
              <w:top w:val="single" w:sz="4" w:space="0" w:color="auto"/>
            </w:tcBorders>
            <w:vAlign w:val="center"/>
          </w:tcPr>
          <w:p w:rsidR="00717158" w:rsidRPr="00867680" w:rsidRDefault="00717158" w:rsidP="00EE327A">
            <w:pPr>
              <w:jc w:val="center"/>
              <w:rPr>
                <w:rFonts w:hint="eastAsia"/>
                <w:color w:val="000000"/>
              </w:rPr>
            </w:pPr>
            <w:r>
              <w:rPr>
                <w:rFonts w:hint="eastAsia"/>
                <w:color w:val="000000"/>
              </w:rPr>
              <w:t>192</w:t>
            </w:r>
          </w:p>
        </w:tc>
        <w:tc>
          <w:tcPr>
            <w:tcW w:w="914" w:type="dxa"/>
            <w:tcBorders>
              <w:top w:val="single" w:sz="4" w:space="0" w:color="auto"/>
              <w:bottom w:val="single" w:sz="4" w:space="0" w:color="auto"/>
            </w:tcBorders>
            <w:vAlign w:val="center"/>
          </w:tcPr>
          <w:p w:rsidR="00717158" w:rsidRPr="00867680" w:rsidRDefault="00717158" w:rsidP="003A065F">
            <w:pPr>
              <w:jc w:val="center"/>
              <w:rPr>
                <w:color w:val="000000"/>
                <w:szCs w:val="21"/>
              </w:rPr>
            </w:pPr>
            <w:r w:rsidRPr="00867680">
              <w:rPr>
                <w:color w:val="000000"/>
                <w:szCs w:val="21"/>
              </w:rPr>
              <w:t>400</w:t>
            </w:r>
          </w:p>
        </w:tc>
        <w:tc>
          <w:tcPr>
            <w:tcW w:w="1095"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color w:val="000000"/>
                <w:kern w:val="0"/>
                <w:szCs w:val="21"/>
              </w:rPr>
              <w:t>0.077</w:t>
            </w:r>
          </w:p>
        </w:tc>
        <w:tc>
          <w:tcPr>
            <w:tcW w:w="958"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60</w:t>
            </w:r>
          </w:p>
        </w:tc>
        <w:tc>
          <w:tcPr>
            <w:tcW w:w="1074" w:type="dxa"/>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0.012</w:t>
            </w:r>
          </w:p>
        </w:tc>
        <w:tc>
          <w:tcPr>
            <w:tcW w:w="754" w:type="dxa"/>
            <w:vMerge w:val="restart"/>
            <w:vAlign w:val="center"/>
          </w:tcPr>
          <w:p w:rsidR="00717158" w:rsidRPr="00867680" w:rsidRDefault="00AF320E" w:rsidP="00EE327A">
            <w:pPr>
              <w:snapToGrid w:val="0"/>
              <w:jc w:val="center"/>
              <w:rPr>
                <w:color w:val="000000"/>
                <w:szCs w:val="21"/>
              </w:rPr>
            </w:pPr>
            <w:r>
              <w:rPr>
                <w:rFonts w:hint="eastAsia"/>
                <w:color w:val="000000"/>
                <w:szCs w:val="21"/>
              </w:rPr>
              <w:t>经自建污水处理设施处理后排入云台山河</w:t>
            </w:r>
          </w:p>
        </w:tc>
      </w:tr>
      <w:tr w:rsidR="00717158" w:rsidRPr="00867680" w:rsidTr="00717158">
        <w:tblPrEx>
          <w:tblCellMar>
            <w:top w:w="0" w:type="dxa"/>
            <w:bottom w:w="0" w:type="dxa"/>
          </w:tblCellMar>
        </w:tblPrEx>
        <w:trPr>
          <w:cantSplit/>
          <w:trHeight w:val="525"/>
          <w:jc w:val="center"/>
        </w:trPr>
        <w:tc>
          <w:tcPr>
            <w:tcW w:w="827" w:type="dxa"/>
            <w:vMerge/>
            <w:vAlign w:val="center"/>
          </w:tcPr>
          <w:p w:rsidR="00717158" w:rsidRPr="00867680" w:rsidRDefault="00717158" w:rsidP="00EE327A">
            <w:pPr>
              <w:snapToGrid w:val="0"/>
              <w:jc w:val="center"/>
              <w:rPr>
                <w:color w:val="000000"/>
                <w:szCs w:val="21"/>
              </w:rPr>
            </w:pPr>
          </w:p>
        </w:tc>
        <w:tc>
          <w:tcPr>
            <w:tcW w:w="1108" w:type="dxa"/>
            <w:vMerge/>
            <w:vAlign w:val="center"/>
          </w:tcPr>
          <w:p w:rsidR="00717158" w:rsidRPr="00867680" w:rsidRDefault="00717158" w:rsidP="00EE327A">
            <w:pPr>
              <w:snapToGrid w:val="0"/>
              <w:jc w:val="center"/>
              <w:rPr>
                <w:color w:val="000000"/>
                <w:szCs w:val="21"/>
              </w:rPr>
            </w:pPr>
          </w:p>
        </w:tc>
        <w:tc>
          <w:tcPr>
            <w:tcW w:w="1244" w:type="dxa"/>
            <w:tcBorders>
              <w:top w:val="single" w:sz="4" w:space="0" w:color="auto"/>
              <w:bottom w:val="single" w:sz="4" w:space="0" w:color="auto"/>
            </w:tcBorders>
            <w:vAlign w:val="center"/>
          </w:tcPr>
          <w:p w:rsidR="00717158" w:rsidRPr="00867680" w:rsidRDefault="00717158" w:rsidP="003A065F">
            <w:pPr>
              <w:widowControl/>
              <w:jc w:val="center"/>
              <w:rPr>
                <w:color w:val="000000"/>
                <w:kern w:val="0"/>
                <w:szCs w:val="21"/>
              </w:rPr>
            </w:pPr>
            <w:r w:rsidRPr="00867680">
              <w:rPr>
                <w:color w:val="000000"/>
                <w:kern w:val="0"/>
                <w:szCs w:val="21"/>
              </w:rPr>
              <w:t>SS</w:t>
            </w:r>
          </w:p>
        </w:tc>
        <w:tc>
          <w:tcPr>
            <w:tcW w:w="1098" w:type="dxa"/>
            <w:vMerge/>
            <w:vAlign w:val="center"/>
          </w:tcPr>
          <w:p w:rsidR="00717158" w:rsidRPr="00867680" w:rsidRDefault="00717158" w:rsidP="00EE327A">
            <w:pPr>
              <w:jc w:val="center"/>
              <w:rPr>
                <w:rFonts w:hint="eastAsia"/>
                <w:color w:val="000000"/>
              </w:rPr>
            </w:pPr>
          </w:p>
        </w:tc>
        <w:tc>
          <w:tcPr>
            <w:tcW w:w="914" w:type="dxa"/>
            <w:tcBorders>
              <w:top w:val="single" w:sz="4" w:space="0" w:color="auto"/>
              <w:bottom w:val="single" w:sz="4" w:space="0" w:color="auto"/>
            </w:tcBorders>
            <w:vAlign w:val="center"/>
          </w:tcPr>
          <w:p w:rsidR="00717158" w:rsidRPr="00867680" w:rsidRDefault="00717158" w:rsidP="003A065F">
            <w:pPr>
              <w:jc w:val="center"/>
              <w:rPr>
                <w:color w:val="000000"/>
                <w:szCs w:val="21"/>
              </w:rPr>
            </w:pPr>
            <w:r w:rsidRPr="00867680">
              <w:rPr>
                <w:color w:val="000000"/>
                <w:szCs w:val="21"/>
              </w:rPr>
              <w:t>300</w:t>
            </w:r>
          </w:p>
        </w:tc>
        <w:tc>
          <w:tcPr>
            <w:tcW w:w="1095"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color w:val="000000"/>
                <w:kern w:val="0"/>
                <w:szCs w:val="21"/>
              </w:rPr>
              <w:t>0.058</w:t>
            </w:r>
          </w:p>
        </w:tc>
        <w:tc>
          <w:tcPr>
            <w:tcW w:w="958"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20</w:t>
            </w:r>
          </w:p>
        </w:tc>
        <w:tc>
          <w:tcPr>
            <w:tcW w:w="1074" w:type="dxa"/>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0.004</w:t>
            </w:r>
          </w:p>
        </w:tc>
        <w:tc>
          <w:tcPr>
            <w:tcW w:w="754" w:type="dxa"/>
            <w:vMerge/>
            <w:vAlign w:val="center"/>
          </w:tcPr>
          <w:p w:rsidR="00717158" w:rsidRPr="00867680" w:rsidRDefault="00717158" w:rsidP="00EE327A">
            <w:pPr>
              <w:snapToGrid w:val="0"/>
              <w:jc w:val="center"/>
              <w:rPr>
                <w:rFonts w:hint="eastAsia"/>
                <w:color w:val="000000"/>
                <w:szCs w:val="21"/>
              </w:rPr>
            </w:pPr>
          </w:p>
        </w:tc>
      </w:tr>
      <w:tr w:rsidR="00717158" w:rsidRPr="00867680" w:rsidTr="00717158">
        <w:tblPrEx>
          <w:tblCellMar>
            <w:top w:w="0" w:type="dxa"/>
            <w:bottom w:w="0" w:type="dxa"/>
          </w:tblCellMar>
        </w:tblPrEx>
        <w:trPr>
          <w:cantSplit/>
          <w:trHeight w:val="630"/>
          <w:jc w:val="center"/>
        </w:trPr>
        <w:tc>
          <w:tcPr>
            <w:tcW w:w="827" w:type="dxa"/>
            <w:vMerge/>
            <w:vAlign w:val="center"/>
          </w:tcPr>
          <w:p w:rsidR="00717158" w:rsidRPr="00867680" w:rsidRDefault="00717158" w:rsidP="00EE327A">
            <w:pPr>
              <w:snapToGrid w:val="0"/>
              <w:jc w:val="center"/>
              <w:rPr>
                <w:color w:val="000000"/>
                <w:szCs w:val="21"/>
              </w:rPr>
            </w:pPr>
          </w:p>
        </w:tc>
        <w:tc>
          <w:tcPr>
            <w:tcW w:w="1108" w:type="dxa"/>
            <w:vMerge/>
            <w:vAlign w:val="center"/>
          </w:tcPr>
          <w:p w:rsidR="00717158" w:rsidRPr="00867680" w:rsidRDefault="00717158" w:rsidP="00EE327A">
            <w:pPr>
              <w:snapToGrid w:val="0"/>
              <w:jc w:val="center"/>
              <w:rPr>
                <w:color w:val="000000"/>
                <w:szCs w:val="21"/>
              </w:rPr>
            </w:pPr>
          </w:p>
        </w:tc>
        <w:tc>
          <w:tcPr>
            <w:tcW w:w="1244" w:type="dxa"/>
            <w:tcBorders>
              <w:top w:val="single" w:sz="4" w:space="0" w:color="auto"/>
              <w:bottom w:val="single" w:sz="4" w:space="0" w:color="auto"/>
            </w:tcBorders>
            <w:vAlign w:val="center"/>
          </w:tcPr>
          <w:p w:rsidR="00717158" w:rsidRPr="00867680" w:rsidRDefault="00717158" w:rsidP="003A065F">
            <w:pPr>
              <w:widowControl/>
              <w:jc w:val="center"/>
              <w:rPr>
                <w:color w:val="000000"/>
                <w:kern w:val="0"/>
                <w:szCs w:val="21"/>
              </w:rPr>
            </w:pPr>
            <w:r w:rsidRPr="00867680">
              <w:rPr>
                <w:color w:val="000000"/>
                <w:kern w:val="0"/>
                <w:szCs w:val="21"/>
              </w:rPr>
              <w:t>NH</w:t>
            </w:r>
            <w:r w:rsidRPr="00867680">
              <w:rPr>
                <w:color w:val="000000"/>
                <w:kern w:val="0"/>
                <w:szCs w:val="21"/>
                <w:vertAlign w:val="subscript"/>
              </w:rPr>
              <w:t>3</w:t>
            </w:r>
            <w:r w:rsidRPr="00867680">
              <w:rPr>
                <w:color w:val="000000"/>
                <w:kern w:val="0"/>
                <w:szCs w:val="21"/>
              </w:rPr>
              <w:t>-N</w:t>
            </w:r>
          </w:p>
        </w:tc>
        <w:tc>
          <w:tcPr>
            <w:tcW w:w="1098" w:type="dxa"/>
            <w:vMerge/>
            <w:vAlign w:val="center"/>
          </w:tcPr>
          <w:p w:rsidR="00717158" w:rsidRPr="00867680" w:rsidRDefault="00717158" w:rsidP="00EE327A">
            <w:pPr>
              <w:jc w:val="center"/>
              <w:rPr>
                <w:rFonts w:hint="eastAsia"/>
                <w:color w:val="000000"/>
              </w:rPr>
            </w:pPr>
          </w:p>
        </w:tc>
        <w:tc>
          <w:tcPr>
            <w:tcW w:w="914" w:type="dxa"/>
            <w:tcBorders>
              <w:top w:val="single" w:sz="4" w:space="0" w:color="auto"/>
              <w:bottom w:val="single" w:sz="4" w:space="0" w:color="auto"/>
            </w:tcBorders>
            <w:vAlign w:val="center"/>
          </w:tcPr>
          <w:p w:rsidR="00717158" w:rsidRPr="00867680" w:rsidRDefault="00717158" w:rsidP="003A065F">
            <w:pPr>
              <w:jc w:val="center"/>
              <w:rPr>
                <w:color w:val="000000"/>
                <w:szCs w:val="21"/>
              </w:rPr>
            </w:pPr>
            <w:r w:rsidRPr="00867680">
              <w:rPr>
                <w:color w:val="000000"/>
                <w:szCs w:val="21"/>
              </w:rPr>
              <w:t>30</w:t>
            </w:r>
          </w:p>
        </w:tc>
        <w:tc>
          <w:tcPr>
            <w:tcW w:w="1095"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color w:val="000000"/>
                <w:kern w:val="0"/>
                <w:szCs w:val="21"/>
              </w:rPr>
              <w:t>0.006</w:t>
            </w:r>
          </w:p>
        </w:tc>
        <w:tc>
          <w:tcPr>
            <w:tcW w:w="958"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8</w:t>
            </w:r>
          </w:p>
        </w:tc>
        <w:tc>
          <w:tcPr>
            <w:tcW w:w="1074" w:type="dxa"/>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0.002</w:t>
            </w:r>
          </w:p>
        </w:tc>
        <w:tc>
          <w:tcPr>
            <w:tcW w:w="754" w:type="dxa"/>
            <w:vMerge/>
            <w:vAlign w:val="center"/>
          </w:tcPr>
          <w:p w:rsidR="00717158" w:rsidRPr="00867680" w:rsidRDefault="00717158" w:rsidP="00EE327A">
            <w:pPr>
              <w:snapToGrid w:val="0"/>
              <w:jc w:val="center"/>
              <w:rPr>
                <w:rFonts w:hint="eastAsia"/>
                <w:color w:val="000000"/>
                <w:szCs w:val="21"/>
              </w:rPr>
            </w:pPr>
          </w:p>
        </w:tc>
      </w:tr>
      <w:tr w:rsidR="00717158" w:rsidRPr="00867680" w:rsidTr="00717158">
        <w:tblPrEx>
          <w:tblCellMar>
            <w:top w:w="0" w:type="dxa"/>
            <w:bottom w:w="0" w:type="dxa"/>
          </w:tblCellMar>
        </w:tblPrEx>
        <w:trPr>
          <w:cantSplit/>
          <w:trHeight w:val="469"/>
          <w:jc w:val="center"/>
        </w:trPr>
        <w:tc>
          <w:tcPr>
            <w:tcW w:w="827" w:type="dxa"/>
            <w:vMerge/>
            <w:vAlign w:val="center"/>
          </w:tcPr>
          <w:p w:rsidR="00717158" w:rsidRPr="00867680" w:rsidRDefault="00717158" w:rsidP="00EE327A">
            <w:pPr>
              <w:snapToGrid w:val="0"/>
              <w:jc w:val="center"/>
              <w:rPr>
                <w:color w:val="000000"/>
                <w:szCs w:val="21"/>
              </w:rPr>
            </w:pPr>
          </w:p>
        </w:tc>
        <w:tc>
          <w:tcPr>
            <w:tcW w:w="1108" w:type="dxa"/>
            <w:vMerge/>
            <w:vAlign w:val="center"/>
          </w:tcPr>
          <w:p w:rsidR="00717158" w:rsidRPr="00867680" w:rsidRDefault="00717158" w:rsidP="00EE327A">
            <w:pPr>
              <w:snapToGrid w:val="0"/>
              <w:jc w:val="center"/>
              <w:rPr>
                <w:color w:val="000000"/>
                <w:szCs w:val="21"/>
              </w:rPr>
            </w:pPr>
          </w:p>
        </w:tc>
        <w:tc>
          <w:tcPr>
            <w:tcW w:w="1244" w:type="dxa"/>
            <w:tcBorders>
              <w:top w:val="single" w:sz="4" w:space="0" w:color="auto"/>
              <w:bottom w:val="single" w:sz="4" w:space="0" w:color="auto"/>
            </w:tcBorders>
            <w:vAlign w:val="center"/>
          </w:tcPr>
          <w:p w:rsidR="00717158" w:rsidRPr="00867680" w:rsidRDefault="00717158" w:rsidP="00717158">
            <w:pPr>
              <w:widowControl/>
              <w:jc w:val="center"/>
              <w:rPr>
                <w:color w:val="000000"/>
                <w:kern w:val="0"/>
                <w:szCs w:val="21"/>
              </w:rPr>
            </w:pPr>
            <w:r w:rsidRPr="00867680">
              <w:rPr>
                <w:color w:val="000000"/>
                <w:kern w:val="0"/>
                <w:szCs w:val="21"/>
              </w:rPr>
              <w:t>T</w:t>
            </w:r>
            <w:r>
              <w:rPr>
                <w:rFonts w:hint="eastAsia"/>
                <w:color w:val="000000"/>
                <w:kern w:val="0"/>
                <w:szCs w:val="21"/>
              </w:rPr>
              <w:t>N</w:t>
            </w:r>
          </w:p>
        </w:tc>
        <w:tc>
          <w:tcPr>
            <w:tcW w:w="1098" w:type="dxa"/>
            <w:vMerge/>
            <w:vAlign w:val="center"/>
          </w:tcPr>
          <w:p w:rsidR="00717158" w:rsidRPr="00867680" w:rsidRDefault="00717158" w:rsidP="00EE327A">
            <w:pPr>
              <w:jc w:val="center"/>
              <w:rPr>
                <w:rFonts w:hint="eastAsia"/>
                <w:color w:val="000000"/>
              </w:rPr>
            </w:pPr>
          </w:p>
        </w:tc>
        <w:tc>
          <w:tcPr>
            <w:tcW w:w="914" w:type="dxa"/>
            <w:tcBorders>
              <w:top w:val="single" w:sz="4" w:space="0" w:color="auto"/>
              <w:bottom w:val="single" w:sz="4" w:space="0" w:color="auto"/>
            </w:tcBorders>
            <w:vAlign w:val="center"/>
          </w:tcPr>
          <w:p w:rsidR="00717158" w:rsidRPr="00867680" w:rsidRDefault="00717158" w:rsidP="003A065F">
            <w:pPr>
              <w:jc w:val="center"/>
              <w:rPr>
                <w:color w:val="000000"/>
                <w:szCs w:val="21"/>
              </w:rPr>
            </w:pPr>
            <w:r>
              <w:rPr>
                <w:rFonts w:hint="eastAsia"/>
                <w:color w:val="000000"/>
                <w:szCs w:val="21"/>
              </w:rPr>
              <w:t>35</w:t>
            </w:r>
          </w:p>
        </w:tc>
        <w:tc>
          <w:tcPr>
            <w:tcW w:w="1095"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color w:val="000000"/>
                <w:kern w:val="0"/>
                <w:szCs w:val="21"/>
              </w:rPr>
              <w:t>0.007</w:t>
            </w:r>
          </w:p>
        </w:tc>
        <w:tc>
          <w:tcPr>
            <w:tcW w:w="958" w:type="dxa"/>
            <w:gridSpan w:val="2"/>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20</w:t>
            </w:r>
          </w:p>
        </w:tc>
        <w:tc>
          <w:tcPr>
            <w:tcW w:w="1074" w:type="dxa"/>
            <w:tcBorders>
              <w:top w:val="single" w:sz="4" w:space="0" w:color="auto"/>
              <w:bottom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0.004</w:t>
            </w:r>
          </w:p>
        </w:tc>
        <w:tc>
          <w:tcPr>
            <w:tcW w:w="754" w:type="dxa"/>
            <w:vMerge/>
            <w:vAlign w:val="center"/>
          </w:tcPr>
          <w:p w:rsidR="00717158" w:rsidRPr="00867680" w:rsidRDefault="00717158" w:rsidP="00EE327A">
            <w:pPr>
              <w:snapToGrid w:val="0"/>
              <w:jc w:val="center"/>
              <w:rPr>
                <w:rFonts w:hint="eastAsia"/>
                <w:color w:val="000000"/>
                <w:szCs w:val="21"/>
              </w:rPr>
            </w:pPr>
          </w:p>
        </w:tc>
      </w:tr>
      <w:tr w:rsidR="00717158" w:rsidRPr="00867680" w:rsidTr="00717158">
        <w:tblPrEx>
          <w:tblCellMar>
            <w:top w:w="0" w:type="dxa"/>
            <w:bottom w:w="0" w:type="dxa"/>
          </w:tblCellMar>
        </w:tblPrEx>
        <w:trPr>
          <w:cantSplit/>
          <w:trHeight w:val="450"/>
          <w:jc w:val="center"/>
        </w:trPr>
        <w:tc>
          <w:tcPr>
            <w:tcW w:w="827" w:type="dxa"/>
            <w:vMerge/>
            <w:vAlign w:val="center"/>
          </w:tcPr>
          <w:p w:rsidR="00717158" w:rsidRPr="00867680" w:rsidRDefault="00717158" w:rsidP="00EE327A">
            <w:pPr>
              <w:snapToGrid w:val="0"/>
              <w:jc w:val="center"/>
              <w:rPr>
                <w:color w:val="000000"/>
                <w:szCs w:val="21"/>
              </w:rPr>
            </w:pPr>
          </w:p>
        </w:tc>
        <w:tc>
          <w:tcPr>
            <w:tcW w:w="1108" w:type="dxa"/>
            <w:vMerge/>
            <w:vAlign w:val="center"/>
          </w:tcPr>
          <w:p w:rsidR="00717158" w:rsidRPr="00867680" w:rsidRDefault="00717158" w:rsidP="00EE327A">
            <w:pPr>
              <w:snapToGrid w:val="0"/>
              <w:jc w:val="center"/>
              <w:rPr>
                <w:color w:val="000000"/>
                <w:szCs w:val="21"/>
              </w:rPr>
            </w:pPr>
          </w:p>
        </w:tc>
        <w:tc>
          <w:tcPr>
            <w:tcW w:w="1244" w:type="dxa"/>
            <w:tcBorders>
              <w:top w:val="single" w:sz="4" w:space="0" w:color="auto"/>
            </w:tcBorders>
            <w:vAlign w:val="center"/>
          </w:tcPr>
          <w:p w:rsidR="00717158" w:rsidRPr="00867680" w:rsidRDefault="00717158" w:rsidP="003A065F">
            <w:pPr>
              <w:jc w:val="center"/>
              <w:rPr>
                <w:color w:val="000000"/>
                <w:kern w:val="0"/>
                <w:szCs w:val="21"/>
              </w:rPr>
            </w:pPr>
            <w:r>
              <w:rPr>
                <w:rFonts w:hint="eastAsia"/>
                <w:color w:val="000000"/>
                <w:kern w:val="0"/>
                <w:szCs w:val="21"/>
              </w:rPr>
              <w:t>TP</w:t>
            </w:r>
          </w:p>
        </w:tc>
        <w:tc>
          <w:tcPr>
            <w:tcW w:w="1098" w:type="dxa"/>
            <w:vMerge/>
            <w:vAlign w:val="center"/>
          </w:tcPr>
          <w:p w:rsidR="00717158" w:rsidRPr="00867680" w:rsidRDefault="00717158" w:rsidP="00EE327A">
            <w:pPr>
              <w:jc w:val="center"/>
              <w:rPr>
                <w:rFonts w:hint="eastAsia"/>
                <w:color w:val="000000"/>
              </w:rPr>
            </w:pPr>
          </w:p>
        </w:tc>
        <w:tc>
          <w:tcPr>
            <w:tcW w:w="914" w:type="dxa"/>
            <w:tcBorders>
              <w:top w:val="single" w:sz="4" w:space="0" w:color="auto"/>
            </w:tcBorders>
            <w:vAlign w:val="center"/>
          </w:tcPr>
          <w:p w:rsidR="00717158" w:rsidRPr="00867680" w:rsidRDefault="00717158" w:rsidP="003A065F">
            <w:pPr>
              <w:jc w:val="center"/>
              <w:rPr>
                <w:color w:val="000000"/>
                <w:szCs w:val="21"/>
              </w:rPr>
            </w:pPr>
            <w:r>
              <w:rPr>
                <w:rFonts w:hint="eastAsia"/>
                <w:color w:val="000000"/>
                <w:szCs w:val="21"/>
              </w:rPr>
              <w:t>4</w:t>
            </w:r>
          </w:p>
        </w:tc>
        <w:tc>
          <w:tcPr>
            <w:tcW w:w="1095" w:type="dxa"/>
            <w:gridSpan w:val="2"/>
            <w:tcBorders>
              <w:top w:val="single" w:sz="4" w:space="0" w:color="auto"/>
            </w:tcBorders>
            <w:vAlign w:val="center"/>
          </w:tcPr>
          <w:p w:rsidR="00717158" w:rsidRPr="00717158" w:rsidRDefault="00717158" w:rsidP="00717158">
            <w:pPr>
              <w:widowControl/>
              <w:jc w:val="center"/>
              <w:rPr>
                <w:color w:val="000000"/>
                <w:kern w:val="0"/>
                <w:szCs w:val="21"/>
              </w:rPr>
            </w:pPr>
            <w:r w:rsidRPr="00717158">
              <w:rPr>
                <w:color w:val="000000"/>
                <w:kern w:val="0"/>
                <w:szCs w:val="21"/>
              </w:rPr>
              <w:t>0.0008</w:t>
            </w:r>
          </w:p>
        </w:tc>
        <w:tc>
          <w:tcPr>
            <w:tcW w:w="958" w:type="dxa"/>
            <w:gridSpan w:val="2"/>
            <w:tcBorders>
              <w:top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1</w:t>
            </w:r>
          </w:p>
        </w:tc>
        <w:tc>
          <w:tcPr>
            <w:tcW w:w="1074" w:type="dxa"/>
            <w:tcBorders>
              <w:top w:val="single" w:sz="4" w:space="0" w:color="auto"/>
            </w:tcBorders>
            <w:vAlign w:val="center"/>
          </w:tcPr>
          <w:p w:rsidR="00717158" w:rsidRPr="00717158" w:rsidRDefault="00717158" w:rsidP="00717158">
            <w:pPr>
              <w:widowControl/>
              <w:jc w:val="center"/>
              <w:rPr>
                <w:color w:val="000000"/>
                <w:kern w:val="0"/>
                <w:szCs w:val="21"/>
              </w:rPr>
            </w:pPr>
            <w:r w:rsidRPr="00717158">
              <w:rPr>
                <w:rFonts w:hint="eastAsia"/>
                <w:color w:val="000000"/>
                <w:kern w:val="0"/>
                <w:szCs w:val="21"/>
              </w:rPr>
              <w:t>0.0002</w:t>
            </w:r>
          </w:p>
        </w:tc>
        <w:tc>
          <w:tcPr>
            <w:tcW w:w="754" w:type="dxa"/>
            <w:vMerge/>
            <w:vAlign w:val="center"/>
          </w:tcPr>
          <w:p w:rsidR="00717158" w:rsidRPr="00867680" w:rsidRDefault="00717158" w:rsidP="00EE327A">
            <w:pPr>
              <w:snapToGrid w:val="0"/>
              <w:jc w:val="center"/>
              <w:rPr>
                <w:rFonts w:hint="eastAsia"/>
                <w:color w:val="000000"/>
                <w:szCs w:val="21"/>
              </w:rPr>
            </w:pPr>
          </w:p>
        </w:tc>
      </w:tr>
      <w:tr w:rsidR="00717158" w:rsidRPr="00867680">
        <w:tblPrEx>
          <w:tblCellMar>
            <w:top w:w="0" w:type="dxa"/>
            <w:bottom w:w="0" w:type="dxa"/>
          </w:tblCellMar>
        </w:tblPrEx>
        <w:trPr>
          <w:cantSplit/>
          <w:trHeight w:val="340"/>
          <w:jc w:val="center"/>
        </w:trPr>
        <w:tc>
          <w:tcPr>
            <w:tcW w:w="827" w:type="dxa"/>
            <w:vMerge w:val="restart"/>
            <w:vAlign w:val="center"/>
          </w:tcPr>
          <w:p w:rsidR="00717158" w:rsidRPr="00867680" w:rsidRDefault="00717158">
            <w:pPr>
              <w:snapToGrid w:val="0"/>
              <w:jc w:val="center"/>
              <w:rPr>
                <w:color w:val="000000"/>
                <w:szCs w:val="21"/>
              </w:rPr>
            </w:pPr>
            <w:r w:rsidRPr="00867680">
              <w:rPr>
                <w:color w:val="000000"/>
                <w:szCs w:val="21"/>
              </w:rPr>
              <w:t>固体废物</w:t>
            </w:r>
          </w:p>
        </w:tc>
        <w:tc>
          <w:tcPr>
            <w:tcW w:w="1108" w:type="dxa"/>
            <w:vAlign w:val="center"/>
          </w:tcPr>
          <w:p w:rsidR="00717158" w:rsidRPr="00867680" w:rsidRDefault="00717158">
            <w:pPr>
              <w:snapToGrid w:val="0"/>
              <w:jc w:val="center"/>
              <w:rPr>
                <w:b/>
                <w:color w:val="000000"/>
                <w:szCs w:val="21"/>
              </w:rPr>
            </w:pPr>
            <w:r w:rsidRPr="00867680">
              <w:rPr>
                <w:b/>
                <w:color w:val="000000"/>
                <w:szCs w:val="21"/>
              </w:rPr>
              <w:t>排放源</w:t>
            </w:r>
          </w:p>
        </w:tc>
        <w:tc>
          <w:tcPr>
            <w:tcW w:w="1244" w:type="dxa"/>
            <w:tcBorders>
              <w:bottom w:val="single" w:sz="4" w:space="0" w:color="auto"/>
            </w:tcBorders>
            <w:vAlign w:val="center"/>
          </w:tcPr>
          <w:p w:rsidR="00717158" w:rsidRPr="00867680" w:rsidRDefault="00717158">
            <w:pPr>
              <w:snapToGrid w:val="0"/>
              <w:jc w:val="center"/>
              <w:rPr>
                <w:b/>
                <w:color w:val="000000"/>
                <w:szCs w:val="21"/>
              </w:rPr>
            </w:pPr>
            <w:r w:rsidRPr="00867680">
              <w:rPr>
                <w:b/>
                <w:color w:val="000000"/>
                <w:szCs w:val="21"/>
              </w:rPr>
              <w:t>污染物</w:t>
            </w:r>
          </w:p>
          <w:p w:rsidR="00717158" w:rsidRPr="00867680" w:rsidRDefault="00717158">
            <w:pPr>
              <w:snapToGrid w:val="0"/>
              <w:jc w:val="center"/>
              <w:rPr>
                <w:b/>
                <w:color w:val="000000"/>
                <w:szCs w:val="21"/>
              </w:rPr>
            </w:pPr>
            <w:r w:rsidRPr="00867680">
              <w:rPr>
                <w:b/>
                <w:color w:val="000000"/>
                <w:szCs w:val="21"/>
              </w:rPr>
              <w:t>名称</w:t>
            </w:r>
          </w:p>
        </w:tc>
        <w:tc>
          <w:tcPr>
            <w:tcW w:w="1098" w:type="dxa"/>
            <w:tcBorders>
              <w:bottom w:val="single" w:sz="4" w:space="0" w:color="auto"/>
              <w:right w:val="single" w:sz="4" w:space="0" w:color="auto"/>
            </w:tcBorders>
            <w:vAlign w:val="center"/>
          </w:tcPr>
          <w:p w:rsidR="00717158" w:rsidRPr="00867680" w:rsidRDefault="00717158">
            <w:pPr>
              <w:snapToGrid w:val="0"/>
              <w:jc w:val="center"/>
              <w:rPr>
                <w:b/>
                <w:color w:val="000000"/>
                <w:szCs w:val="21"/>
              </w:rPr>
            </w:pPr>
            <w:r w:rsidRPr="00867680">
              <w:rPr>
                <w:b/>
                <w:color w:val="000000"/>
                <w:szCs w:val="21"/>
              </w:rPr>
              <w:t>产生量</w:t>
            </w:r>
            <w:r w:rsidRPr="00867680">
              <w:rPr>
                <w:b/>
                <w:color w:val="000000"/>
                <w:szCs w:val="21"/>
              </w:rPr>
              <w:t>t/a</w:t>
            </w:r>
          </w:p>
        </w:tc>
        <w:tc>
          <w:tcPr>
            <w:tcW w:w="1160" w:type="dxa"/>
            <w:gridSpan w:val="2"/>
            <w:tcBorders>
              <w:left w:val="single" w:sz="4" w:space="0" w:color="auto"/>
              <w:bottom w:val="single" w:sz="4" w:space="0" w:color="auto"/>
            </w:tcBorders>
            <w:vAlign w:val="center"/>
          </w:tcPr>
          <w:p w:rsidR="00717158" w:rsidRPr="00867680" w:rsidRDefault="00717158">
            <w:pPr>
              <w:snapToGrid w:val="0"/>
              <w:jc w:val="center"/>
              <w:rPr>
                <w:b/>
                <w:color w:val="000000"/>
                <w:szCs w:val="21"/>
              </w:rPr>
            </w:pPr>
            <w:r w:rsidRPr="00867680">
              <w:rPr>
                <w:b/>
                <w:color w:val="000000"/>
                <w:szCs w:val="21"/>
              </w:rPr>
              <w:t>处理处置量</w:t>
            </w:r>
            <w:r w:rsidRPr="00867680">
              <w:rPr>
                <w:b/>
                <w:color w:val="000000"/>
                <w:szCs w:val="21"/>
              </w:rPr>
              <w:t>t/a</w:t>
            </w:r>
          </w:p>
        </w:tc>
        <w:tc>
          <w:tcPr>
            <w:tcW w:w="1071" w:type="dxa"/>
            <w:gridSpan w:val="2"/>
            <w:tcBorders>
              <w:bottom w:val="single" w:sz="4" w:space="0" w:color="auto"/>
            </w:tcBorders>
            <w:vAlign w:val="center"/>
          </w:tcPr>
          <w:p w:rsidR="00717158" w:rsidRPr="00867680" w:rsidRDefault="00717158">
            <w:pPr>
              <w:snapToGrid w:val="0"/>
              <w:jc w:val="center"/>
              <w:rPr>
                <w:b/>
                <w:color w:val="000000"/>
                <w:szCs w:val="21"/>
              </w:rPr>
            </w:pPr>
            <w:r w:rsidRPr="00867680">
              <w:rPr>
                <w:b/>
                <w:color w:val="000000"/>
                <w:szCs w:val="21"/>
              </w:rPr>
              <w:t>综合利用量</w:t>
            </w:r>
            <w:r w:rsidRPr="00867680">
              <w:rPr>
                <w:b/>
                <w:color w:val="000000"/>
                <w:szCs w:val="21"/>
              </w:rPr>
              <w:t>t/a</w:t>
            </w:r>
          </w:p>
        </w:tc>
        <w:tc>
          <w:tcPr>
            <w:tcW w:w="736" w:type="dxa"/>
            <w:tcBorders>
              <w:bottom w:val="single" w:sz="4" w:space="0" w:color="auto"/>
            </w:tcBorders>
            <w:vAlign w:val="center"/>
          </w:tcPr>
          <w:p w:rsidR="00717158" w:rsidRPr="00867680" w:rsidRDefault="00717158">
            <w:pPr>
              <w:snapToGrid w:val="0"/>
              <w:jc w:val="center"/>
              <w:rPr>
                <w:b/>
                <w:color w:val="000000"/>
                <w:szCs w:val="21"/>
              </w:rPr>
            </w:pPr>
            <w:r w:rsidRPr="00867680">
              <w:rPr>
                <w:b/>
                <w:color w:val="000000"/>
                <w:szCs w:val="21"/>
              </w:rPr>
              <w:t>外排量</w:t>
            </w:r>
            <w:r w:rsidRPr="00867680">
              <w:rPr>
                <w:b/>
                <w:color w:val="000000"/>
                <w:szCs w:val="21"/>
              </w:rPr>
              <w:t>t/a</w:t>
            </w:r>
          </w:p>
        </w:tc>
        <w:tc>
          <w:tcPr>
            <w:tcW w:w="1828" w:type="dxa"/>
            <w:gridSpan w:val="2"/>
            <w:tcBorders>
              <w:bottom w:val="single" w:sz="4" w:space="0" w:color="auto"/>
            </w:tcBorders>
            <w:vAlign w:val="center"/>
          </w:tcPr>
          <w:p w:rsidR="00717158" w:rsidRPr="00867680" w:rsidRDefault="00717158">
            <w:pPr>
              <w:snapToGrid w:val="0"/>
              <w:jc w:val="center"/>
              <w:rPr>
                <w:b/>
                <w:color w:val="000000"/>
                <w:szCs w:val="21"/>
              </w:rPr>
            </w:pPr>
            <w:r w:rsidRPr="00867680">
              <w:rPr>
                <w:b/>
                <w:color w:val="000000"/>
                <w:szCs w:val="21"/>
              </w:rPr>
              <w:t>备注</w:t>
            </w:r>
          </w:p>
        </w:tc>
      </w:tr>
      <w:tr w:rsidR="00717158" w:rsidRPr="00867680">
        <w:tblPrEx>
          <w:tblCellMar>
            <w:top w:w="0" w:type="dxa"/>
            <w:bottom w:w="0" w:type="dxa"/>
          </w:tblCellMar>
        </w:tblPrEx>
        <w:trPr>
          <w:cantSplit/>
          <w:trHeight w:val="69"/>
          <w:jc w:val="center"/>
        </w:trPr>
        <w:tc>
          <w:tcPr>
            <w:tcW w:w="827" w:type="dxa"/>
            <w:vMerge/>
            <w:vAlign w:val="center"/>
          </w:tcPr>
          <w:p w:rsidR="00717158" w:rsidRPr="00867680" w:rsidRDefault="00717158">
            <w:pPr>
              <w:snapToGrid w:val="0"/>
              <w:jc w:val="center"/>
              <w:rPr>
                <w:color w:val="000000"/>
                <w:szCs w:val="21"/>
              </w:rPr>
            </w:pPr>
          </w:p>
        </w:tc>
        <w:tc>
          <w:tcPr>
            <w:tcW w:w="1108" w:type="dxa"/>
            <w:vAlign w:val="center"/>
          </w:tcPr>
          <w:p w:rsidR="00717158" w:rsidRPr="00867680" w:rsidRDefault="00717158">
            <w:pPr>
              <w:spacing w:line="320" w:lineRule="exact"/>
              <w:jc w:val="center"/>
              <w:rPr>
                <w:rFonts w:hint="eastAsia"/>
                <w:color w:val="000000"/>
                <w:szCs w:val="21"/>
              </w:rPr>
            </w:pPr>
            <w:r w:rsidRPr="00867680">
              <w:rPr>
                <w:rFonts w:hint="eastAsia"/>
                <w:color w:val="000000"/>
                <w:szCs w:val="21"/>
              </w:rPr>
              <w:t>一般工业固废</w:t>
            </w:r>
          </w:p>
        </w:tc>
        <w:tc>
          <w:tcPr>
            <w:tcW w:w="1244" w:type="dxa"/>
            <w:vAlign w:val="center"/>
          </w:tcPr>
          <w:p w:rsidR="00717158" w:rsidRPr="00867680" w:rsidRDefault="00717158">
            <w:pPr>
              <w:snapToGrid w:val="0"/>
              <w:jc w:val="center"/>
              <w:rPr>
                <w:rFonts w:hint="eastAsia"/>
                <w:color w:val="000000"/>
                <w:szCs w:val="21"/>
              </w:rPr>
            </w:pPr>
            <w:r w:rsidRPr="00867680">
              <w:rPr>
                <w:rFonts w:hint="eastAsia"/>
                <w:color w:val="000000"/>
                <w:szCs w:val="21"/>
              </w:rPr>
              <w:t>废零件及固体废料</w:t>
            </w:r>
          </w:p>
        </w:tc>
        <w:tc>
          <w:tcPr>
            <w:tcW w:w="1098" w:type="dxa"/>
            <w:tcBorders>
              <w:righ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1160" w:type="dxa"/>
            <w:gridSpan w:val="2"/>
            <w:tcBorders>
              <w:lef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1071" w:type="dxa"/>
            <w:gridSpan w:val="2"/>
            <w:vAlign w:val="center"/>
          </w:tcPr>
          <w:p w:rsidR="00717158" w:rsidRPr="00867680" w:rsidRDefault="00717158">
            <w:pPr>
              <w:spacing w:line="320" w:lineRule="exact"/>
              <w:jc w:val="center"/>
              <w:rPr>
                <w:rFonts w:hint="eastAsia"/>
                <w:color w:val="000000"/>
                <w:szCs w:val="21"/>
              </w:rPr>
            </w:pPr>
            <w:r w:rsidRPr="00867680">
              <w:rPr>
                <w:rFonts w:hint="eastAsia"/>
                <w:color w:val="000000"/>
                <w:szCs w:val="21"/>
              </w:rPr>
              <w:t>0</w:t>
            </w:r>
          </w:p>
        </w:tc>
        <w:tc>
          <w:tcPr>
            <w:tcW w:w="736" w:type="dxa"/>
            <w:vAlign w:val="center"/>
          </w:tcPr>
          <w:p w:rsidR="00717158" w:rsidRPr="00867680" w:rsidRDefault="00717158">
            <w:pPr>
              <w:spacing w:line="320" w:lineRule="exact"/>
              <w:jc w:val="center"/>
              <w:rPr>
                <w:rFonts w:hint="eastAsia"/>
                <w:color w:val="000000"/>
                <w:szCs w:val="21"/>
              </w:rPr>
            </w:pPr>
            <w:r w:rsidRPr="00867680">
              <w:rPr>
                <w:rFonts w:hint="eastAsia"/>
                <w:color w:val="000000"/>
                <w:szCs w:val="21"/>
              </w:rPr>
              <w:t>0</w:t>
            </w:r>
          </w:p>
        </w:tc>
        <w:tc>
          <w:tcPr>
            <w:tcW w:w="1828" w:type="dxa"/>
            <w:gridSpan w:val="2"/>
            <w:tcBorders>
              <w:top w:val="single" w:sz="4" w:space="0" w:color="auto"/>
              <w:bottom w:val="single" w:sz="4" w:space="0" w:color="auto"/>
            </w:tcBorders>
            <w:vAlign w:val="center"/>
          </w:tcPr>
          <w:p w:rsidR="00717158" w:rsidRPr="00867680" w:rsidRDefault="00717158">
            <w:pPr>
              <w:snapToGrid w:val="0"/>
              <w:spacing w:line="320" w:lineRule="exact"/>
              <w:jc w:val="center"/>
              <w:rPr>
                <w:rFonts w:hint="eastAsia"/>
                <w:color w:val="000000"/>
                <w:szCs w:val="21"/>
              </w:rPr>
            </w:pPr>
            <w:r w:rsidRPr="00867680">
              <w:rPr>
                <w:rFonts w:hint="eastAsia"/>
                <w:color w:val="000000"/>
                <w:szCs w:val="21"/>
              </w:rPr>
              <w:t>出售给废品回收企业</w:t>
            </w:r>
          </w:p>
        </w:tc>
      </w:tr>
      <w:tr w:rsidR="00717158" w:rsidRPr="00867680">
        <w:tblPrEx>
          <w:tblCellMar>
            <w:top w:w="0" w:type="dxa"/>
            <w:bottom w:w="0" w:type="dxa"/>
          </w:tblCellMar>
        </w:tblPrEx>
        <w:trPr>
          <w:cantSplit/>
          <w:trHeight w:val="396"/>
          <w:jc w:val="center"/>
        </w:trPr>
        <w:tc>
          <w:tcPr>
            <w:tcW w:w="827" w:type="dxa"/>
            <w:vMerge/>
            <w:vAlign w:val="center"/>
          </w:tcPr>
          <w:p w:rsidR="00717158" w:rsidRPr="00867680" w:rsidRDefault="00717158">
            <w:pPr>
              <w:snapToGrid w:val="0"/>
              <w:jc w:val="center"/>
              <w:rPr>
                <w:color w:val="000000"/>
                <w:szCs w:val="21"/>
              </w:rPr>
            </w:pPr>
          </w:p>
        </w:tc>
        <w:tc>
          <w:tcPr>
            <w:tcW w:w="1108" w:type="dxa"/>
            <w:vMerge w:val="restart"/>
            <w:vAlign w:val="center"/>
          </w:tcPr>
          <w:p w:rsidR="00717158" w:rsidRPr="00867680" w:rsidRDefault="00717158" w:rsidP="005364C7">
            <w:pPr>
              <w:spacing w:line="320" w:lineRule="exact"/>
              <w:jc w:val="center"/>
              <w:rPr>
                <w:rFonts w:hint="eastAsia"/>
                <w:color w:val="000000"/>
                <w:szCs w:val="21"/>
              </w:rPr>
            </w:pPr>
            <w:r w:rsidRPr="00867680">
              <w:rPr>
                <w:rFonts w:hint="eastAsia"/>
                <w:color w:val="000000"/>
                <w:szCs w:val="21"/>
              </w:rPr>
              <w:t>危险废物</w:t>
            </w:r>
          </w:p>
        </w:tc>
        <w:tc>
          <w:tcPr>
            <w:tcW w:w="1244" w:type="dxa"/>
            <w:vAlign w:val="center"/>
          </w:tcPr>
          <w:p w:rsidR="00717158" w:rsidRPr="00867680" w:rsidRDefault="00717158">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1098" w:type="dxa"/>
            <w:tcBorders>
              <w:righ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1160" w:type="dxa"/>
            <w:gridSpan w:val="2"/>
            <w:tcBorders>
              <w:lef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1071" w:type="dxa"/>
            <w:gridSpan w:val="2"/>
            <w:vAlign w:val="center"/>
          </w:tcPr>
          <w:p w:rsidR="00717158" w:rsidRPr="00867680" w:rsidRDefault="00717158">
            <w:pPr>
              <w:jc w:val="center"/>
              <w:rPr>
                <w:rFonts w:hint="eastAsia"/>
                <w:color w:val="000000"/>
                <w:szCs w:val="21"/>
              </w:rPr>
            </w:pPr>
            <w:r w:rsidRPr="00867680">
              <w:rPr>
                <w:rFonts w:hint="eastAsia"/>
                <w:color w:val="000000"/>
                <w:szCs w:val="21"/>
              </w:rPr>
              <w:t>0</w:t>
            </w:r>
          </w:p>
        </w:tc>
        <w:tc>
          <w:tcPr>
            <w:tcW w:w="736" w:type="dxa"/>
            <w:vAlign w:val="center"/>
          </w:tcPr>
          <w:p w:rsidR="00717158" w:rsidRPr="00867680" w:rsidRDefault="00717158">
            <w:pPr>
              <w:jc w:val="center"/>
              <w:rPr>
                <w:rFonts w:hint="eastAsia"/>
                <w:color w:val="000000"/>
                <w:szCs w:val="21"/>
              </w:rPr>
            </w:pPr>
            <w:r w:rsidRPr="00867680">
              <w:rPr>
                <w:rFonts w:hint="eastAsia"/>
                <w:color w:val="000000"/>
                <w:szCs w:val="21"/>
              </w:rPr>
              <w:t>0</w:t>
            </w:r>
          </w:p>
        </w:tc>
        <w:tc>
          <w:tcPr>
            <w:tcW w:w="1828" w:type="dxa"/>
            <w:gridSpan w:val="2"/>
            <w:vMerge w:val="restart"/>
            <w:tcBorders>
              <w:top w:val="single" w:sz="4" w:space="0" w:color="auto"/>
            </w:tcBorders>
            <w:vAlign w:val="center"/>
          </w:tcPr>
          <w:p w:rsidR="00717158" w:rsidRPr="00867680" w:rsidRDefault="00717158">
            <w:pPr>
              <w:snapToGrid w:val="0"/>
              <w:spacing w:line="320" w:lineRule="exact"/>
              <w:jc w:val="center"/>
              <w:rPr>
                <w:rFonts w:hint="eastAsia"/>
                <w:color w:val="000000"/>
                <w:szCs w:val="21"/>
              </w:rPr>
            </w:pPr>
            <w:r w:rsidRPr="00867680">
              <w:rPr>
                <w:rFonts w:hint="eastAsia"/>
                <w:color w:val="000000"/>
                <w:szCs w:val="21"/>
              </w:rPr>
              <w:t>交由有资质单位处置</w:t>
            </w:r>
          </w:p>
        </w:tc>
      </w:tr>
      <w:tr w:rsidR="00717158" w:rsidRPr="00867680">
        <w:tblPrEx>
          <w:tblCellMar>
            <w:top w:w="0" w:type="dxa"/>
            <w:bottom w:w="0" w:type="dxa"/>
          </w:tblCellMar>
        </w:tblPrEx>
        <w:trPr>
          <w:cantSplit/>
          <w:trHeight w:val="396"/>
          <w:jc w:val="center"/>
        </w:trPr>
        <w:tc>
          <w:tcPr>
            <w:tcW w:w="827" w:type="dxa"/>
            <w:vMerge/>
            <w:vAlign w:val="center"/>
          </w:tcPr>
          <w:p w:rsidR="00717158" w:rsidRPr="00867680" w:rsidRDefault="00717158">
            <w:pPr>
              <w:snapToGrid w:val="0"/>
              <w:jc w:val="center"/>
              <w:rPr>
                <w:color w:val="000000"/>
                <w:szCs w:val="21"/>
              </w:rPr>
            </w:pPr>
          </w:p>
        </w:tc>
        <w:tc>
          <w:tcPr>
            <w:tcW w:w="1108" w:type="dxa"/>
            <w:vMerge/>
            <w:vAlign w:val="center"/>
          </w:tcPr>
          <w:p w:rsidR="00717158" w:rsidRPr="00867680" w:rsidRDefault="00717158" w:rsidP="0086471B">
            <w:pPr>
              <w:spacing w:line="320" w:lineRule="exact"/>
              <w:jc w:val="center"/>
              <w:rPr>
                <w:color w:val="000000"/>
                <w:szCs w:val="21"/>
              </w:rPr>
            </w:pPr>
          </w:p>
        </w:tc>
        <w:tc>
          <w:tcPr>
            <w:tcW w:w="1244" w:type="dxa"/>
            <w:vAlign w:val="center"/>
          </w:tcPr>
          <w:p w:rsidR="00717158" w:rsidRPr="00867680" w:rsidRDefault="00717158">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1098" w:type="dxa"/>
            <w:tcBorders>
              <w:righ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1160" w:type="dxa"/>
            <w:gridSpan w:val="2"/>
            <w:tcBorders>
              <w:lef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1071" w:type="dxa"/>
            <w:gridSpan w:val="2"/>
            <w:vAlign w:val="center"/>
          </w:tcPr>
          <w:p w:rsidR="00717158" w:rsidRPr="00867680" w:rsidRDefault="00717158">
            <w:pPr>
              <w:jc w:val="center"/>
              <w:rPr>
                <w:rFonts w:hint="eastAsia"/>
                <w:color w:val="000000"/>
                <w:szCs w:val="21"/>
              </w:rPr>
            </w:pPr>
            <w:r w:rsidRPr="00867680">
              <w:rPr>
                <w:rFonts w:hint="eastAsia"/>
                <w:color w:val="000000"/>
                <w:szCs w:val="21"/>
              </w:rPr>
              <w:t>0</w:t>
            </w:r>
          </w:p>
        </w:tc>
        <w:tc>
          <w:tcPr>
            <w:tcW w:w="736" w:type="dxa"/>
            <w:vAlign w:val="center"/>
          </w:tcPr>
          <w:p w:rsidR="00717158" w:rsidRPr="00867680" w:rsidRDefault="00717158">
            <w:pPr>
              <w:jc w:val="center"/>
              <w:rPr>
                <w:rFonts w:hint="eastAsia"/>
                <w:color w:val="000000"/>
                <w:szCs w:val="21"/>
              </w:rPr>
            </w:pPr>
            <w:r w:rsidRPr="00867680">
              <w:rPr>
                <w:rFonts w:hint="eastAsia"/>
                <w:color w:val="000000"/>
                <w:szCs w:val="21"/>
              </w:rPr>
              <w:t>0</w:t>
            </w:r>
          </w:p>
        </w:tc>
        <w:tc>
          <w:tcPr>
            <w:tcW w:w="1828" w:type="dxa"/>
            <w:gridSpan w:val="2"/>
            <w:vMerge/>
            <w:vAlign w:val="center"/>
          </w:tcPr>
          <w:p w:rsidR="00717158" w:rsidRPr="00867680" w:rsidRDefault="00717158">
            <w:pPr>
              <w:jc w:val="center"/>
              <w:rPr>
                <w:color w:val="000000"/>
                <w:szCs w:val="21"/>
              </w:rPr>
            </w:pPr>
          </w:p>
        </w:tc>
      </w:tr>
      <w:tr w:rsidR="00717158" w:rsidRPr="00867680">
        <w:tblPrEx>
          <w:tblCellMar>
            <w:top w:w="0" w:type="dxa"/>
            <w:bottom w:w="0" w:type="dxa"/>
          </w:tblCellMar>
        </w:tblPrEx>
        <w:trPr>
          <w:cantSplit/>
          <w:trHeight w:val="396"/>
          <w:jc w:val="center"/>
        </w:trPr>
        <w:tc>
          <w:tcPr>
            <w:tcW w:w="827" w:type="dxa"/>
            <w:vMerge/>
            <w:vAlign w:val="center"/>
          </w:tcPr>
          <w:p w:rsidR="00717158" w:rsidRPr="00867680" w:rsidRDefault="00717158">
            <w:pPr>
              <w:snapToGrid w:val="0"/>
              <w:jc w:val="center"/>
              <w:rPr>
                <w:color w:val="000000"/>
                <w:szCs w:val="21"/>
              </w:rPr>
            </w:pPr>
          </w:p>
        </w:tc>
        <w:tc>
          <w:tcPr>
            <w:tcW w:w="1108" w:type="dxa"/>
            <w:vMerge/>
            <w:vAlign w:val="center"/>
          </w:tcPr>
          <w:p w:rsidR="00717158" w:rsidRPr="00867680" w:rsidRDefault="00717158">
            <w:pPr>
              <w:spacing w:line="320" w:lineRule="exact"/>
              <w:jc w:val="center"/>
              <w:rPr>
                <w:rFonts w:hint="eastAsia"/>
                <w:color w:val="000000"/>
                <w:szCs w:val="21"/>
              </w:rPr>
            </w:pPr>
          </w:p>
        </w:tc>
        <w:tc>
          <w:tcPr>
            <w:tcW w:w="1244" w:type="dxa"/>
            <w:vAlign w:val="center"/>
          </w:tcPr>
          <w:p w:rsidR="00717158" w:rsidRPr="00867680" w:rsidRDefault="00717158">
            <w:pPr>
              <w:widowControl/>
              <w:spacing w:line="260" w:lineRule="exact"/>
              <w:ind w:leftChars="-50" w:left="-105" w:rightChars="-50" w:right="-105"/>
              <w:jc w:val="center"/>
              <w:rPr>
                <w:rFonts w:hint="eastAsia"/>
                <w:color w:val="000000"/>
                <w:szCs w:val="21"/>
              </w:rPr>
            </w:pPr>
            <w:r w:rsidRPr="00867680">
              <w:rPr>
                <w:rFonts w:hint="eastAsia"/>
                <w:color w:val="000000"/>
                <w:szCs w:val="21"/>
              </w:rPr>
              <w:t>废液压油</w:t>
            </w:r>
          </w:p>
        </w:tc>
        <w:tc>
          <w:tcPr>
            <w:tcW w:w="1098" w:type="dxa"/>
            <w:tcBorders>
              <w:righ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1.0</w:t>
            </w:r>
          </w:p>
        </w:tc>
        <w:tc>
          <w:tcPr>
            <w:tcW w:w="1160" w:type="dxa"/>
            <w:gridSpan w:val="2"/>
            <w:tcBorders>
              <w:left w:val="single" w:sz="4" w:space="0" w:color="auto"/>
            </w:tcBorders>
            <w:vAlign w:val="center"/>
          </w:tcPr>
          <w:p w:rsidR="00717158" w:rsidRPr="00867680" w:rsidRDefault="00717158">
            <w:pPr>
              <w:adjustRightInd w:val="0"/>
              <w:snapToGrid w:val="0"/>
              <w:spacing w:line="240" w:lineRule="exact"/>
              <w:jc w:val="center"/>
              <w:rPr>
                <w:rFonts w:hint="eastAsia"/>
                <w:bCs/>
                <w:color w:val="000000"/>
                <w:szCs w:val="21"/>
              </w:rPr>
            </w:pPr>
            <w:r w:rsidRPr="00867680">
              <w:rPr>
                <w:rFonts w:hint="eastAsia"/>
                <w:bCs/>
                <w:color w:val="000000"/>
                <w:szCs w:val="21"/>
              </w:rPr>
              <w:t>1.0</w:t>
            </w:r>
          </w:p>
        </w:tc>
        <w:tc>
          <w:tcPr>
            <w:tcW w:w="1071" w:type="dxa"/>
            <w:gridSpan w:val="2"/>
            <w:vAlign w:val="center"/>
          </w:tcPr>
          <w:p w:rsidR="00717158" w:rsidRPr="00867680" w:rsidRDefault="00717158">
            <w:pPr>
              <w:jc w:val="center"/>
              <w:rPr>
                <w:rFonts w:hint="eastAsia"/>
                <w:color w:val="000000"/>
                <w:szCs w:val="21"/>
              </w:rPr>
            </w:pPr>
            <w:r w:rsidRPr="00867680">
              <w:rPr>
                <w:rFonts w:hint="eastAsia"/>
                <w:color w:val="000000"/>
                <w:szCs w:val="21"/>
              </w:rPr>
              <w:t>0</w:t>
            </w:r>
          </w:p>
        </w:tc>
        <w:tc>
          <w:tcPr>
            <w:tcW w:w="736" w:type="dxa"/>
            <w:vAlign w:val="center"/>
          </w:tcPr>
          <w:p w:rsidR="00717158" w:rsidRPr="00867680" w:rsidRDefault="00717158">
            <w:pPr>
              <w:jc w:val="center"/>
              <w:rPr>
                <w:rFonts w:hint="eastAsia"/>
                <w:color w:val="000000"/>
                <w:szCs w:val="21"/>
              </w:rPr>
            </w:pPr>
            <w:r w:rsidRPr="00867680">
              <w:rPr>
                <w:rFonts w:hint="eastAsia"/>
                <w:color w:val="000000"/>
                <w:szCs w:val="21"/>
              </w:rPr>
              <w:t>0</w:t>
            </w:r>
          </w:p>
        </w:tc>
        <w:tc>
          <w:tcPr>
            <w:tcW w:w="1828" w:type="dxa"/>
            <w:gridSpan w:val="2"/>
            <w:vMerge/>
            <w:vAlign w:val="center"/>
          </w:tcPr>
          <w:p w:rsidR="00717158" w:rsidRPr="00867680" w:rsidRDefault="00717158">
            <w:pPr>
              <w:jc w:val="center"/>
              <w:rPr>
                <w:color w:val="000000"/>
                <w:szCs w:val="21"/>
              </w:rPr>
            </w:pPr>
          </w:p>
        </w:tc>
      </w:tr>
      <w:tr w:rsidR="00717158" w:rsidRPr="00867680">
        <w:tblPrEx>
          <w:tblCellMar>
            <w:top w:w="0" w:type="dxa"/>
            <w:bottom w:w="0" w:type="dxa"/>
          </w:tblCellMar>
        </w:tblPrEx>
        <w:trPr>
          <w:cantSplit/>
          <w:trHeight w:val="515"/>
          <w:jc w:val="center"/>
        </w:trPr>
        <w:tc>
          <w:tcPr>
            <w:tcW w:w="1935" w:type="dxa"/>
            <w:gridSpan w:val="2"/>
            <w:vAlign w:val="center"/>
          </w:tcPr>
          <w:p w:rsidR="00717158" w:rsidRPr="00867680" w:rsidRDefault="00717158">
            <w:pPr>
              <w:snapToGrid w:val="0"/>
              <w:jc w:val="center"/>
              <w:rPr>
                <w:rFonts w:hint="eastAsia"/>
                <w:color w:val="000000"/>
                <w:szCs w:val="21"/>
              </w:rPr>
            </w:pPr>
            <w:r w:rsidRPr="00867680">
              <w:rPr>
                <w:color w:val="000000"/>
                <w:szCs w:val="21"/>
              </w:rPr>
              <w:t>电离和</w:t>
            </w:r>
          </w:p>
          <w:p w:rsidR="00717158" w:rsidRPr="00867680" w:rsidRDefault="00717158">
            <w:pPr>
              <w:snapToGrid w:val="0"/>
              <w:jc w:val="center"/>
              <w:rPr>
                <w:color w:val="000000"/>
                <w:szCs w:val="21"/>
              </w:rPr>
            </w:pPr>
            <w:r w:rsidRPr="00867680">
              <w:rPr>
                <w:color w:val="000000"/>
                <w:szCs w:val="21"/>
              </w:rPr>
              <w:t>电磁辐射</w:t>
            </w:r>
          </w:p>
        </w:tc>
        <w:tc>
          <w:tcPr>
            <w:tcW w:w="1244" w:type="dxa"/>
            <w:vAlign w:val="center"/>
          </w:tcPr>
          <w:p w:rsidR="00717158" w:rsidRPr="00867680" w:rsidRDefault="00717158">
            <w:pPr>
              <w:jc w:val="center"/>
              <w:rPr>
                <w:color w:val="000000"/>
                <w:szCs w:val="21"/>
              </w:rPr>
            </w:pPr>
            <w:r w:rsidRPr="00867680">
              <w:rPr>
                <w:color w:val="000000"/>
                <w:szCs w:val="21"/>
              </w:rPr>
              <w:t>-</w:t>
            </w:r>
          </w:p>
        </w:tc>
        <w:tc>
          <w:tcPr>
            <w:tcW w:w="1098" w:type="dxa"/>
            <w:tcBorders>
              <w:right w:val="single" w:sz="4" w:space="0" w:color="auto"/>
            </w:tcBorders>
            <w:vAlign w:val="center"/>
          </w:tcPr>
          <w:p w:rsidR="00717158" w:rsidRPr="00867680" w:rsidRDefault="00717158">
            <w:pPr>
              <w:jc w:val="center"/>
              <w:rPr>
                <w:color w:val="000000"/>
                <w:szCs w:val="21"/>
              </w:rPr>
            </w:pPr>
            <w:r w:rsidRPr="00867680">
              <w:rPr>
                <w:color w:val="000000"/>
                <w:szCs w:val="21"/>
              </w:rPr>
              <w:t>-</w:t>
            </w:r>
          </w:p>
        </w:tc>
        <w:tc>
          <w:tcPr>
            <w:tcW w:w="1160" w:type="dxa"/>
            <w:gridSpan w:val="2"/>
            <w:tcBorders>
              <w:left w:val="single" w:sz="4" w:space="0" w:color="auto"/>
            </w:tcBorders>
            <w:vAlign w:val="center"/>
          </w:tcPr>
          <w:p w:rsidR="00717158" w:rsidRPr="00867680" w:rsidRDefault="00717158">
            <w:pPr>
              <w:jc w:val="center"/>
              <w:rPr>
                <w:color w:val="000000"/>
                <w:szCs w:val="21"/>
              </w:rPr>
            </w:pPr>
            <w:r w:rsidRPr="00867680">
              <w:rPr>
                <w:color w:val="000000"/>
                <w:szCs w:val="21"/>
              </w:rPr>
              <w:t>-</w:t>
            </w:r>
          </w:p>
        </w:tc>
        <w:tc>
          <w:tcPr>
            <w:tcW w:w="1071" w:type="dxa"/>
            <w:gridSpan w:val="2"/>
            <w:vAlign w:val="center"/>
          </w:tcPr>
          <w:p w:rsidR="00717158" w:rsidRPr="00867680" w:rsidRDefault="00717158">
            <w:pPr>
              <w:jc w:val="center"/>
              <w:rPr>
                <w:color w:val="000000"/>
                <w:szCs w:val="21"/>
              </w:rPr>
            </w:pPr>
            <w:r w:rsidRPr="00867680">
              <w:rPr>
                <w:color w:val="000000"/>
                <w:szCs w:val="21"/>
              </w:rPr>
              <w:t>-</w:t>
            </w:r>
          </w:p>
        </w:tc>
        <w:tc>
          <w:tcPr>
            <w:tcW w:w="736" w:type="dxa"/>
            <w:vAlign w:val="center"/>
          </w:tcPr>
          <w:p w:rsidR="00717158" w:rsidRPr="00867680" w:rsidRDefault="00717158">
            <w:pPr>
              <w:jc w:val="center"/>
              <w:rPr>
                <w:color w:val="000000"/>
                <w:szCs w:val="21"/>
              </w:rPr>
            </w:pPr>
            <w:r w:rsidRPr="00867680">
              <w:rPr>
                <w:color w:val="000000"/>
                <w:szCs w:val="21"/>
              </w:rPr>
              <w:t>-</w:t>
            </w:r>
          </w:p>
        </w:tc>
        <w:tc>
          <w:tcPr>
            <w:tcW w:w="1828" w:type="dxa"/>
            <w:gridSpan w:val="2"/>
            <w:vAlign w:val="center"/>
          </w:tcPr>
          <w:p w:rsidR="00717158" w:rsidRPr="00867680" w:rsidRDefault="00717158">
            <w:pPr>
              <w:jc w:val="center"/>
              <w:rPr>
                <w:color w:val="000000"/>
                <w:kern w:val="0"/>
                <w:szCs w:val="21"/>
              </w:rPr>
            </w:pPr>
            <w:r w:rsidRPr="00867680">
              <w:rPr>
                <w:color w:val="000000"/>
                <w:kern w:val="0"/>
                <w:szCs w:val="21"/>
              </w:rPr>
              <w:t>-</w:t>
            </w:r>
          </w:p>
        </w:tc>
      </w:tr>
      <w:tr w:rsidR="00717158" w:rsidRPr="00867680">
        <w:tblPrEx>
          <w:tblCellMar>
            <w:top w:w="0" w:type="dxa"/>
            <w:bottom w:w="0" w:type="dxa"/>
          </w:tblCellMar>
        </w:tblPrEx>
        <w:trPr>
          <w:cantSplit/>
          <w:trHeight w:val="947"/>
          <w:jc w:val="center"/>
        </w:trPr>
        <w:tc>
          <w:tcPr>
            <w:tcW w:w="827" w:type="dxa"/>
            <w:vAlign w:val="center"/>
          </w:tcPr>
          <w:p w:rsidR="00717158" w:rsidRPr="00867680" w:rsidRDefault="00717158">
            <w:pPr>
              <w:snapToGrid w:val="0"/>
              <w:jc w:val="center"/>
              <w:rPr>
                <w:color w:val="000000"/>
                <w:szCs w:val="21"/>
              </w:rPr>
            </w:pPr>
            <w:r w:rsidRPr="00867680">
              <w:rPr>
                <w:color w:val="000000"/>
                <w:szCs w:val="21"/>
              </w:rPr>
              <w:t>噪声</w:t>
            </w:r>
          </w:p>
        </w:tc>
        <w:tc>
          <w:tcPr>
            <w:tcW w:w="8245" w:type="dxa"/>
            <w:gridSpan w:val="10"/>
            <w:vAlign w:val="center"/>
          </w:tcPr>
          <w:p w:rsidR="00717158" w:rsidRPr="00867680" w:rsidRDefault="00717158">
            <w:pPr>
              <w:snapToGrid w:val="0"/>
              <w:ind w:firstLineChars="200" w:firstLine="420"/>
              <w:jc w:val="left"/>
              <w:rPr>
                <w:rFonts w:hint="eastAsia"/>
                <w:color w:val="000000"/>
                <w:szCs w:val="21"/>
              </w:rPr>
            </w:pPr>
            <w:r w:rsidRPr="00867680">
              <w:rPr>
                <w:rFonts w:hint="eastAsia"/>
                <w:color w:val="000000"/>
                <w:szCs w:val="21"/>
              </w:rPr>
              <w:t xml:space="preserve">  </w:t>
            </w:r>
            <w:r w:rsidRPr="00867680">
              <w:rPr>
                <w:color w:val="000000"/>
                <w:szCs w:val="21"/>
              </w:rPr>
              <w:t>本项目噪声源主要为</w:t>
            </w:r>
            <w:r>
              <w:rPr>
                <w:rFonts w:hint="eastAsia"/>
                <w:color w:val="000000"/>
                <w:szCs w:val="21"/>
              </w:rPr>
              <w:t>喷砂机</w:t>
            </w:r>
            <w:r w:rsidRPr="00867680">
              <w:rPr>
                <w:rFonts w:hint="eastAsia"/>
                <w:color w:val="000000"/>
                <w:szCs w:val="21"/>
              </w:rPr>
              <w:t>、机床</w:t>
            </w:r>
            <w:r w:rsidRPr="00867680">
              <w:rPr>
                <w:color w:val="000000"/>
                <w:szCs w:val="21"/>
              </w:rPr>
              <w:t>等，噪声源强在为</w:t>
            </w:r>
            <w:r w:rsidRPr="00867680">
              <w:rPr>
                <w:color w:val="000000"/>
                <w:szCs w:val="21"/>
              </w:rPr>
              <w:t>70</w:t>
            </w:r>
            <w:r w:rsidRPr="00867680">
              <w:rPr>
                <w:color w:val="000000"/>
                <w:szCs w:val="21"/>
              </w:rPr>
              <w:t>～</w:t>
            </w:r>
            <w:r w:rsidRPr="00867680">
              <w:rPr>
                <w:color w:val="000000"/>
                <w:szCs w:val="21"/>
              </w:rPr>
              <w:t>75dB</w:t>
            </w:r>
            <w:r w:rsidRPr="00867680">
              <w:rPr>
                <w:color w:val="000000"/>
                <w:szCs w:val="21"/>
              </w:rPr>
              <w:t>之间。</w:t>
            </w:r>
          </w:p>
        </w:tc>
      </w:tr>
      <w:tr w:rsidR="00717158" w:rsidRPr="00867680">
        <w:tblPrEx>
          <w:tblCellMar>
            <w:top w:w="0" w:type="dxa"/>
            <w:bottom w:w="0" w:type="dxa"/>
          </w:tblCellMar>
        </w:tblPrEx>
        <w:trPr>
          <w:cantSplit/>
          <w:trHeight w:val="1098"/>
          <w:jc w:val="center"/>
        </w:trPr>
        <w:tc>
          <w:tcPr>
            <w:tcW w:w="827" w:type="dxa"/>
            <w:vAlign w:val="center"/>
          </w:tcPr>
          <w:p w:rsidR="00717158" w:rsidRPr="00867680" w:rsidRDefault="00717158">
            <w:pPr>
              <w:snapToGrid w:val="0"/>
              <w:jc w:val="center"/>
              <w:rPr>
                <w:color w:val="000000"/>
                <w:szCs w:val="21"/>
              </w:rPr>
            </w:pPr>
            <w:r w:rsidRPr="00867680">
              <w:rPr>
                <w:color w:val="000000"/>
                <w:szCs w:val="21"/>
              </w:rPr>
              <w:t>生态</w:t>
            </w:r>
          </w:p>
        </w:tc>
        <w:tc>
          <w:tcPr>
            <w:tcW w:w="8245" w:type="dxa"/>
            <w:gridSpan w:val="10"/>
          </w:tcPr>
          <w:p w:rsidR="00717158" w:rsidRPr="00867680" w:rsidRDefault="00717158">
            <w:pPr>
              <w:adjustRightInd w:val="0"/>
              <w:snapToGrid w:val="0"/>
              <w:spacing w:line="360" w:lineRule="auto"/>
              <w:rPr>
                <w:rFonts w:hint="eastAsia"/>
                <w:color w:val="000000"/>
                <w:szCs w:val="21"/>
              </w:rPr>
            </w:pPr>
            <w:r w:rsidRPr="00867680">
              <w:rPr>
                <w:color w:val="000000"/>
                <w:szCs w:val="21"/>
              </w:rPr>
              <w:t>生态保护措施及预期效果：</w:t>
            </w:r>
          </w:p>
          <w:p w:rsidR="00717158" w:rsidRPr="00867680" w:rsidRDefault="00717158">
            <w:pPr>
              <w:adjustRightInd w:val="0"/>
              <w:snapToGrid w:val="0"/>
              <w:spacing w:line="360" w:lineRule="auto"/>
              <w:ind w:firstLineChars="200" w:firstLine="420"/>
              <w:rPr>
                <w:rFonts w:hint="eastAsia"/>
                <w:color w:val="000000"/>
                <w:szCs w:val="21"/>
              </w:rPr>
            </w:pPr>
            <w:r w:rsidRPr="00867680">
              <w:rPr>
                <w:color w:val="000000"/>
                <w:szCs w:val="21"/>
              </w:rPr>
              <w:t>根据上述工程分析，本项目各类污染物的排放规模很小。因此，在有效管理的情况下，本项目对区域生态环境基本不产生影响，其区域生态环境基本保持原有的状况。</w:t>
            </w:r>
          </w:p>
          <w:p w:rsidR="00717158" w:rsidRPr="00867680" w:rsidRDefault="00717158">
            <w:pPr>
              <w:adjustRightInd w:val="0"/>
              <w:snapToGrid w:val="0"/>
              <w:spacing w:line="360" w:lineRule="auto"/>
              <w:ind w:firstLineChars="200" w:firstLine="420"/>
              <w:rPr>
                <w:rFonts w:hint="eastAsia"/>
                <w:color w:val="000000"/>
                <w:szCs w:val="21"/>
              </w:rPr>
            </w:pPr>
          </w:p>
          <w:p w:rsidR="00717158" w:rsidRPr="00867680" w:rsidRDefault="00717158">
            <w:pPr>
              <w:adjustRightInd w:val="0"/>
              <w:snapToGrid w:val="0"/>
              <w:spacing w:line="360" w:lineRule="auto"/>
              <w:ind w:firstLineChars="200" w:firstLine="420"/>
              <w:rPr>
                <w:rFonts w:hint="eastAsia"/>
                <w:color w:val="000000"/>
                <w:szCs w:val="21"/>
              </w:rPr>
            </w:pPr>
          </w:p>
          <w:p w:rsidR="00717158" w:rsidRPr="00867680" w:rsidRDefault="00717158">
            <w:pPr>
              <w:adjustRightInd w:val="0"/>
              <w:snapToGrid w:val="0"/>
              <w:spacing w:line="360" w:lineRule="auto"/>
              <w:ind w:firstLineChars="200" w:firstLine="420"/>
              <w:rPr>
                <w:rFonts w:hint="eastAsia"/>
                <w:color w:val="000000"/>
                <w:szCs w:val="21"/>
              </w:rPr>
            </w:pPr>
          </w:p>
          <w:p w:rsidR="00717158" w:rsidRPr="00867680" w:rsidRDefault="00717158">
            <w:pPr>
              <w:adjustRightInd w:val="0"/>
              <w:snapToGrid w:val="0"/>
              <w:spacing w:line="360" w:lineRule="auto"/>
              <w:ind w:firstLineChars="200" w:firstLine="420"/>
              <w:rPr>
                <w:rFonts w:hint="eastAsia"/>
                <w:color w:val="000000"/>
                <w:szCs w:val="21"/>
              </w:rPr>
            </w:pPr>
          </w:p>
          <w:p w:rsidR="00717158" w:rsidRPr="00867680" w:rsidRDefault="00717158">
            <w:pPr>
              <w:adjustRightInd w:val="0"/>
              <w:snapToGrid w:val="0"/>
              <w:spacing w:line="360" w:lineRule="auto"/>
              <w:ind w:firstLineChars="200" w:firstLine="420"/>
              <w:rPr>
                <w:rFonts w:hint="eastAsia"/>
                <w:color w:val="000000"/>
                <w:szCs w:val="21"/>
              </w:rPr>
            </w:pPr>
          </w:p>
          <w:p w:rsidR="00717158" w:rsidRPr="00867680" w:rsidRDefault="00717158">
            <w:pPr>
              <w:adjustRightInd w:val="0"/>
              <w:snapToGrid w:val="0"/>
              <w:spacing w:line="360" w:lineRule="auto"/>
              <w:ind w:firstLineChars="200" w:firstLine="420"/>
              <w:rPr>
                <w:rFonts w:hint="eastAsia"/>
                <w:color w:val="000000"/>
                <w:szCs w:val="21"/>
              </w:rPr>
            </w:pPr>
          </w:p>
        </w:tc>
      </w:tr>
    </w:tbl>
    <w:p w:rsidR="0086471B" w:rsidRPr="00867680" w:rsidRDefault="0086471B">
      <w:pPr>
        <w:pStyle w:val="11"/>
        <w:rPr>
          <w:color w:val="000000"/>
        </w:rPr>
      </w:pPr>
      <w:bookmarkStart w:id="18" w:name="_Toc198471032"/>
      <w:bookmarkStart w:id="19" w:name="_Toc198471644"/>
      <w:bookmarkStart w:id="20" w:name="_Toc198471870"/>
      <w:r w:rsidRPr="00867680">
        <w:rPr>
          <w:color w:val="000000"/>
        </w:rPr>
        <w:lastRenderedPageBreak/>
        <w:t>环境影响分析</w:t>
      </w:r>
      <w:bookmarkEnd w:id="18"/>
      <w:bookmarkEnd w:id="19"/>
      <w:bookmarkEnd w:id="20"/>
    </w:p>
    <w:tbl>
      <w:tblPr>
        <w:tblW w:w="88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18"/>
      </w:tblGrid>
      <w:tr w:rsidR="0086471B" w:rsidRPr="00867680">
        <w:tblPrEx>
          <w:tblCellMar>
            <w:top w:w="0" w:type="dxa"/>
            <w:bottom w:w="0" w:type="dxa"/>
          </w:tblCellMar>
        </w:tblPrEx>
        <w:trPr>
          <w:trHeight w:val="4370"/>
          <w:jc w:val="center"/>
        </w:trPr>
        <w:tc>
          <w:tcPr>
            <w:tcW w:w="8808" w:type="dxa"/>
          </w:tcPr>
          <w:p w:rsidR="0086471B" w:rsidRPr="00867680" w:rsidRDefault="0086471B">
            <w:pPr>
              <w:snapToGrid w:val="0"/>
              <w:spacing w:line="360" w:lineRule="auto"/>
              <w:rPr>
                <w:b/>
                <w:bCs/>
                <w:color w:val="000000"/>
                <w:sz w:val="28"/>
                <w:szCs w:val="28"/>
              </w:rPr>
            </w:pPr>
            <w:r w:rsidRPr="00867680">
              <w:rPr>
                <w:b/>
                <w:bCs/>
                <w:color w:val="000000"/>
                <w:sz w:val="28"/>
                <w:szCs w:val="28"/>
              </w:rPr>
              <w:t>施工期环境影响简要分析：</w:t>
            </w:r>
          </w:p>
          <w:p w:rsidR="0086471B" w:rsidRPr="00867680" w:rsidRDefault="0086471B">
            <w:pPr>
              <w:spacing w:line="360" w:lineRule="auto"/>
              <w:ind w:firstLineChars="200" w:firstLine="480"/>
              <w:rPr>
                <w:color w:val="000000"/>
                <w:sz w:val="24"/>
              </w:rPr>
            </w:pPr>
            <w:r w:rsidRPr="00867680">
              <w:rPr>
                <w:color w:val="000000"/>
                <w:sz w:val="24"/>
              </w:rPr>
              <w:t>本项目</w:t>
            </w:r>
            <w:r w:rsidR="00EE327A">
              <w:rPr>
                <w:rFonts w:hint="eastAsia"/>
                <w:color w:val="000000"/>
                <w:sz w:val="24"/>
              </w:rPr>
              <w:t>使</w:t>
            </w:r>
            <w:r w:rsidRPr="00867680">
              <w:rPr>
                <w:color w:val="000000"/>
                <w:sz w:val="24"/>
              </w:rPr>
              <w:t>用已有厂房，不用进行土建，只要进行简单的厂房装修和设备安装，施工时间短，对外环境影响小，具体分析如下：</w:t>
            </w:r>
          </w:p>
          <w:p w:rsidR="0086471B" w:rsidRPr="00867680" w:rsidRDefault="0086471B">
            <w:pPr>
              <w:spacing w:line="360" w:lineRule="auto"/>
              <w:ind w:firstLineChars="200" w:firstLine="480"/>
              <w:rPr>
                <w:color w:val="000000"/>
                <w:sz w:val="24"/>
              </w:rPr>
            </w:pPr>
            <w:r w:rsidRPr="00867680">
              <w:rPr>
                <w:color w:val="000000"/>
                <w:sz w:val="24"/>
              </w:rPr>
              <w:t>装修以及设备安装主要是切割机等装卸材料和切割材料时产生的噪声，混合噪声级约为</w:t>
            </w:r>
            <w:r w:rsidRPr="00867680">
              <w:rPr>
                <w:color w:val="000000"/>
                <w:sz w:val="24"/>
              </w:rPr>
              <w:t>100dB</w:t>
            </w:r>
            <w:r w:rsidRPr="00867680">
              <w:rPr>
                <w:color w:val="000000"/>
                <w:sz w:val="24"/>
              </w:rPr>
              <w:t>（</w:t>
            </w:r>
            <w:r w:rsidRPr="00867680">
              <w:rPr>
                <w:color w:val="000000"/>
                <w:sz w:val="24"/>
              </w:rPr>
              <w:t>A</w:t>
            </w:r>
            <w:r w:rsidRPr="00867680">
              <w:rPr>
                <w:color w:val="000000"/>
                <w:sz w:val="24"/>
              </w:rPr>
              <w:t>），此阶段主要在室内进行，因此对周围声环境影响较小。</w:t>
            </w:r>
          </w:p>
          <w:p w:rsidR="0086471B" w:rsidRPr="00867680" w:rsidRDefault="0086471B">
            <w:pPr>
              <w:spacing w:line="360" w:lineRule="auto"/>
              <w:ind w:firstLineChars="200" w:firstLine="480"/>
              <w:rPr>
                <w:color w:val="000000"/>
                <w:sz w:val="24"/>
              </w:rPr>
            </w:pPr>
            <w:r w:rsidRPr="00867680">
              <w:rPr>
                <w:color w:val="000000"/>
                <w:sz w:val="24"/>
              </w:rPr>
              <w:t>由于不用进行土建，在施工期遇大雨天气不会造成水土流失，因此无施工期含大量悬浮固体的雨水产生；本项目施工期废水排放主要是施工现场工人生活区排放的生活污水，生活污水主要含悬浮物、</w:t>
            </w:r>
            <w:r w:rsidRPr="00867680">
              <w:rPr>
                <w:color w:val="000000"/>
                <w:sz w:val="24"/>
              </w:rPr>
              <w:t>COD</w:t>
            </w:r>
            <w:r w:rsidRPr="00867680">
              <w:rPr>
                <w:color w:val="000000"/>
                <w:sz w:val="24"/>
              </w:rPr>
              <w:t>和动植物油类等。由于装修以及设备安装所需要的工人较少，因此废水排放量少，该废水排入污水管网，进入开发区污水处理厂进行处理达标排放，对地表水环境影响较小。</w:t>
            </w:r>
          </w:p>
          <w:p w:rsidR="0086471B" w:rsidRPr="00867680" w:rsidRDefault="0086471B">
            <w:pPr>
              <w:spacing w:line="360" w:lineRule="auto"/>
              <w:ind w:firstLineChars="200" w:firstLine="480"/>
              <w:rPr>
                <w:color w:val="000000"/>
                <w:sz w:val="24"/>
              </w:rPr>
            </w:pPr>
            <w:r w:rsidRPr="00867680">
              <w:rPr>
                <w:color w:val="000000"/>
                <w:sz w:val="24"/>
              </w:rPr>
              <w:t>施工期产生的固体废物主要为废弃的装修材料等建筑垃圾以及各类装修材料的包装箱、袋和生活垃圾等。包装物基本上回收利用或销售给废品收购站，建筑垃圾将由环卫局统一拉走处理。因此，上述废弃物不会对周围环境产生较大影响。</w:t>
            </w:r>
          </w:p>
          <w:p w:rsidR="0086471B" w:rsidRPr="00867680" w:rsidRDefault="0086471B">
            <w:pPr>
              <w:spacing w:line="360" w:lineRule="auto"/>
              <w:ind w:firstLineChars="200" w:firstLine="480"/>
              <w:rPr>
                <w:rFonts w:hint="eastAsia"/>
                <w:color w:val="000000"/>
                <w:sz w:val="24"/>
              </w:rPr>
            </w:pPr>
            <w:r w:rsidRPr="00867680">
              <w:rPr>
                <w:color w:val="000000"/>
                <w:sz w:val="24"/>
              </w:rPr>
              <w:t>综上，项目施工期在采取各项污染防治措施后，对周围环境影响较小。随着施工期的结束，这些影响因素都随之消失。</w:t>
            </w: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20"/>
              <w:rPr>
                <w:rFonts w:hint="eastAsia"/>
                <w:color w:val="000000"/>
              </w:rPr>
            </w:pPr>
          </w:p>
        </w:tc>
      </w:tr>
      <w:tr w:rsidR="0086471B" w:rsidRPr="00867680">
        <w:tblPrEx>
          <w:tblCellMar>
            <w:top w:w="0" w:type="dxa"/>
            <w:bottom w:w="0" w:type="dxa"/>
          </w:tblCellMar>
        </w:tblPrEx>
        <w:trPr>
          <w:trHeight w:val="8441"/>
          <w:jc w:val="center"/>
        </w:trPr>
        <w:tc>
          <w:tcPr>
            <w:tcW w:w="8808" w:type="dxa"/>
            <w:tcBorders>
              <w:bottom w:val="single" w:sz="12" w:space="0" w:color="auto"/>
            </w:tcBorders>
          </w:tcPr>
          <w:p w:rsidR="0086471B" w:rsidRPr="00867680" w:rsidRDefault="0086471B">
            <w:pPr>
              <w:spacing w:line="360" w:lineRule="auto"/>
              <w:rPr>
                <w:b/>
                <w:bCs/>
                <w:color w:val="000000"/>
                <w:sz w:val="24"/>
              </w:rPr>
            </w:pPr>
            <w:r w:rsidRPr="00867680">
              <w:rPr>
                <w:b/>
                <w:bCs/>
                <w:color w:val="000000"/>
                <w:sz w:val="24"/>
              </w:rPr>
              <w:lastRenderedPageBreak/>
              <w:t>营运期环境影响分析</w:t>
            </w:r>
          </w:p>
          <w:p w:rsidR="00D64AD9" w:rsidRPr="00867680" w:rsidRDefault="00D64AD9" w:rsidP="00D64AD9">
            <w:pPr>
              <w:spacing w:line="360" w:lineRule="auto"/>
              <w:ind w:leftChars="285" w:left="959" w:hangingChars="150" w:hanging="361"/>
              <w:rPr>
                <w:b/>
                <w:bCs/>
                <w:color w:val="000000"/>
                <w:sz w:val="24"/>
              </w:rPr>
            </w:pPr>
            <w:r w:rsidRPr="00867680">
              <w:rPr>
                <w:b/>
                <w:bCs/>
                <w:color w:val="000000"/>
                <w:sz w:val="24"/>
              </w:rPr>
              <w:t>1</w:t>
            </w:r>
            <w:r w:rsidRPr="00867680">
              <w:rPr>
                <w:b/>
                <w:bCs/>
                <w:color w:val="000000"/>
                <w:sz w:val="24"/>
              </w:rPr>
              <w:t>、环境空气影响分析</w:t>
            </w:r>
          </w:p>
          <w:p w:rsidR="00D64AD9" w:rsidRPr="00867680" w:rsidRDefault="00D64AD9" w:rsidP="00D64AD9">
            <w:pPr>
              <w:adjustRightInd w:val="0"/>
              <w:snapToGrid w:val="0"/>
              <w:spacing w:line="360" w:lineRule="auto"/>
              <w:ind w:firstLineChars="200" w:firstLine="480"/>
              <w:rPr>
                <w:color w:val="000000"/>
                <w:sz w:val="24"/>
              </w:rPr>
            </w:pPr>
            <w:r w:rsidRPr="00867680">
              <w:rPr>
                <w:color w:val="000000"/>
                <w:sz w:val="24"/>
              </w:rPr>
              <w:t>本项目运营期产生的</w:t>
            </w:r>
            <w:r w:rsidRPr="00867680">
              <w:rPr>
                <w:rFonts w:hint="eastAsia"/>
                <w:color w:val="000000"/>
                <w:sz w:val="24"/>
              </w:rPr>
              <w:t>粉尘</w:t>
            </w:r>
            <w:r w:rsidRPr="00867680">
              <w:rPr>
                <w:color w:val="000000"/>
                <w:sz w:val="24"/>
              </w:rPr>
              <w:t>主要为</w:t>
            </w:r>
            <w:r w:rsidRPr="00867680">
              <w:rPr>
                <w:rFonts w:hint="eastAsia"/>
                <w:color w:val="000000"/>
                <w:sz w:val="24"/>
              </w:rPr>
              <w:t>抛丸工序的有组织粉尘和无组织粉尘</w:t>
            </w:r>
            <w:r w:rsidRPr="00867680">
              <w:rPr>
                <w:color w:val="000000"/>
                <w:sz w:val="24"/>
              </w:rPr>
              <w:t>，为了评价项目废气对周边环境的影响，以下对</w:t>
            </w:r>
            <w:r w:rsidRPr="00867680">
              <w:rPr>
                <w:rFonts w:hint="eastAsia"/>
                <w:color w:val="000000"/>
                <w:sz w:val="24"/>
              </w:rPr>
              <w:t>项目有组织</w:t>
            </w:r>
            <w:r w:rsidRPr="00867680">
              <w:rPr>
                <w:color w:val="000000"/>
                <w:sz w:val="24"/>
              </w:rPr>
              <w:t>粉尘</w:t>
            </w:r>
            <w:r w:rsidRPr="00867680">
              <w:rPr>
                <w:rFonts w:hint="eastAsia"/>
                <w:color w:val="000000"/>
                <w:sz w:val="24"/>
              </w:rPr>
              <w:t>和无组粉尘</w:t>
            </w:r>
            <w:r w:rsidRPr="00867680">
              <w:rPr>
                <w:color w:val="000000"/>
                <w:sz w:val="24"/>
              </w:rPr>
              <w:t>进行预测：</w:t>
            </w:r>
          </w:p>
          <w:p w:rsidR="00D64AD9" w:rsidRPr="00867680" w:rsidRDefault="00D64AD9" w:rsidP="00D64AD9">
            <w:pPr>
              <w:keepNext/>
              <w:keepLines/>
              <w:adjustRightInd w:val="0"/>
              <w:snapToGrid w:val="0"/>
              <w:spacing w:line="360" w:lineRule="auto"/>
              <w:ind w:firstLineChars="200" w:firstLine="480"/>
              <w:outlineLvl w:val="5"/>
              <w:rPr>
                <w:bCs/>
                <w:color w:val="000000"/>
                <w:sz w:val="24"/>
              </w:rPr>
            </w:pPr>
            <w:r w:rsidRPr="00867680">
              <w:rPr>
                <w:bCs/>
                <w:color w:val="000000"/>
                <w:sz w:val="24"/>
              </w:rPr>
              <w:fldChar w:fldCharType="begin"/>
            </w:r>
            <w:r w:rsidRPr="00867680">
              <w:rPr>
                <w:bCs/>
                <w:color w:val="000000"/>
                <w:sz w:val="24"/>
              </w:rPr>
              <w:instrText xml:space="preserve"> = 1 \* GB3 </w:instrText>
            </w:r>
            <w:r w:rsidRPr="00867680">
              <w:rPr>
                <w:bCs/>
                <w:color w:val="000000"/>
                <w:sz w:val="24"/>
              </w:rPr>
              <w:fldChar w:fldCharType="separate"/>
            </w:r>
            <w:r w:rsidRPr="00867680">
              <w:rPr>
                <w:rFonts w:ascii="宋体" w:hAnsi="宋体" w:cs="宋体" w:hint="eastAsia"/>
                <w:bCs/>
                <w:color w:val="000000"/>
                <w:sz w:val="24"/>
              </w:rPr>
              <w:t>①</w:t>
            </w:r>
            <w:r w:rsidRPr="00867680">
              <w:rPr>
                <w:bCs/>
                <w:color w:val="000000"/>
                <w:sz w:val="24"/>
              </w:rPr>
              <w:fldChar w:fldCharType="end"/>
            </w:r>
            <w:r w:rsidRPr="00867680">
              <w:rPr>
                <w:bCs/>
                <w:color w:val="000000"/>
                <w:sz w:val="24"/>
              </w:rPr>
              <w:t>预测因子及参数</w:t>
            </w:r>
          </w:p>
          <w:p w:rsidR="00D64AD9" w:rsidRPr="00867680" w:rsidRDefault="00D64AD9" w:rsidP="00D64AD9">
            <w:pPr>
              <w:adjustRightInd w:val="0"/>
              <w:snapToGrid w:val="0"/>
              <w:spacing w:line="360" w:lineRule="auto"/>
              <w:ind w:firstLineChars="200" w:firstLine="480"/>
              <w:rPr>
                <w:color w:val="000000"/>
                <w:sz w:val="24"/>
              </w:rPr>
            </w:pPr>
            <w:r w:rsidRPr="00867680">
              <w:rPr>
                <w:color w:val="000000"/>
                <w:sz w:val="24"/>
              </w:rPr>
              <w:t>a</w:t>
            </w:r>
            <w:r w:rsidRPr="00867680">
              <w:rPr>
                <w:color w:val="000000"/>
                <w:sz w:val="24"/>
              </w:rPr>
              <w:t>．预测因子：根据项目污染物的特征，确定预测因子为</w:t>
            </w:r>
            <w:r w:rsidRPr="00867680">
              <w:rPr>
                <w:rFonts w:hint="eastAsia"/>
                <w:color w:val="000000"/>
                <w:sz w:val="24"/>
              </w:rPr>
              <w:t>粉尘</w:t>
            </w:r>
            <w:r w:rsidRPr="00867680">
              <w:rPr>
                <w:color w:val="000000"/>
                <w:sz w:val="24"/>
              </w:rPr>
              <w:t>；</w:t>
            </w:r>
          </w:p>
          <w:p w:rsidR="00D64AD9" w:rsidRPr="00867680" w:rsidRDefault="00D64AD9" w:rsidP="00D64AD9">
            <w:pPr>
              <w:widowControl/>
              <w:adjustRightInd w:val="0"/>
              <w:snapToGrid w:val="0"/>
              <w:spacing w:line="360" w:lineRule="auto"/>
              <w:ind w:firstLineChars="200" w:firstLine="480"/>
              <w:outlineLvl w:val="2"/>
              <w:rPr>
                <w:b/>
                <w:bCs/>
                <w:color w:val="000000"/>
                <w:kern w:val="0"/>
                <w:sz w:val="27"/>
                <w:szCs w:val="27"/>
              </w:rPr>
            </w:pPr>
            <w:r w:rsidRPr="00867680">
              <w:rPr>
                <w:color w:val="000000"/>
                <w:sz w:val="24"/>
              </w:rPr>
              <w:t>b</w:t>
            </w:r>
            <w:r w:rsidRPr="00867680">
              <w:rPr>
                <w:color w:val="000000"/>
                <w:sz w:val="24"/>
              </w:rPr>
              <w:t>．评价标准：</w:t>
            </w:r>
            <w:r w:rsidRPr="00867680">
              <w:rPr>
                <w:rFonts w:hint="eastAsia"/>
                <w:color w:val="000000"/>
                <w:sz w:val="24"/>
              </w:rPr>
              <w:t>有组织粉尘</w:t>
            </w:r>
            <w:r w:rsidRPr="00867680">
              <w:rPr>
                <w:color w:val="000000"/>
                <w:sz w:val="24"/>
              </w:rPr>
              <w:t>执行《大气污染物综合排放标准》（</w:t>
            </w:r>
            <w:r w:rsidRPr="00867680">
              <w:rPr>
                <w:color w:val="000000"/>
                <w:sz w:val="24"/>
              </w:rPr>
              <w:t>GB16297-1996</w:t>
            </w:r>
            <w:r w:rsidRPr="00867680">
              <w:rPr>
                <w:color w:val="000000"/>
                <w:sz w:val="24"/>
              </w:rPr>
              <w:t>）中</w:t>
            </w:r>
            <w:r w:rsidRPr="00867680">
              <w:rPr>
                <w:rFonts w:hint="eastAsia"/>
                <w:color w:val="000000"/>
                <w:sz w:val="24"/>
              </w:rPr>
              <w:t>最高允许排放浓度</w:t>
            </w:r>
            <w:r w:rsidRPr="00867680">
              <w:rPr>
                <w:rFonts w:hint="eastAsia"/>
                <w:color w:val="000000"/>
                <w:sz w:val="24"/>
              </w:rPr>
              <w:t>120</w:t>
            </w:r>
            <w:r w:rsidRPr="00867680">
              <w:rPr>
                <w:color w:val="000000"/>
                <w:sz w:val="24"/>
              </w:rPr>
              <w:t>mg/m</w:t>
            </w:r>
            <w:r w:rsidRPr="00867680">
              <w:rPr>
                <w:color w:val="000000"/>
                <w:sz w:val="24"/>
                <w:vertAlign w:val="superscript"/>
              </w:rPr>
              <w:t>3</w:t>
            </w:r>
            <w:r w:rsidRPr="00867680">
              <w:rPr>
                <w:color w:val="000000"/>
                <w:sz w:val="24"/>
              </w:rPr>
              <w:t>标准值</w:t>
            </w:r>
            <w:r w:rsidRPr="00867680">
              <w:rPr>
                <w:rFonts w:hint="eastAsia"/>
                <w:color w:val="000000"/>
                <w:sz w:val="24"/>
              </w:rPr>
              <w:t>，无组织粉尘执行</w:t>
            </w:r>
            <w:r w:rsidRPr="00867680">
              <w:rPr>
                <w:color w:val="000000"/>
                <w:sz w:val="24"/>
              </w:rPr>
              <w:t>《大气污染物综合排放标准》（</w:t>
            </w:r>
            <w:r w:rsidRPr="00867680">
              <w:rPr>
                <w:color w:val="000000"/>
                <w:sz w:val="24"/>
              </w:rPr>
              <w:t>GB16297-1996</w:t>
            </w:r>
            <w:r w:rsidRPr="00867680">
              <w:rPr>
                <w:color w:val="000000"/>
                <w:sz w:val="24"/>
              </w:rPr>
              <w:t>）中</w:t>
            </w:r>
            <w:r w:rsidRPr="00867680">
              <w:rPr>
                <w:rFonts w:hint="eastAsia"/>
                <w:color w:val="000000"/>
                <w:sz w:val="24"/>
              </w:rPr>
              <w:t>无组织排放监浓度</w:t>
            </w:r>
            <w:r w:rsidRPr="00867680">
              <w:rPr>
                <w:rFonts w:hint="eastAsia"/>
                <w:color w:val="000000"/>
                <w:sz w:val="24"/>
              </w:rPr>
              <w:t>1.0</w:t>
            </w:r>
            <w:r w:rsidRPr="00867680">
              <w:rPr>
                <w:color w:val="000000"/>
                <w:sz w:val="24"/>
              </w:rPr>
              <w:t>mg/m</w:t>
            </w:r>
            <w:r w:rsidRPr="00867680">
              <w:rPr>
                <w:color w:val="000000"/>
                <w:sz w:val="24"/>
                <w:vertAlign w:val="superscript"/>
              </w:rPr>
              <w:t>3</w:t>
            </w:r>
            <w:r w:rsidRPr="00867680">
              <w:rPr>
                <w:color w:val="000000"/>
                <w:sz w:val="24"/>
              </w:rPr>
              <w:t>标准值</w:t>
            </w:r>
            <w:r w:rsidRPr="00867680">
              <w:rPr>
                <w:rFonts w:hint="eastAsia"/>
                <w:color w:val="000000"/>
                <w:sz w:val="24"/>
              </w:rPr>
              <w:t>。</w:t>
            </w:r>
          </w:p>
          <w:p w:rsidR="00D64AD9" w:rsidRPr="00867680" w:rsidRDefault="00D64AD9" w:rsidP="00D64AD9">
            <w:pPr>
              <w:adjustRightInd w:val="0"/>
              <w:snapToGrid w:val="0"/>
              <w:spacing w:line="360" w:lineRule="auto"/>
              <w:ind w:firstLineChars="200" w:firstLine="480"/>
              <w:rPr>
                <w:color w:val="000000"/>
                <w:sz w:val="24"/>
              </w:rPr>
            </w:pPr>
            <w:r w:rsidRPr="00867680">
              <w:rPr>
                <w:color w:val="000000"/>
                <w:sz w:val="24"/>
              </w:rPr>
              <w:fldChar w:fldCharType="begin"/>
            </w:r>
            <w:r w:rsidRPr="00867680">
              <w:rPr>
                <w:color w:val="000000"/>
                <w:sz w:val="24"/>
              </w:rPr>
              <w:instrText xml:space="preserve"> = 2 \* GB3 </w:instrText>
            </w:r>
            <w:r w:rsidRPr="00867680">
              <w:rPr>
                <w:color w:val="000000"/>
                <w:sz w:val="24"/>
              </w:rPr>
              <w:fldChar w:fldCharType="separate"/>
            </w:r>
            <w:r w:rsidRPr="00867680">
              <w:rPr>
                <w:rFonts w:ascii="宋体" w:hAnsi="宋体" w:cs="宋体" w:hint="eastAsia"/>
                <w:color w:val="000000"/>
                <w:sz w:val="24"/>
              </w:rPr>
              <w:t>②</w:t>
            </w:r>
            <w:r w:rsidRPr="00867680">
              <w:rPr>
                <w:color w:val="000000"/>
                <w:sz w:val="24"/>
              </w:rPr>
              <w:fldChar w:fldCharType="end"/>
            </w:r>
            <w:r w:rsidRPr="00867680">
              <w:rPr>
                <w:color w:val="000000"/>
                <w:sz w:val="24"/>
              </w:rPr>
              <w:t>预测模式及参数选取</w:t>
            </w:r>
          </w:p>
          <w:p w:rsidR="00D64AD9" w:rsidRPr="00867680" w:rsidRDefault="00D64AD9" w:rsidP="00D64AD9">
            <w:pPr>
              <w:autoSpaceDE w:val="0"/>
              <w:autoSpaceDN w:val="0"/>
              <w:adjustRightInd w:val="0"/>
              <w:snapToGrid w:val="0"/>
              <w:spacing w:line="360" w:lineRule="auto"/>
              <w:ind w:firstLineChars="200" w:firstLine="480"/>
              <w:jc w:val="left"/>
              <w:rPr>
                <w:rFonts w:hint="eastAsia"/>
                <w:color w:val="000000"/>
                <w:sz w:val="24"/>
              </w:rPr>
            </w:pPr>
            <w:r w:rsidRPr="00867680">
              <w:rPr>
                <w:color w:val="000000"/>
                <w:sz w:val="24"/>
              </w:rPr>
              <w:t>据大气评价等级，本评价采用《环境影响评价技术导则</w:t>
            </w:r>
            <w:r w:rsidRPr="00867680">
              <w:rPr>
                <w:color w:val="000000"/>
                <w:sz w:val="24"/>
              </w:rPr>
              <w:t xml:space="preserve"> </w:t>
            </w:r>
            <w:r w:rsidRPr="00867680">
              <w:rPr>
                <w:color w:val="000000"/>
                <w:sz w:val="24"/>
              </w:rPr>
              <w:t>大气环境》（</w:t>
            </w:r>
            <w:r w:rsidRPr="00867680">
              <w:rPr>
                <w:color w:val="000000"/>
                <w:sz w:val="24"/>
              </w:rPr>
              <w:t>HJ2.2-2008</w:t>
            </w:r>
            <w:r w:rsidRPr="00867680">
              <w:rPr>
                <w:color w:val="000000"/>
                <w:sz w:val="24"/>
              </w:rPr>
              <w:t>）推荐的估算模式</w:t>
            </w:r>
            <w:r w:rsidRPr="00867680">
              <w:rPr>
                <w:color w:val="000000"/>
                <w:sz w:val="24"/>
              </w:rPr>
              <w:t>SCREEN3</w:t>
            </w:r>
            <w:r w:rsidRPr="00867680">
              <w:rPr>
                <w:color w:val="000000"/>
                <w:sz w:val="24"/>
              </w:rPr>
              <w:t>进行预测</w:t>
            </w:r>
            <w:r w:rsidRPr="00867680">
              <w:rPr>
                <w:rFonts w:hint="eastAsia"/>
                <w:color w:val="000000"/>
                <w:sz w:val="24"/>
              </w:rPr>
              <w:t>，源强详见工程分析章节</w:t>
            </w:r>
            <w:r w:rsidRPr="00867680">
              <w:rPr>
                <w:color w:val="000000"/>
                <w:sz w:val="24"/>
              </w:rPr>
              <w:t>。</w:t>
            </w:r>
            <w:r w:rsidRPr="00867680">
              <w:rPr>
                <w:rFonts w:hint="eastAsia"/>
                <w:color w:val="000000"/>
                <w:sz w:val="24"/>
              </w:rPr>
              <w:t>预测结果见表</w:t>
            </w:r>
            <w:r w:rsidR="0034737A">
              <w:rPr>
                <w:rFonts w:hint="eastAsia"/>
                <w:color w:val="000000"/>
                <w:sz w:val="24"/>
              </w:rPr>
              <w:t>16</w:t>
            </w:r>
            <w:r w:rsidRPr="00867680">
              <w:rPr>
                <w:rFonts w:hint="eastAsia"/>
                <w:color w:val="000000"/>
                <w:sz w:val="24"/>
              </w:rPr>
              <w:t>和表</w:t>
            </w:r>
            <w:r w:rsidR="0034737A">
              <w:rPr>
                <w:rFonts w:hint="eastAsia"/>
                <w:color w:val="000000"/>
                <w:sz w:val="24"/>
              </w:rPr>
              <w:t>17</w:t>
            </w:r>
            <w:r w:rsidRPr="00867680">
              <w:rPr>
                <w:rFonts w:hint="eastAsia"/>
                <w:color w:val="000000"/>
                <w:sz w:val="24"/>
              </w:rPr>
              <w:t>。</w:t>
            </w:r>
          </w:p>
          <w:p w:rsidR="00D64AD9" w:rsidRPr="00867680" w:rsidRDefault="00D64AD9" w:rsidP="00D64AD9">
            <w:pPr>
              <w:adjustRightInd w:val="0"/>
              <w:snapToGrid w:val="0"/>
              <w:spacing w:line="300" w:lineRule="auto"/>
              <w:jc w:val="center"/>
              <w:rPr>
                <w:b/>
                <w:bCs/>
                <w:color w:val="000000"/>
                <w:sz w:val="24"/>
              </w:rPr>
            </w:pPr>
            <w:r w:rsidRPr="00867680">
              <w:rPr>
                <w:b/>
                <w:bCs/>
                <w:color w:val="000000"/>
                <w:sz w:val="24"/>
              </w:rPr>
              <w:t>表</w:t>
            </w:r>
            <w:r w:rsidR="0034737A">
              <w:rPr>
                <w:rFonts w:hint="eastAsia"/>
                <w:b/>
                <w:bCs/>
                <w:color w:val="000000"/>
                <w:sz w:val="24"/>
              </w:rPr>
              <w:t>16</w:t>
            </w:r>
            <w:r w:rsidRPr="00867680">
              <w:rPr>
                <w:b/>
                <w:bCs/>
                <w:color w:val="000000"/>
                <w:sz w:val="24"/>
              </w:rPr>
              <w:t xml:space="preserve"> </w:t>
            </w:r>
            <w:r w:rsidRPr="00867680">
              <w:rPr>
                <w:rFonts w:hint="eastAsia"/>
                <w:b/>
                <w:bCs/>
                <w:color w:val="000000"/>
                <w:sz w:val="24"/>
              </w:rPr>
              <w:t xml:space="preserve"> </w:t>
            </w:r>
            <w:r w:rsidRPr="00867680">
              <w:rPr>
                <w:rFonts w:hint="eastAsia"/>
                <w:b/>
                <w:bCs/>
                <w:color w:val="000000"/>
                <w:sz w:val="24"/>
              </w:rPr>
              <w:t>粉尘有组织排放预测结果</w:t>
            </w: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2954"/>
              <w:gridCol w:w="2660"/>
            </w:tblGrid>
            <w:tr w:rsidR="00D64AD9" w:rsidRPr="006C463A" w:rsidTr="006C463A">
              <w:trPr>
                <w:trHeight w:val="208"/>
              </w:trPr>
              <w:tc>
                <w:tcPr>
                  <w:tcW w:w="1733" w:type="pct"/>
                  <w:vMerge w:val="restart"/>
                  <w:shd w:val="clear" w:color="auto" w:fill="auto"/>
                  <w:vAlign w:val="center"/>
                </w:tcPr>
                <w:p w:rsidR="00D64AD9" w:rsidRPr="006C463A" w:rsidRDefault="00D64AD9" w:rsidP="006C463A">
                  <w:pPr>
                    <w:snapToGrid w:val="0"/>
                    <w:jc w:val="center"/>
                    <w:rPr>
                      <w:rFonts w:hint="eastAsia"/>
                      <w:b/>
                      <w:color w:val="000000"/>
                      <w:szCs w:val="21"/>
                    </w:rPr>
                  </w:pPr>
                  <w:r w:rsidRPr="006C463A">
                    <w:rPr>
                      <w:b/>
                      <w:color w:val="000000"/>
                      <w:szCs w:val="21"/>
                    </w:rPr>
                    <w:t>距离中心下风向距离</w:t>
                  </w:r>
                </w:p>
                <w:p w:rsidR="00D64AD9" w:rsidRPr="006C463A" w:rsidRDefault="00D64AD9" w:rsidP="006C463A">
                  <w:pPr>
                    <w:snapToGrid w:val="0"/>
                    <w:jc w:val="center"/>
                    <w:rPr>
                      <w:b/>
                      <w:color w:val="000000"/>
                      <w:szCs w:val="21"/>
                    </w:rPr>
                  </w:pPr>
                  <w:r w:rsidRPr="006C463A">
                    <w:rPr>
                      <w:b/>
                      <w:color w:val="000000"/>
                      <w:szCs w:val="21"/>
                    </w:rPr>
                    <w:t>D</w:t>
                  </w:r>
                  <w:r w:rsidRPr="006C463A">
                    <w:rPr>
                      <w:rFonts w:hint="eastAsia"/>
                      <w:b/>
                      <w:color w:val="000000"/>
                      <w:szCs w:val="21"/>
                    </w:rPr>
                    <w:t>（</w:t>
                  </w:r>
                  <w:r w:rsidRPr="006C463A">
                    <w:rPr>
                      <w:b/>
                      <w:color w:val="000000"/>
                      <w:szCs w:val="21"/>
                    </w:rPr>
                    <w:t>m</w:t>
                  </w:r>
                  <w:r w:rsidRPr="006C463A">
                    <w:rPr>
                      <w:rFonts w:hint="eastAsia"/>
                      <w:b/>
                      <w:color w:val="000000"/>
                      <w:szCs w:val="21"/>
                    </w:rPr>
                    <w:t>）</w:t>
                  </w:r>
                </w:p>
              </w:tc>
              <w:tc>
                <w:tcPr>
                  <w:tcW w:w="3267" w:type="pct"/>
                  <w:gridSpan w:val="2"/>
                  <w:shd w:val="clear" w:color="auto" w:fill="auto"/>
                  <w:vAlign w:val="center"/>
                </w:tcPr>
                <w:p w:rsidR="00D64AD9" w:rsidRPr="006C463A" w:rsidRDefault="00D64AD9" w:rsidP="006C463A">
                  <w:pPr>
                    <w:snapToGrid w:val="0"/>
                    <w:jc w:val="center"/>
                    <w:rPr>
                      <w:b/>
                      <w:color w:val="000000"/>
                      <w:szCs w:val="21"/>
                    </w:rPr>
                  </w:pPr>
                  <w:r w:rsidRPr="006C463A">
                    <w:rPr>
                      <w:rFonts w:hint="eastAsia"/>
                      <w:b/>
                      <w:color w:val="000000"/>
                      <w:szCs w:val="21"/>
                    </w:rPr>
                    <w:t>粉尘</w:t>
                  </w:r>
                  <w:r w:rsidRPr="006C463A">
                    <w:rPr>
                      <w:b/>
                      <w:color w:val="000000"/>
                      <w:szCs w:val="21"/>
                    </w:rPr>
                    <w:t>（</w:t>
                  </w:r>
                  <w:r w:rsidRPr="006C463A">
                    <w:rPr>
                      <w:rFonts w:hint="eastAsia"/>
                      <w:b/>
                      <w:color w:val="000000"/>
                      <w:szCs w:val="21"/>
                    </w:rPr>
                    <w:t>1#</w:t>
                  </w:r>
                  <w:r w:rsidRPr="006C463A">
                    <w:rPr>
                      <w:b/>
                      <w:color w:val="000000"/>
                      <w:szCs w:val="21"/>
                    </w:rPr>
                    <w:t>排气筒）</w:t>
                  </w:r>
                </w:p>
              </w:tc>
            </w:tr>
            <w:tr w:rsidR="00D64AD9" w:rsidRPr="006C463A" w:rsidTr="006C463A">
              <w:trPr>
                <w:trHeight w:val="208"/>
              </w:trPr>
              <w:tc>
                <w:tcPr>
                  <w:tcW w:w="1733" w:type="pct"/>
                  <w:vMerge/>
                  <w:shd w:val="clear" w:color="auto" w:fill="auto"/>
                  <w:vAlign w:val="center"/>
                </w:tcPr>
                <w:p w:rsidR="00D64AD9" w:rsidRPr="006C463A" w:rsidRDefault="00D64AD9" w:rsidP="006C463A">
                  <w:pPr>
                    <w:snapToGrid w:val="0"/>
                    <w:jc w:val="center"/>
                    <w:rPr>
                      <w:b/>
                      <w:color w:val="000000"/>
                      <w:szCs w:val="21"/>
                    </w:rPr>
                  </w:pPr>
                </w:p>
              </w:tc>
              <w:tc>
                <w:tcPr>
                  <w:tcW w:w="1719" w:type="pct"/>
                  <w:shd w:val="clear" w:color="auto" w:fill="auto"/>
                  <w:vAlign w:val="center"/>
                </w:tcPr>
                <w:p w:rsidR="00D64AD9" w:rsidRPr="006C463A" w:rsidRDefault="00D64AD9" w:rsidP="006C463A">
                  <w:pPr>
                    <w:snapToGrid w:val="0"/>
                    <w:jc w:val="center"/>
                    <w:rPr>
                      <w:b/>
                      <w:color w:val="000000"/>
                      <w:szCs w:val="21"/>
                    </w:rPr>
                  </w:pPr>
                  <w:r w:rsidRPr="006C463A">
                    <w:rPr>
                      <w:b/>
                      <w:color w:val="000000"/>
                      <w:szCs w:val="21"/>
                    </w:rPr>
                    <w:t>下风向预测浓度</w:t>
                  </w:r>
                  <w:r w:rsidRPr="006C463A">
                    <w:rPr>
                      <w:b/>
                      <w:color w:val="000000"/>
                      <w:szCs w:val="21"/>
                    </w:rPr>
                    <w:t>c</w:t>
                  </w:r>
                  <w:r w:rsidRPr="006C463A">
                    <w:rPr>
                      <w:b/>
                      <w:color w:val="000000"/>
                      <w:szCs w:val="21"/>
                      <w:vertAlign w:val="subscript"/>
                    </w:rPr>
                    <w:t>i</w:t>
                  </w:r>
                  <w:r w:rsidRPr="006C463A">
                    <w:rPr>
                      <w:b/>
                      <w:color w:val="000000"/>
                      <w:szCs w:val="21"/>
                    </w:rPr>
                    <w:t>(mg/m</w:t>
                  </w:r>
                  <w:r w:rsidRPr="006C463A">
                    <w:rPr>
                      <w:b/>
                      <w:color w:val="000000"/>
                      <w:szCs w:val="21"/>
                      <w:vertAlign w:val="superscript"/>
                    </w:rPr>
                    <w:t>3</w:t>
                  </w:r>
                  <w:r w:rsidRPr="006C463A">
                    <w:rPr>
                      <w:b/>
                      <w:color w:val="000000"/>
                      <w:szCs w:val="21"/>
                    </w:rPr>
                    <w:t>)</w:t>
                  </w:r>
                </w:p>
              </w:tc>
              <w:tc>
                <w:tcPr>
                  <w:tcW w:w="1548" w:type="pct"/>
                  <w:shd w:val="clear" w:color="auto" w:fill="auto"/>
                  <w:vAlign w:val="center"/>
                </w:tcPr>
                <w:p w:rsidR="00D64AD9" w:rsidRPr="006C463A" w:rsidRDefault="00D64AD9" w:rsidP="006C463A">
                  <w:pPr>
                    <w:snapToGrid w:val="0"/>
                    <w:jc w:val="center"/>
                    <w:rPr>
                      <w:b/>
                      <w:color w:val="000000"/>
                      <w:szCs w:val="21"/>
                    </w:rPr>
                  </w:pPr>
                  <w:r w:rsidRPr="006C463A">
                    <w:rPr>
                      <w:b/>
                      <w:color w:val="000000"/>
                      <w:szCs w:val="21"/>
                    </w:rPr>
                    <w:t>浓度占标率</w:t>
                  </w:r>
                  <w:r w:rsidRPr="006C463A">
                    <w:rPr>
                      <w:b/>
                      <w:color w:val="000000"/>
                      <w:szCs w:val="21"/>
                    </w:rPr>
                    <w:t>P</w:t>
                  </w:r>
                  <w:r w:rsidRPr="006C463A">
                    <w:rPr>
                      <w:b/>
                      <w:color w:val="000000"/>
                      <w:szCs w:val="21"/>
                      <w:vertAlign w:val="subscript"/>
                    </w:rPr>
                    <w:t>i</w:t>
                  </w:r>
                  <w:r w:rsidRPr="006C463A">
                    <w:rPr>
                      <w:rFonts w:hint="eastAsia"/>
                      <w:b/>
                      <w:color w:val="000000"/>
                      <w:szCs w:val="21"/>
                    </w:rPr>
                    <w:t>（</w:t>
                  </w:r>
                  <w:r w:rsidRPr="006C463A">
                    <w:rPr>
                      <w:b/>
                      <w:color w:val="000000"/>
                      <w:szCs w:val="21"/>
                    </w:rPr>
                    <w:t>%</w:t>
                  </w:r>
                  <w:r w:rsidRPr="006C463A">
                    <w:rPr>
                      <w:rFonts w:hint="eastAsia"/>
                      <w:b/>
                      <w:color w:val="000000"/>
                      <w:szCs w:val="21"/>
                    </w:rPr>
                    <w:t>）</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rFonts w:hint="eastAsia"/>
                      <w:color w:val="000000"/>
                      <w:szCs w:val="21"/>
                    </w:rPr>
                    <w:t>1</w:t>
                  </w:r>
                  <w:r w:rsidRPr="006C463A">
                    <w:rPr>
                      <w:color w:val="000000"/>
                      <w:szCs w:val="21"/>
                    </w:rPr>
                    <w:t>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1.74E-09</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0.000</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100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1.21E-03</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0.268</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500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3.08E-04</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0.068</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1000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1.10E-04</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0.024</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1500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6.10E-05</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0.014</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2000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4.08E-05</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0.009</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2500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3.01E-05</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0.007</w:t>
                  </w:r>
                </w:p>
              </w:tc>
            </w:tr>
            <w:tr w:rsidR="00D64AD9" w:rsidRPr="006C463A" w:rsidTr="006C463A">
              <w:trPr>
                <w:trHeight w:val="248"/>
              </w:trPr>
              <w:tc>
                <w:tcPr>
                  <w:tcW w:w="1733" w:type="pct"/>
                  <w:vMerge w:val="restar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最大</w:t>
                  </w:r>
                  <w:r w:rsidRPr="006C463A">
                    <w:rPr>
                      <w:rFonts w:hint="eastAsia"/>
                      <w:color w:val="000000"/>
                      <w:szCs w:val="21"/>
                    </w:rPr>
                    <w:t>落地</w:t>
                  </w:r>
                  <w:r w:rsidRPr="006C463A">
                    <w:rPr>
                      <w:color w:val="000000"/>
                      <w:szCs w:val="21"/>
                    </w:rPr>
                    <w:t>浓度</w:t>
                  </w:r>
                  <w:r w:rsidRPr="006C463A">
                    <w:rPr>
                      <w:rFonts w:hint="eastAsia"/>
                      <w:color w:val="000000"/>
                      <w:szCs w:val="21"/>
                    </w:rPr>
                    <w:t>及出现的距离（</w:t>
                  </w:r>
                  <w:r w:rsidRPr="006C463A">
                    <w:rPr>
                      <w:color w:val="000000"/>
                      <w:kern w:val="0"/>
                      <w:szCs w:val="21"/>
                    </w:rPr>
                    <w:t>m</w:t>
                  </w:r>
                  <w:r w:rsidRPr="006C463A">
                    <w:rPr>
                      <w:rFonts w:hint="eastAsia"/>
                      <w:color w:val="000000"/>
                      <w:kern w:val="0"/>
                      <w:szCs w:val="21"/>
                    </w:rPr>
                    <w:t>）</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1.32E-03</w:t>
                  </w:r>
                </w:p>
              </w:tc>
              <w:tc>
                <w:tcPr>
                  <w:tcW w:w="1548" w:type="pct"/>
                  <w:vMerge w:val="restart"/>
                  <w:shd w:val="clear" w:color="auto" w:fill="auto"/>
                  <w:vAlign w:val="center"/>
                </w:tcPr>
                <w:p w:rsidR="00D64AD9" w:rsidRPr="006C463A" w:rsidRDefault="00D64AD9" w:rsidP="006C463A">
                  <w:pPr>
                    <w:jc w:val="center"/>
                    <w:rPr>
                      <w:color w:val="000000"/>
                      <w:szCs w:val="21"/>
                    </w:rPr>
                  </w:pPr>
                  <w:r w:rsidRPr="006C463A">
                    <w:rPr>
                      <w:color w:val="000000"/>
                      <w:szCs w:val="21"/>
                    </w:rPr>
                    <w:t>0.293</w:t>
                  </w:r>
                </w:p>
              </w:tc>
            </w:tr>
            <w:tr w:rsidR="00D64AD9" w:rsidRPr="006C463A" w:rsidTr="006C463A">
              <w:trPr>
                <w:trHeight w:val="248"/>
              </w:trPr>
              <w:tc>
                <w:tcPr>
                  <w:tcW w:w="1733" w:type="pct"/>
                  <w:vMerge/>
                  <w:shd w:val="clear" w:color="auto" w:fill="auto"/>
                  <w:vAlign w:val="center"/>
                </w:tcPr>
                <w:p w:rsidR="00D64AD9" w:rsidRPr="006C463A" w:rsidRDefault="00D64AD9" w:rsidP="006C463A">
                  <w:pPr>
                    <w:snapToGrid w:val="0"/>
                    <w:jc w:val="center"/>
                    <w:rPr>
                      <w:color w:val="000000"/>
                      <w:szCs w:val="21"/>
                    </w:rPr>
                  </w:pP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61</w:t>
                  </w:r>
                </w:p>
              </w:tc>
              <w:tc>
                <w:tcPr>
                  <w:tcW w:w="1548" w:type="pct"/>
                  <w:vMerge/>
                  <w:shd w:val="clear" w:color="auto" w:fill="auto"/>
                  <w:vAlign w:val="center"/>
                </w:tcPr>
                <w:p w:rsidR="00D64AD9" w:rsidRPr="006C463A" w:rsidRDefault="00D64AD9" w:rsidP="006C463A">
                  <w:pPr>
                    <w:jc w:val="center"/>
                    <w:rPr>
                      <w:color w:val="000000"/>
                      <w:szCs w:val="21"/>
                    </w:rPr>
                  </w:pPr>
                </w:p>
              </w:tc>
            </w:tr>
          </w:tbl>
          <w:p w:rsidR="0086471B" w:rsidRPr="00867680" w:rsidRDefault="0086471B">
            <w:pPr>
              <w:adjustRightInd w:val="0"/>
              <w:snapToGrid w:val="0"/>
              <w:spacing w:line="300" w:lineRule="auto"/>
              <w:jc w:val="center"/>
              <w:rPr>
                <w:b/>
                <w:bCs/>
                <w:color w:val="000000"/>
                <w:sz w:val="24"/>
              </w:rPr>
            </w:pPr>
            <w:r w:rsidRPr="00867680">
              <w:rPr>
                <w:b/>
                <w:bCs/>
                <w:color w:val="000000"/>
                <w:sz w:val="24"/>
              </w:rPr>
              <w:t>表</w:t>
            </w:r>
            <w:r w:rsidR="0034737A">
              <w:rPr>
                <w:rFonts w:hint="eastAsia"/>
                <w:b/>
                <w:bCs/>
                <w:color w:val="000000"/>
                <w:sz w:val="24"/>
              </w:rPr>
              <w:t>17</w:t>
            </w:r>
            <w:r w:rsidRPr="00867680">
              <w:rPr>
                <w:rFonts w:hint="eastAsia"/>
                <w:b/>
                <w:bCs/>
                <w:color w:val="000000"/>
                <w:sz w:val="24"/>
              </w:rPr>
              <w:t xml:space="preserve"> </w:t>
            </w:r>
            <w:r w:rsidRPr="00867680">
              <w:rPr>
                <w:b/>
                <w:bCs/>
                <w:color w:val="000000"/>
                <w:sz w:val="24"/>
              </w:rPr>
              <w:t xml:space="preserve"> </w:t>
            </w:r>
            <w:r w:rsidRPr="00867680">
              <w:rPr>
                <w:rFonts w:hint="eastAsia"/>
                <w:b/>
                <w:bCs/>
                <w:color w:val="000000"/>
                <w:sz w:val="24"/>
              </w:rPr>
              <w:t>粉尘无组织排放预测结果</w:t>
            </w: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420"/>
              <w:gridCol w:w="2502"/>
            </w:tblGrid>
            <w:tr w:rsidR="0086471B" w:rsidRPr="006C463A" w:rsidTr="006C463A">
              <w:trPr>
                <w:trHeight w:val="208"/>
              </w:trPr>
              <w:tc>
                <w:tcPr>
                  <w:tcW w:w="1554" w:type="pct"/>
                  <w:vMerge w:val="restart"/>
                  <w:shd w:val="clear" w:color="auto" w:fill="auto"/>
                  <w:vAlign w:val="center"/>
                </w:tcPr>
                <w:p w:rsidR="0086471B" w:rsidRPr="006C463A" w:rsidRDefault="0086471B" w:rsidP="006C463A">
                  <w:pPr>
                    <w:snapToGrid w:val="0"/>
                    <w:jc w:val="center"/>
                    <w:rPr>
                      <w:b/>
                      <w:color w:val="000000"/>
                      <w:szCs w:val="21"/>
                    </w:rPr>
                  </w:pPr>
                  <w:r w:rsidRPr="006C463A">
                    <w:rPr>
                      <w:b/>
                      <w:color w:val="000000"/>
                      <w:szCs w:val="21"/>
                    </w:rPr>
                    <w:t>距离中心下风向距离</w:t>
                  </w:r>
                  <w:r w:rsidRPr="006C463A">
                    <w:rPr>
                      <w:b/>
                      <w:color w:val="000000"/>
                      <w:szCs w:val="21"/>
                    </w:rPr>
                    <w:t>D</w:t>
                  </w:r>
                  <w:r w:rsidRPr="006C463A">
                    <w:rPr>
                      <w:rFonts w:hint="eastAsia"/>
                      <w:b/>
                      <w:color w:val="000000"/>
                      <w:szCs w:val="21"/>
                    </w:rPr>
                    <w:t>（</w:t>
                  </w:r>
                  <w:r w:rsidRPr="006C463A">
                    <w:rPr>
                      <w:b/>
                      <w:color w:val="000000"/>
                      <w:szCs w:val="21"/>
                    </w:rPr>
                    <w:t>m</w:t>
                  </w:r>
                  <w:r w:rsidRPr="006C463A">
                    <w:rPr>
                      <w:rFonts w:hint="eastAsia"/>
                      <w:b/>
                      <w:color w:val="000000"/>
                      <w:szCs w:val="21"/>
                    </w:rPr>
                    <w:t>）</w:t>
                  </w:r>
                </w:p>
              </w:tc>
              <w:tc>
                <w:tcPr>
                  <w:tcW w:w="3446" w:type="pct"/>
                  <w:gridSpan w:val="2"/>
                  <w:shd w:val="clear" w:color="auto" w:fill="auto"/>
                  <w:vAlign w:val="center"/>
                </w:tcPr>
                <w:p w:rsidR="0086471B" w:rsidRPr="006C463A" w:rsidRDefault="0086471B" w:rsidP="006C463A">
                  <w:pPr>
                    <w:snapToGrid w:val="0"/>
                    <w:jc w:val="center"/>
                    <w:rPr>
                      <w:b/>
                      <w:color w:val="000000"/>
                      <w:szCs w:val="21"/>
                    </w:rPr>
                  </w:pPr>
                  <w:r w:rsidRPr="006C463A">
                    <w:rPr>
                      <w:rFonts w:hint="eastAsia"/>
                      <w:b/>
                      <w:color w:val="000000"/>
                      <w:szCs w:val="21"/>
                    </w:rPr>
                    <w:t>粉尘（车间一）</w:t>
                  </w:r>
                </w:p>
              </w:tc>
            </w:tr>
            <w:tr w:rsidR="0086471B" w:rsidRPr="006C463A" w:rsidTr="006C463A">
              <w:trPr>
                <w:trHeight w:val="208"/>
              </w:trPr>
              <w:tc>
                <w:tcPr>
                  <w:tcW w:w="1554" w:type="pct"/>
                  <w:vMerge/>
                  <w:shd w:val="clear" w:color="auto" w:fill="auto"/>
                  <w:vAlign w:val="center"/>
                </w:tcPr>
                <w:p w:rsidR="0086471B" w:rsidRPr="006C463A" w:rsidRDefault="0086471B" w:rsidP="006C463A">
                  <w:pPr>
                    <w:snapToGrid w:val="0"/>
                    <w:jc w:val="center"/>
                    <w:rPr>
                      <w:b/>
                      <w:color w:val="000000"/>
                      <w:szCs w:val="21"/>
                    </w:rPr>
                  </w:pPr>
                </w:p>
              </w:tc>
              <w:tc>
                <w:tcPr>
                  <w:tcW w:w="1990" w:type="pct"/>
                  <w:shd w:val="clear" w:color="auto" w:fill="auto"/>
                  <w:vAlign w:val="center"/>
                </w:tcPr>
                <w:p w:rsidR="0086471B" w:rsidRPr="006C463A" w:rsidRDefault="0086471B" w:rsidP="006C463A">
                  <w:pPr>
                    <w:snapToGrid w:val="0"/>
                    <w:jc w:val="center"/>
                    <w:rPr>
                      <w:b/>
                      <w:color w:val="000000"/>
                      <w:szCs w:val="21"/>
                    </w:rPr>
                  </w:pPr>
                  <w:r w:rsidRPr="006C463A">
                    <w:rPr>
                      <w:b/>
                      <w:color w:val="000000"/>
                      <w:szCs w:val="21"/>
                    </w:rPr>
                    <w:t>下风向预测浓度</w:t>
                  </w:r>
                  <w:r w:rsidRPr="006C463A">
                    <w:rPr>
                      <w:b/>
                      <w:color w:val="000000"/>
                      <w:szCs w:val="21"/>
                    </w:rPr>
                    <w:t>c</w:t>
                  </w:r>
                  <w:r w:rsidRPr="006C463A">
                    <w:rPr>
                      <w:b/>
                      <w:color w:val="000000"/>
                      <w:szCs w:val="21"/>
                      <w:vertAlign w:val="subscript"/>
                    </w:rPr>
                    <w:t>i</w:t>
                  </w:r>
                  <w:r w:rsidRPr="006C463A">
                    <w:rPr>
                      <w:b/>
                      <w:color w:val="000000"/>
                      <w:szCs w:val="21"/>
                    </w:rPr>
                    <w:t>(mg/m</w:t>
                  </w:r>
                  <w:r w:rsidRPr="006C463A">
                    <w:rPr>
                      <w:b/>
                      <w:color w:val="000000"/>
                      <w:szCs w:val="21"/>
                      <w:vertAlign w:val="superscript"/>
                    </w:rPr>
                    <w:t>3</w:t>
                  </w:r>
                  <w:r w:rsidRPr="006C463A">
                    <w:rPr>
                      <w:b/>
                      <w:color w:val="000000"/>
                      <w:szCs w:val="21"/>
                    </w:rPr>
                    <w:t>)</w:t>
                  </w:r>
                </w:p>
              </w:tc>
              <w:tc>
                <w:tcPr>
                  <w:tcW w:w="1456" w:type="pct"/>
                  <w:shd w:val="clear" w:color="auto" w:fill="auto"/>
                  <w:vAlign w:val="center"/>
                </w:tcPr>
                <w:p w:rsidR="0086471B" w:rsidRPr="006C463A" w:rsidRDefault="0086471B" w:rsidP="006C463A">
                  <w:pPr>
                    <w:snapToGrid w:val="0"/>
                    <w:jc w:val="center"/>
                    <w:rPr>
                      <w:b/>
                      <w:color w:val="000000"/>
                      <w:szCs w:val="21"/>
                    </w:rPr>
                  </w:pPr>
                  <w:r w:rsidRPr="006C463A">
                    <w:rPr>
                      <w:b/>
                      <w:color w:val="000000"/>
                      <w:szCs w:val="21"/>
                    </w:rPr>
                    <w:t>浓度占标率</w:t>
                  </w:r>
                  <w:r w:rsidRPr="006C463A">
                    <w:rPr>
                      <w:b/>
                      <w:color w:val="000000"/>
                      <w:szCs w:val="21"/>
                    </w:rPr>
                    <w:t>P</w:t>
                  </w:r>
                  <w:r w:rsidRPr="006C463A">
                    <w:rPr>
                      <w:b/>
                      <w:color w:val="000000"/>
                      <w:szCs w:val="21"/>
                      <w:vertAlign w:val="subscript"/>
                    </w:rPr>
                    <w:t>i</w:t>
                  </w:r>
                  <w:r w:rsidRPr="006C463A">
                    <w:rPr>
                      <w:rFonts w:hint="eastAsia"/>
                      <w:b/>
                      <w:color w:val="000000"/>
                      <w:szCs w:val="21"/>
                    </w:rPr>
                    <w:t>（</w:t>
                  </w:r>
                  <w:r w:rsidRPr="006C463A">
                    <w:rPr>
                      <w:b/>
                      <w:color w:val="000000"/>
                      <w:szCs w:val="21"/>
                    </w:rPr>
                    <w:t>%</w:t>
                  </w:r>
                  <w:r w:rsidRPr="006C463A">
                    <w:rPr>
                      <w:rFonts w:hint="eastAsia"/>
                      <w:b/>
                      <w:color w:val="000000"/>
                      <w:szCs w:val="21"/>
                    </w:rPr>
                    <w:t>）</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50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0.002949</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0.655</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100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0.005473</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1.216</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500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0.002021</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0.449</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1000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0.0006854</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0.152</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1500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0.0003758</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0.084</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2000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0.0002497</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0.055</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2500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0.000184</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0.041</w:t>
                  </w:r>
                </w:p>
              </w:tc>
            </w:tr>
            <w:tr w:rsidR="0086471B" w:rsidRPr="006C463A" w:rsidTr="006C463A">
              <w:trPr>
                <w:trHeight w:val="248"/>
              </w:trPr>
              <w:tc>
                <w:tcPr>
                  <w:tcW w:w="1554" w:type="pct"/>
                  <w:vMerge w:val="restar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最大</w:t>
                  </w:r>
                  <w:r w:rsidRPr="006C463A">
                    <w:rPr>
                      <w:rFonts w:hint="eastAsia"/>
                      <w:color w:val="000000"/>
                      <w:szCs w:val="21"/>
                    </w:rPr>
                    <w:t>落地</w:t>
                  </w:r>
                  <w:r w:rsidRPr="006C463A">
                    <w:rPr>
                      <w:color w:val="000000"/>
                      <w:szCs w:val="21"/>
                    </w:rPr>
                    <w:t>浓度</w:t>
                  </w:r>
                  <w:r w:rsidRPr="006C463A">
                    <w:rPr>
                      <w:rFonts w:hint="eastAsia"/>
                      <w:color w:val="000000"/>
                      <w:szCs w:val="21"/>
                    </w:rPr>
                    <w:t>及出现的距离（</w:t>
                  </w:r>
                  <w:r w:rsidRPr="006C463A">
                    <w:rPr>
                      <w:color w:val="000000"/>
                      <w:kern w:val="0"/>
                      <w:szCs w:val="21"/>
                    </w:rPr>
                    <w:t>m</w:t>
                  </w:r>
                  <w:r w:rsidRPr="006C463A">
                    <w:rPr>
                      <w:rFonts w:hint="eastAsia"/>
                      <w:color w:val="000000"/>
                      <w:kern w:val="0"/>
                      <w:szCs w:val="21"/>
                    </w:rPr>
                    <w:t>）</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0.007122</w:t>
                  </w:r>
                </w:p>
              </w:tc>
              <w:tc>
                <w:tcPr>
                  <w:tcW w:w="1456" w:type="pct"/>
                  <w:vMerge w:val="restar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1.583</w:t>
                  </w:r>
                </w:p>
              </w:tc>
            </w:tr>
            <w:tr w:rsidR="0086471B" w:rsidRPr="006C463A" w:rsidTr="006C463A">
              <w:trPr>
                <w:trHeight w:val="248"/>
              </w:trPr>
              <w:tc>
                <w:tcPr>
                  <w:tcW w:w="1554" w:type="pct"/>
                  <w:vMerge/>
                  <w:shd w:val="clear" w:color="auto" w:fill="auto"/>
                  <w:vAlign w:val="center"/>
                </w:tcPr>
                <w:p w:rsidR="0086471B" w:rsidRPr="006C463A" w:rsidRDefault="0086471B" w:rsidP="006C463A">
                  <w:pPr>
                    <w:snapToGrid w:val="0"/>
                    <w:jc w:val="center"/>
                    <w:rPr>
                      <w:color w:val="000000"/>
                      <w:szCs w:val="21"/>
                    </w:rPr>
                  </w:pP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169</w:t>
                  </w:r>
                </w:p>
              </w:tc>
              <w:tc>
                <w:tcPr>
                  <w:tcW w:w="1456" w:type="pct"/>
                  <w:vMerge/>
                  <w:shd w:val="clear" w:color="auto" w:fill="auto"/>
                  <w:vAlign w:val="center"/>
                </w:tcPr>
                <w:p w:rsidR="0086471B" w:rsidRPr="006C463A" w:rsidRDefault="0086471B" w:rsidP="006C463A">
                  <w:pPr>
                    <w:jc w:val="center"/>
                    <w:rPr>
                      <w:rFonts w:ascii="宋体" w:hAnsi="宋体" w:cs="宋体"/>
                      <w:color w:val="000000"/>
                      <w:sz w:val="22"/>
                      <w:szCs w:val="22"/>
                    </w:rPr>
                  </w:pPr>
                </w:p>
              </w:tc>
            </w:tr>
          </w:tbl>
          <w:p w:rsidR="0086471B" w:rsidRPr="00867680" w:rsidRDefault="0086471B">
            <w:pPr>
              <w:adjustRightInd w:val="0"/>
              <w:snapToGrid w:val="0"/>
              <w:spacing w:line="360" w:lineRule="auto"/>
              <w:ind w:firstLineChars="200" w:firstLine="480"/>
              <w:rPr>
                <w:rFonts w:hint="eastAsia"/>
                <w:color w:val="000000"/>
                <w:sz w:val="24"/>
                <w:lang w:val="zh-CN"/>
              </w:rPr>
            </w:pPr>
            <w:r w:rsidRPr="00867680">
              <w:rPr>
                <w:rFonts w:hint="eastAsia"/>
                <w:color w:val="000000"/>
                <w:sz w:val="24"/>
                <w:lang w:val="zh-CN"/>
              </w:rPr>
              <w:t>由以上预测可知</w:t>
            </w:r>
            <w:r w:rsidRPr="00867680">
              <w:rPr>
                <w:rFonts w:hint="eastAsia"/>
                <w:color w:val="000000"/>
                <w:sz w:val="24"/>
              </w:rPr>
              <w:t>，</w:t>
            </w:r>
            <w:r w:rsidRPr="00867680">
              <w:rPr>
                <w:rFonts w:hint="eastAsia"/>
                <w:color w:val="000000"/>
                <w:sz w:val="24"/>
                <w:lang w:val="zh-CN"/>
              </w:rPr>
              <w:t>项目产生有组织废气和无组织废气污染物对周边环境影响较小。</w:t>
            </w:r>
          </w:p>
          <w:p w:rsidR="0086471B" w:rsidRPr="00867680" w:rsidRDefault="0086471B">
            <w:pPr>
              <w:adjustRightInd w:val="0"/>
              <w:snapToGrid w:val="0"/>
              <w:spacing w:line="360" w:lineRule="auto"/>
              <w:ind w:firstLineChars="200" w:firstLine="482"/>
              <w:rPr>
                <w:b/>
                <w:color w:val="000000"/>
                <w:sz w:val="24"/>
              </w:rPr>
            </w:pPr>
            <w:r w:rsidRPr="00867680">
              <w:rPr>
                <w:rFonts w:hint="eastAsia"/>
                <w:b/>
                <w:color w:val="000000"/>
                <w:sz w:val="24"/>
              </w:rPr>
              <w:lastRenderedPageBreak/>
              <w:t>（</w:t>
            </w:r>
            <w:r w:rsidRPr="00867680">
              <w:rPr>
                <w:rFonts w:hint="eastAsia"/>
                <w:b/>
                <w:color w:val="000000"/>
                <w:sz w:val="24"/>
              </w:rPr>
              <w:t>2</w:t>
            </w:r>
            <w:r w:rsidRPr="00867680">
              <w:rPr>
                <w:rFonts w:hint="eastAsia"/>
                <w:b/>
                <w:color w:val="000000"/>
                <w:sz w:val="24"/>
              </w:rPr>
              <w:t>）大气环境防护距离</w:t>
            </w:r>
          </w:p>
          <w:p w:rsidR="0086471B" w:rsidRPr="00867680" w:rsidRDefault="0086471B">
            <w:pPr>
              <w:adjustRightInd w:val="0"/>
              <w:snapToGrid w:val="0"/>
              <w:spacing w:line="360" w:lineRule="auto"/>
              <w:ind w:firstLineChars="200" w:firstLine="480"/>
              <w:rPr>
                <w:color w:val="000000"/>
                <w:sz w:val="24"/>
              </w:rPr>
            </w:pPr>
            <w:r w:rsidRPr="00867680">
              <w:rPr>
                <w:rFonts w:hint="eastAsia"/>
                <w:color w:val="000000"/>
                <w:sz w:val="24"/>
              </w:rPr>
              <w:t>大气环境防护距离是为了保护人群健康，减少正常排放条件下大气污染物对居住区的环境影响，在项目厂界以外设置的环境防护距离。参照《环境影响评价技术导则</w:t>
            </w:r>
            <w:r w:rsidRPr="00867680">
              <w:rPr>
                <w:rFonts w:hint="eastAsia"/>
                <w:color w:val="000000"/>
                <w:sz w:val="24"/>
              </w:rPr>
              <w:t xml:space="preserve"> </w:t>
            </w:r>
            <w:r w:rsidRPr="00867680">
              <w:rPr>
                <w:rFonts w:hint="eastAsia"/>
                <w:color w:val="000000"/>
                <w:sz w:val="24"/>
              </w:rPr>
              <w:t>大气环境》（</w:t>
            </w:r>
            <w:r w:rsidRPr="00867680">
              <w:rPr>
                <w:color w:val="000000"/>
                <w:sz w:val="24"/>
              </w:rPr>
              <w:t>HJ2.2-2008</w:t>
            </w:r>
            <w:r w:rsidRPr="00867680">
              <w:rPr>
                <w:rFonts w:hint="eastAsia"/>
                <w:color w:val="000000"/>
                <w:sz w:val="24"/>
              </w:rPr>
              <w:t>）推荐的大气环境距离模式计算各无组织源的大气环境防护距离。根据《环境影响评价技术导则</w:t>
            </w:r>
            <w:r w:rsidRPr="00867680">
              <w:rPr>
                <w:rFonts w:hint="eastAsia"/>
                <w:color w:val="000000"/>
                <w:sz w:val="24"/>
              </w:rPr>
              <w:t xml:space="preserve"> </w:t>
            </w:r>
            <w:r w:rsidRPr="00867680">
              <w:rPr>
                <w:rFonts w:hint="eastAsia"/>
                <w:color w:val="000000"/>
                <w:sz w:val="24"/>
              </w:rPr>
              <w:t>大气环境》（</w:t>
            </w:r>
            <w:r w:rsidRPr="00867680">
              <w:rPr>
                <w:color w:val="000000"/>
                <w:sz w:val="24"/>
              </w:rPr>
              <w:t>HJ2.2-2008</w:t>
            </w:r>
            <w:r w:rsidRPr="00867680">
              <w:rPr>
                <w:rFonts w:hint="eastAsia"/>
                <w:color w:val="000000"/>
                <w:sz w:val="24"/>
              </w:rPr>
              <w:t>），本次环评对厂区所有项目重新核估其大气环境控制距离。</w:t>
            </w:r>
          </w:p>
          <w:p w:rsidR="0086471B" w:rsidRPr="00867680" w:rsidRDefault="0086471B">
            <w:pPr>
              <w:adjustRightInd w:val="0"/>
              <w:snapToGrid w:val="0"/>
              <w:spacing w:line="360" w:lineRule="auto"/>
              <w:ind w:firstLine="480"/>
              <w:rPr>
                <w:b/>
                <w:color w:val="000000"/>
                <w:sz w:val="24"/>
              </w:rPr>
            </w:pPr>
            <w:r w:rsidRPr="00867680">
              <w:rPr>
                <w:rFonts w:hint="eastAsia"/>
                <w:color w:val="000000"/>
                <w:sz w:val="24"/>
              </w:rPr>
              <w:t>根据项目的无组织排放量计算各污染物的大气环境防护距离，经计算各无组织排放源均无超标点，不需设置大气环境防护控制距离。</w:t>
            </w:r>
          </w:p>
          <w:p w:rsidR="0086471B" w:rsidRPr="00867680" w:rsidRDefault="0086471B">
            <w:pPr>
              <w:adjustRightInd w:val="0"/>
              <w:snapToGrid w:val="0"/>
              <w:spacing w:line="360" w:lineRule="auto"/>
              <w:ind w:firstLineChars="200" w:firstLine="482"/>
              <w:rPr>
                <w:b/>
                <w:color w:val="000000"/>
                <w:sz w:val="24"/>
              </w:rPr>
            </w:pPr>
            <w:r w:rsidRPr="00867680">
              <w:rPr>
                <w:rFonts w:hint="eastAsia"/>
                <w:b/>
                <w:color w:val="000000"/>
                <w:sz w:val="24"/>
              </w:rPr>
              <w:t>（</w:t>
            </w:r>
            <w:r w:rsidRPr="00867680">
              <w:rPr>
                <w:rFonts w:hint="eastAsia"/>
                <w:b/>
                <w:color w:val="000000"/>
                <w:sz w:val="24"/>
              </w:rPr>
              <w:t>3</w:t>
            </w:r>
            <w:r w:rsidRPr="00867680">
              <w:rPr>
                <w:rFonts w:hint="eastAsia"/>
                <w:b/>
                <w:color w:val="000000"/>
                <w:sz w:val="24"/>
              </w:rPr>
              <w:t>）卫生防护距离</w:t>
            </w:r>
          </w:p>
          <w:p w:rsidR="0086471B" w:rsidRPr="00867680" w:rsidRDefault="0086471B">
            <w:pPr>
              <w:adjustRightInd w:val="0"/>
              <w:snapToGrid w:val="0"/>
              <w:spacing w:line="360" w:lineRule="auto"/>
              <w:ind w:firstLineChars="200" w:firstLine="480"/>
              <w:rPr>
                <w:color w:val="000000"/>
                <w:sz w:val="24"/>
              </w:rPr>
            </w:pPr>
            <w:r w:rsidRPr="00867680">
              <w:rPr>
                <w:rFonts w:hint="eastAsia"/>
                <w:color w:val="000000"/>
                <w:sz w:val="24"/>
              </w:rPr>
              <w:t>本项目主要无组织污染物为粉尘，根据《制定地方大气污染物排放标准的技术方法》（</w:t>
            </w:r>
            <w:r w:rsidRPr="00867680">
              <w:rPr>
                <w:color w:val="000000"/>
                <w:sz w:val="24"/>
              </w:rPr>
              <w:t>GB/T13201-91</w:t>
            </w:r>
            <w:r w:rsidRPr="00867680">
              <w:rPr>
                <w:rFonts w:hint="eastAsia"/>
                <w:color w:val="000000"/>
                <w:sz w:val="24"/>
              </w:rPr>
              <w:t>），污染物排放源所在生产单元与居住区之间应设置卫生防护距离。</w:t>
            </w:r>
          </w:p>
          <w:p w:rsidR="0086471B" w:rsidRPr="00867680" w:rsidRDefault="0086471B">
            <w:pPr>
              <w:adjustRightInd w:val="0"/>
              <w:snapToGrid w:val="0"/>
              <w:spacing w:line="360" w:lineRule="auto"/>
              <w:ind w:firstLineChars="200" w:firstLine="480"/>
              <w:rPr>
                <w:color w:val="000000"/>
                <w:sz w:val="24"/>
              </w:rPr>
            </w:pPr>
            <w:r w:rsidRPr="00867680">
              <w:rPr>
                <w:rFonts w:hint="eastAsia"/>
                <w:color w:val="000000"/>
                <w:sz w:val="24"/>
              </w:rPr>
              <w:t>根据《制定地方大气污染物排放标准的技术方法》（</w:t>
            </w:r>
            <w:r w:rsidRPr="00867680">
              <w:rPr>
                <w:color w:val="000000"/>
                <w:sz w:val="24"/>
              </w:rPr>
              <w:t>GB/T13201-91</w:t>
            </w:r>
            <w:r w:rsidRPr="00867680">
              <w:rPr>
                <w:rFonts w:hint="eastAsia"/>
                <w:color w:val="000000"/>
                <w:sz w:val="24"/>
              </w:rPr>
              <w:t>）的有关规定，确定无组织排放源的卫生防护距离，可由下式计算：</w:t>
            </w:r>
          </w:p>
          <w:p w:rsidR="0086471B" w:rsidRPr="00867680" w:rsidRDefault="00CA6086">
            <w:pPr>
              <w:spacing w:line="360" w:lineRule="auto"/>
              <w:jc w:val="center"/>
              <w:rPr>
                <w:color w:val="000000"/>
                <w:sz w:val="24"/>
              </w:rPr>
            </w:pPr>
            <w:r w:rsidRPr="00867680">
              <w:rPr>
                <w:color w:val="000000"/>
                <w:position w:val="-30"/>
                <w:sz w:val="24"/>
              </w:rPr>
              <w:pict>
                <v:shape id="_x0000_i1026" type="#_x0000_t75" style="width:139.5pt;height:34.5pt">
                  <v:imagedata r:id="rId14" o:title=""/>
                </v:shape>
              </w:pict>
            </w:r>
          </w:p>
          <w:p w:rsidR="0086471B" w:rsidRPr="00867680" w:rsidRDefault="0086471B">
            <w:pPr>
              <w:autoSpaceDE w:val="0"/>
              <w:autoSpaceDN w:val="0"/>
              <w:spacing w:line="360" w:lineRule="auto"/>
              <w:rPr>
                <w:color w:val="000000"/>
                <w:sz w:val="24"/>
              </w:rPr>
            </w:pPr>
            <w:r w:rsidRPr="00867680">
              <w:rPr>
                <w:color w:val="000000"/>
                <w:sz w:val="24"/>
              </w:rPr>
              <w:t xml:space="preserve">    </w:t>
            </w:r>
            <w:r w:rsidRPr="00867680">
              <w:rPr>
                <w:rFonts w:hint="eastAsia"/>
                <w:color w:val="000000"/>
                <w:sz w:val="24"/>
              </w:rPr>
              <w:t>式中：</w:t>
            </w:r>
            <w:r w:rsidRPr="00867680">
              <w:rPr>
                <w:color w:val="000000"/>
                <w:sz w:val="24"/>
              </w:rPr>
              <w:t>A</w:t>
            </w:r>
            <w:r w:rsidRPr="00867680">
              <w:rPr>
                <w:color w:val="000000"/>
                <w:sz w:val="24"/>
              </w:rPr>
              <w:t>、</w:t>
            </w:r>
            <w:r w:rsidRPr="00867680">
              <w:rPr>
                <w:color w:val="000000"/>
                <w:sz w:val="24"/>
              </w:rPr>
              <w:t>B</w:t>
            </w:r>
            <w:r w:rsidRPr="00867680">
              <w:rPr>
                <w:color w:val="000000"/>
                <w:sz w:val="24"/>
              </w:rPr>
              <w:t>、</w:t>
            </w:r>
            <w:r w:rsidRPr="00867680">
              <w:rPr>
                <w:color w:val="000000"/>
                <w:sz w:val="24"/>
              </w:rPr>
              <w:t>C</w:t>
            </w:r>
            <w:r w:rsidRPr="00867680">
              <w:rPr>
                <w:color w:val="000000"/>
                <w:sz w:val="24"/>
              </w:rPr>
              <w:t>、</w:t>
            </w:r>
            <w:r w:rsidRPr="00867680">
              <w:rPr>
                <w:color w:val="000000"/>
                <w:sz w:val="24"/>
              </w:rPr>
              <w:t>D——</w:t>
            </w:r>
            <w:r w:rsidRPr="00867680">
              <w:rPr>
                <w:color w:val="000000"/>
                <w:sz w:val="24"/>
              </w:rPr>
              <w:t>卫生防护距离计算系数；</w:t>
            </w:r>
          </w:p>
          <w:p w:rsidR="0086471B" w:rsidRPr="00867680" w:rsidRDefault="0086471B">
            <w:pPr>
              <w:autoSpaceDE w:val="0"/>
              <w:autoSpaceDN w:val="0"/>
              <w:spacing w:line="360" w:lineRule="auto"/>
              <w:ind w:firstLineChars="450" w:firstLine="1080"/>
              <w:rPr>
                <w:color w:val="000000"/>
                <w:sz w:val="24"/>
              </w:rPr>
            </w:pPr>
            <w:r w:rsidRPr="00867680">
              <w:rPr>
                <w:color w:val="000000"/>
                <w:sz w:val="24"/>
              </w:rPr>
              <w:t>Cn——</w:t>
            </w:r>
            <w:r w:rsidRPr="00867680">
              <w:rPr>
                <w:color w:val="000000"/>
                <w:sz w:val="24"/>
              </w:rPr>
              <w:t>《环境空气质量标准》浓度限值，</w:t>
            </w:r>
            <w:r w:rsidRPr="00867680">
              <w:rPr>
                <w:color w:val="000000"/>
                <w:sz w:val="24"/>
              </w:rPr>
              <w:t>mg/Nm</w:t>
            </w:r>
            <w:r w:rsidRPr="00867680">
              <w:rPr>
                <w:color w:val="000000"/>
                <w:sz w:val="24"/>
                <w:vertAlign w:val="superscript"/>
              </w:rPr>
              <w:t>3</w:t>
            </w:r>
            <w:r w:rsidRPr="00867680">
              <w:rPr>
                <w:color w:val="000000"/>
                <w:sz w:val="24"/>
              </w:rPr>
              <w:t>；</w:t>
            </w:r>
          </w:p>
          <w:p w:rsidR="0086471B" w:rsidRPr="00867680" w:rsidRDefault="0086471B">
            <w:pPr>
              <w:autoSpaceDE w:val="0"/>
              <w:autoSpaceDN w:val="0"/>
              <w:spacing w:line="360" w:lineRule="auto"/>
              <w:ind w:firstLineChars="450" w:firstLine="1080"/>
              <w:rPr>
                <w:color w:val="000000"/>
                <w:sz w:val="24"/>
              </w:rPr>
            </w:pPr>
            <w:r w:rsidRPr="00867680">
              <w:rPr>
                <w:color w:val="000000"/>
                <w:sz w:val="24"/>
              </w:rPr>
              <w:t>Qc——</w:t>
            </w:r>
            <w:r w:rsidRPr="00867680">
              <w:rPr>
                <w:color w:val="000000"/>
                <w:sz w:val="24"/>
              </w:rPr>
              <w:t>工业企业有害气体无组织排放量可以达到的控制水平，</w:t>
            </w:r>
            <w:r w:rsidRPr="00867680">
              <w:rPr>
                <w:color w:val="000000"/>
                <w:sz w:val="24"/>
              </w:rPr>
              <w:t>kg/h</w:t>
            </w:r>
            <w:r w:rsidRPr="00867680">
              <w:rPr>
                <w:color w:val="000000"/>
                <w:sz w:val="24"/>
              </w:rPr>
              <w:t>；</w:t>
            </w:r>
          </w:p>
          <w:p w:rsidR="0086471B" w:rsidRPr="00867680" w:rsidRDefault="0086471B">
            <w:pPr>
              <w:autoSpaceDE w:val="0"/>
              <w:autoSpaceDN w:val="0"/>
              <w:spacing w:line="360" w:lineRule="auto"/>
              <w:ind w:firstLineChars="450" w:firstLine="1080"/>
              <w:rPr>
                <w:color w:val="000000"/>
                <w:sz w:val="24"/>
              </w:rPr>
            </w:pPr>
            <w:r w:rsidRPr="00867680">
              <w:rPr>
                <w:color w:val="000000"/>
                <w:sz w:val="24"/>
              </w:rPr>
              <w:t>γ——</w:t>
            </w:r>
            <w:r w:rsidRPr="00867680">
              <w:rPr>
                <w:color w:val="000000"/>
                <w:sz w:val="24"/>
              </w:rPr>
              <w:t>无组织排放源的等效半径，</w:t>
            </w:r>
            <w:r w:rsidR="00CA6086" w:rsidRPr="00867680">
              <w:rPr>
                <w:color w:val="000000"/>
                <w:sz w:val="24"/>
              </w:rPr>
              <w:pict>
                <v:shape id="_x0000_i1027" type="#_x0000_t75" style="width:47.7pt;height:26.8pt" o:allowoverlap="f">
                  <v:imagedata r:id="rId15" o:title=""/>
                </v:shape>
              </w:pict>
            </w:r>
            <w:r w:rsidRPr="00867680">
              <w:rPr>
                <w:color w:val="000000"/>
                <w:sz w:val="24"/>
              </w:rPr>
              <w:t>，</w:t>
            </w:r>
            <w:r w:rsidRPr="00867680">
              <w:rPr>
                <w:color w:val="000000"/>
                <w:sz w:val="24"/>
              </w:rPr>
              <w:t>m</w:t>
            </w:r>
            <w:r w:rsidRPr="00867680">
              <w:rPr>
                <w:color w:val="000000"/>
                <w:sz w:val="24"/>
              </w:rPr>
              <w:t>；</w:t>
            </w:r>
          </w:p>
          <w:p w:rsidR="0086471B" w:rsidRPr="00867680" w:rsidRDefault="0086471B">
            <w:pPr>
              <w:snapToGrid w:val="0"/>
              <w:spacing w:line="360" w:lineRule="auto"/>
              <w:ind w:firstLineChars="450" w:firstLine="1080"/>
              <w:rPr>
                <w:color w:val="000000"/>
                <w:sz w:val="24"/>
              </w:rPr>
            </w:pPr>
            <w:r w:rsidRPr="00867680">
              <w:rPr>
                <w:color w:val="000000"/>
                <w:sz w:val="24"/>
              </w:rPr>
              <w:t>L——</w:t>
            </w:r>
            <w:r w:rsidRPr="00867680">
              <w:rPr>
                <w:color w:val="000000"/>
                <w:sz w:val="24"/>
              </w:rPr>
              <w:t>安全卫生防护距离，</w:t>
            </w:r>
            <w:r w:rsidRPr="00867680">
              <w:rPr>
                <w:color w:val="000000"/>
                <w:sz w:val="24"/>
              </w:rPr>
              <w:t>m</w:t>
            </w:r>
            <w:r w:rsidRPr="00867680">
              <w:rPr>
                <w:color w:val="000000"/>
                <w:sz w:val="24"/>
              </w:rPr>
              <w:t>。</w:t>
            </w:r>
          </w:p>
          <w:p w:rsidR="0086471B" w:rsidRPr="00867680" w:rsidRDefault="0086471B">
            <w:pPr>
              <w:snapToGrid w:val="0"/>
              <w:spacing w:line="360" w:lineRule="auto"/>
              <w:ind w:firstLineChars="200" w:firstLine="480"/>
              <w:rPr>
                <w:color w:val="000000"/>
                <w:sz w:val="24"/>
              </w:rPr>
            </w:pPr>
            <w:r w:rsidRPr="00867680">
              <w:rPr>
                <w:rFonts w:hint="eastAsia"/>
                <w:color w:val="000000"/>
                <w:sz w:val="24"/>
              </w:rPr>
              <w:t>卫生防护距离计算结果见表</w:t>
            </w:r>
            <w:r w:rsidR="0034737A">
              <w:rPr>
                <w:rFonts w:hint="eastAsia"/>
                <w:color w:val="000000"/>
                <w:sz w:val="24"/>
              </w:rPr>
              <w:t>18</w:t>
            </w:r>
            <w:r w:rsidRPr="00867680">
              <w:rPr>
                <w:rFonts w:hint="eastAsia"/>
                <w:color w:val="000000"/>
                <w:sz w:val="24"/>
              </w:rPr>
              <w:t>。</w:t>
            </w:r>
          </w:p>
          <w:p w:rsidR="0086471B" w:rsidRPr="00867680" w:rsidRDefault="0086471B">
            <w:pPr>
              <w:snapToGrid w:val="0"/>
              <w:spacing w:line="360" w:lineRule="auto"/>
              <w:jc w:val="center"/>
              <w:rPr>
                <w:b/>
                <w:color w:val="000000"/>
                <w:sz w:val="24"/>
              </w:rPr>
            </w:pPr>
            <w:r w:rsidRPr="00867680">
              <w:rPr>
                <w:rFonts w:hint="eastAsia"/>
                <w:b/>
                <w:color w:val="000000"/>
                <w:sz w:val="24"/>
              </w:rPr>
              <w:t>表</w:t>
            </w:r>
            <w:r w:rsidR="0034737A">
              <w:rPr>
                <w:rFonts w:hint="eastAsia"/>
                <w:b/>
                <w:color w:val="000000"/>
                <w:sz w:val="24"/>
              </w:rPr>
              <w:t>18</w:t>
            </w:r>
            <w:r w:rsidRPr="00867680">
              <w:rPr>
                <w:b/>
                <w:color w:val="000000"/>
                <w:sz w:val="24"/>
              </w:rPr>
              <w:t xml:space="preserve">  </w:t>
            </w:r>
            <w:r w:rsidRPr="00867680">
              <w:rPr>
                <w:rFonts w:hint="eastAsia"/>
                <w:b/>
                <w:color w:val="000000"/>
                <w:sz w:val="24"/>
              </w:rPr>
              <w:t>卫生防护距离计算结果</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223"/>
              <w:gridCol w:w="1194"/>
              <w:gridCol w:w="1191"/>
              <w:gridCol w:w="594"/>
              <w:gridCol w:w="715"/>
              <w:gridCol w:w="783"/>
              <w:gridCol w:w="607"/>
              <w:gridCol w:w="942"/>
            </w:tblGrid>
            <w:tr w:rsidR="0086471B" w:rsidRPr="006C463A" w:rsidTr="006C463A">
              <w:trPr>
                <w:trHeight w:val="208"/>
              </w:trPr>
              <w:tc>
                <w:tcPr>
                  <w:tcW w:w="781" w:type="pct"/>
                  <w:vMerge w:val="restar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污染物</w:t>
                  </w:r>
                </w:p>
              </w:tc>
              <w:tc>
                <w:tcPr>
                  <w:tcW w:w="712" w:type="pct"/>
                  <w:vMerge w:val="restar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标准限值</w:t>
                  </w:r>
                </w:p>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w:t>
                  </w:r>
                  <w:r w:rsidRPr="006C463A">
                    <w:rPr>
                      <w:b/>
                      <w:color w:val="000000"/>
                      <w:szCs w:val="21"/>
                    </w:rPr>
                    <w:t>mg/m</w:t>
                  </w:r>
                  <w:r w:rsidRPr="006C463A">
                    <w:rPr>
                      <w:b/>
                      <w:color w:val="000000"/>
                      <w:szCs w:val="21"/>
                      <w:vertAlign w:val="superscript"/>
                    </w:rPr>
                    <w:t>3</w:t>
                  </w:r>
                  <w:r w:rsidRPr="006C463A">
                    <w:rPr>
                      <w:rFonts w:hint="eastAsia"/>
                      <w:b/>
                      <w:color w:val="000000"/>
                      <w:szCs w:val="21"/>
                    </w:rPr>
                    <w:t>）</w:t>
                  </w:r>
                </w:p>
              </w:tc>
              <w:tc>
                <w:tcPr>
                  <w:tcW w:w="1388" w:type="pct"/>
                  <w:gridSpan w:val="2"/>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源强特征</w:t>
                  </w:r>
                </w:p>
              </w:tc>
              <w:tc>
                <w:tcPr>
                  <w:tcW w:w="1571" w:type="pct"/>
                  <w:gridSpan w:val="4"/>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计算系数</w:t>
                  </w:r>
                </w:p>
              </w:tc>
              <w:tc>
                <w:tcPr>
                  <w:tcW w:w="548" w:type="pct"/>
                  <w:vMerge w:val="restar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b/>
                      <w:color w:val="000000"/>
                      <w:szCs w:val="21"/>
                    </w:rPr>
                    <w:t>计算距离</w:t>
                  </w:r>
                </w:p>
              </w:tc>
            </w:tr>
            <w:tr w:rsidR="0086471B" w:rsidRPr="006C463A" w:rsidTr="006C463A">
              <w:trPr>
                <w:trHeight w:val="208"/>
              </w:trPr>
              <w:tc>
                <w:tcPr>
                  <w:tcW w:w="781" w:type="pct"/>
                  <w:vMerge/>
                  <w:shd w:val="clear" w:color="auto" w:fill="auto"/>
                </w:tcPr>
                <w:p w:rsidR="0086471B" w:rsidRPr="006C463A" w:rsidRDefault="0086471B" w:rsidP="006C463A">
                  <w:pPr>
                    <w:adjustRightInd w:val="0"/>
                    <w:snapToGrid w:val="0"/>
                    <w:spacing w:line="320" w:lineRule="exact"/>
                    <w:jc w:val="center"/>
                    <w:rPr>
                      <w:b/>
                      <w:color w:val="000000"/>
                      <w:szCs w:val="21"/>
                    </w:rPr>
                  </w:pPr>
                </w:p>
              </w:tc>
              <w:tc>
                <w:tcPr>
                  <w:tcW w:w="712" w:type="pct"/>
                  <w:vMerge/>
                  <w:shd w:val="clear" w:color="auto" w:fill="auto"/>
                </w:tcPr>
                <w:p w:rsidR="0086471B" w:rsidRPr="006C463A" w:rsidRDefault="0086471B" w:rsidP="006C463A">
                  <w:pPr>
                    <w:adjustRightInd w:val="0"/>
                    <w:snapToGrid w:val="0"/>
                    <w:spacing w:line="320" w:lineRule="exact"/>
                    <w:jc w:val="center"/>
                    <w:rPr>
                      <w:b/>
                      <w:color w:val="000000"/>
                      <w:szCs w:val="21"/>
                    </w:rPr>
                  </w:pPr>
                </w:p>
              </w:tc>
              <w:tc>
                <w:tcPr>
                  <w:tcW w:w="695" w:type="pc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b/>
                      <w:i/>
                      <w:color w:val="000000"/>
                      <w:szCs w:val="21"/>
                    </w:rPr>
                    <w:t>Q</w:t>
                  </w:r>
                  <w:r w:rsidRPr="006C463A">
                    <w:rPr>
                      <w:b/>
                      <w:i/>
                      <w:color w:val="000000"/>
                      <w:szCs w:val="21"/>
                      <w:vertAlign w:val="subscript"/>
                    </w:rPr>
                    <w:t>c</w:t>
                  </w:r>
                  <w:r w:rsidRPr="006C463A">
                    <w:rPr>
                      <w:rFonts w:hint="eastAsia"/>
                      <w:b/>
                      <w:color w:val="000000"/>
                      <w:szCs w:val="21"/>
                      <w:lang w:val="en-GB"/>
                    </w:rPr>
                    <w:t>（</w:t>
                  </w:r>
                  <w:r w:rsidRPr="006C463A">
                    <w:rPr>
                      <w:rFonts w:hint="eastAsia"/>
                      <w:b/>
                      <w:color w:val="000000"/>
                      <w:szCs w:val="21"/>
                    </w:rPr>
                    <w:t>t/a</w:t>
                  </w:r>
                  <w:r w:rsidRPr="006C463A">
                    <w:rPr>
                      <w:rFonts w:hint="eastAsia"/>
                      <w:b/>
                      <w:color w:val="000000"/>
                      <w:szCs w:val="21"/>
                      <w:lang w:val="en-GB"/>
                    </w:rPr>
                    <w:t>）</w:t>
                  </w:r>
                </w:p>
              </w:tc>
              <w:tc>
                <w:tcPr>
                  <w:tcW w:w="693" w:type="pc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b/>
                      <w:i/>
                      <w:color w:val="000000"/>
                      <w:szCs w:val="21"/>
                    </w:rPr>
                    <w:t>r</w:t>
                  </w:r>
                  <w:r w:rsidRPr="006C463A">
                    <w:rPr>
                      <w:rFonts w:hint="eastAsia"/>
                      <w:b/>
                      <w:color w:val="000000"/>
                      <w:szCs w:val="21"/>
                      <w:lang w:val="en-GB"/>
                    </w:rPr>
                    <w:t>（</w:t>
                  </w:r>
                  <w:r w:rsidRPr="006C463A">
                    <w:rPr>
                      <w:b/>
                      <w:color w:val="000000"/>
                      <w:szCs w:val="21"/>
                    </w:rPr>
                    <w:t>m</w:t>
                  </w:r>
                  <w:r w:rsidRPr="006C463A">
                    <w:rPr>
                      <w:rFonts w:hint="eastAsia"/>
                      <w:b/>
                      <w:color w:val="000000"/>
                      <w:szCs w:val="21"/>
                      <w:lang w:val="en-GB"/>
                    </w:rPr>
                    <w:t>）</w:t>
                  </w:r>
                </w:p>
              </w:tc>
              <w:tc>
                <w:tcPr>
                  <w:tcW w:w="346"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A</w:t>
                  </w:r>
                </w:p>
              </w:tc>
              <w:tc>
                <w:tcPr>
                  <w:tcW w:w="416"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B</w:t>
                  </w:r>
                </w:p>
              </w:tc>
              <w:tc>
                <w:tcPr>
                  <w:tcW w:w="456"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C</w:t>
                  </w:r>
                </w:p>
              </w:tc>
              <w:tc>
                <w:tcPr>
                  <w:tcW w:w="352"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D</w:t>
                  </w:r>
                </w:p>
              </w:tc>
              <w:tc>
                <w:tcPr>
                  <w:tcW w:w="548" w:type="pct"/>
                  <w:vMerge/>
                  <w:shd w:val="clear" w:color="auto" w:fill="auto"/>
                </w:tcPr>
                <w:p w:rsidR="0086471B" w:rsidRPr="006C463A" w:rsidRDefault="0086471B" w:rsidP="006C463A">
                  <w:pPr>
                    <w:adjustRightInd w:val="0"/>
                    <w:snapToGrid w:val="0"/>
                    <w:spacing w:line="320" w:lineRule="exact"/>
                    <w:jc w:val="center"/>
                    <w:rPr>
                      <w:color w:val="000000"/>
                      <w:szCs w:val="21"/>
                    </w:rPr>
                  </w:pPr>
                </w:p>
              </w:tc>
            </w:tr>
            <w:tr w:rsidR="0086471B" w:rsidRPr="006C463A" w:rsidTr="006C463A">
              <w:trPr>
                <w:trHeight w:val="208"/>
              </w:trPr>
              <w:tc>
                <w:tcPr>
                  <w:tcW w:w="781" w:type="pct"/>
                  <w:shd w:val="clear" w:color="auto" w:fill="auto"/>
                </w:tcPr>
                <w:p w:rsidR="0086471B" w:rsidRPr="006C463A" w:rsidRDefault="0086471B" w:rsidP="006C463A">
                  <w:pPr>
                    <w:overflowPunct w:val="0"/>
                    <w:adjustRightInd w:val="0"/>
                    <w:spacing w:before="40" w:after="60" w:line="200" w:lineRule="atLeast"/>
                    <w:ind w:left="44" w:firstLineChars="150" w:firstLine="315"/>
                    <w:textAlignment w:val="baseline"/>
                    <w:rPr>
                      <w:color w:val="000000"/>
                      <w:kern w:val="0"/>
                      <w:szCs w:val="21"/>
                      <w:lang w:val="en-US"/>
                    </w:rPr>
                  </w:pPr>
                  <w:r w:rsidRPr="006C463A">
                    <w:rPr>
                      <w:rFonts w:hint="eastAsia"/>
                      <w:color w:val="000000"/>
                      <w:kern w:val="0"/>
                      <w:szCs w:val="21"/>
                      <w:lang w:val="en-US"/>
                    </w:rPr>
                    <w:t>粉尘</w:t>
                  </w:r>
                </w:p>
              </w:tc>
              <w:tc>
                <w:tcPr>
                  <w:tcW w:w="712"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color w:val="000000"/>
                      <w:szCs w:val="21"/>
                    </w:rPr>
                    <w:t>0.15</w:t>
                  </w:r>
                </w:p>
              </w:tc>
              <w:tc>
                <w:tcPr>
                  <w:tcW w:w="695" w:type="pct"/>
                  <w:shd w:val="clear" w:color="auto" w:fill="auto"/>
                </w:tcPr>
                <w:p w:rsidR="0086471B" w:rsidRPr="006C463A" w:rsidRDefault="0086471B" w:rsidP="006C463A">
                  <w:pPr>
                    <w:jc w:val="center"/>
                    <w:rPr>
                      <w:color w:val="000000"/>
                      <w:szCs w:val="21"/>
                    </w:rPr>
                  </w:pPr>
                  <w:r w:rsidRPr="006C463A">
                    <w:rPr>
                      <w:rFonts w:hint="eastAsia"/>
                      <w:color w:val="000000"/>
                      <w:szCs w:val="21"/>
                    </w:rPr>
                    <w:t>0.074</w:t>
                  </w:r>
                </w:p>
              </w:tc>
              <w:tc>
                <w:tcPr>
                  <w:tcW w:w="693"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color w:val="000000"/>
                      <w:szCs w:val="21"/>
                    </w:rPr>
                    <w:t>58.6</w:t>
                  </w:r>
                </w:p>
              </w:tc>
              <w:tc>
                <w:tcPr>
                  <w:tcW w:w="346"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4</w:t>
                  </w:r>
                  <w:r w:rsidRPr="006C463A">
                    <w:rPr>
                      <w:rFonts w:hint="eastAsia"/>
                      <w:color w:val="000000"/>
                      <w:szCs w:val="21"/>
                    </w:rPr>
                    <w:t>70</w:t>
                  </w:r>
                </w:p>
              </w:tc>
              <w:tc>
                <w:tcPr>
                  <w:tcW w:w="416"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0.0</w:t>
                  </w:r>
                  <w:r w:rsidRPr="006C463A">
                    <w:rPr>
                      <w:rFonts w:hint="eastAsia"/>
                      <w:color w:val="000000"/>
                      <w:szCs w:val="21"/>
                    </w:rPr>
                    <w:t>21</w:t>
                  </w:r>
                </w:p>
              </w:tc>
              <w:tc>
                <w:tcPr>
                  <w:tcW w:w="456"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1.85</w:t>
                  </w:r>
                </w:p>
              </w:tc>
              <w:tc>
                <w:tcPr>
                  <w:tcW w:w="352"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0.84</w:t>
                  </w:r>
                </w:p>
              </w:tc>
              <w:tc>
                <w:tcPr>
                  <w:tcW w:w="548"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color w:val="000000"/>
                      <w:szCs w:val="21"/>
                    </w:rPr>
                    <w:t>5.220</w:t>
                  </w:r>
                </w:p>
              </w:tc>
            </w:tr>
          </w:tbl>
          <w:p w:rsidR="0086471B" w:rsidRPr="00867680" w:rsidRDefault="0086471B">
            <w:pPr>
              <w:spacing w:line="360" w:lineRule="auto"/>
              <w:ind w:firstLineChars="200" w:firstLine="480"/>
              <w:rPr>
                <w:color w:val="000000"/>
                <w:sz w:val="24"/>
              </w:rPr>
            </w:pPr>
            <w:r w:rsidRPr="00867680">
              <w:rPr>
                <w:color w:val="000000"/>
                <w:sz w:val="24"/>
              </w:rPr>
              <w:t>无组织排放多种有害气体时，按</w:t>
            </w:r>
            <w:r w:rsidRPr="00867680">
              <w:rPr>
                <w:color w:val="000000"/>
                <w:sz w:val="24"/>
              </w:rPr>
              <w:t>Qc/C</w:t>
            </w:r>
            <w:r w:rsidRPr="00867680">
              <w:rPr>
                <w:rFonts w:hint="eastAsia"/>
                <w:color w:val="000000"/>
                <w:sz w:val="24"/>
              </w:rPr>
              <w:t>n</w:t>
            </w:r>
            <w:r w:rsidRPr="00867680">
              <w:rPr>
                <w:color w:val="000000"/>
                <w:sz w:val="24"/>
              </w:rPr>
              <w:t>的最大值计算其所需的卫生防护距离。卫生防护距离在</w:t>
            </w:r>
            <w:r w:rsidRPr="00867680">
              <w:rPr>
                <w:color w:val="000000"/>
                <w:sz w:val="24"/>
              </w:rPr>
              <w:t>100m</w:t>
            </w:r>
            <w:r w:rsidRPr="00867680">
              <w:rPr>
                <w:color w:val="000000"/>
                <w:sz w:val="24"/>
              </w:rPr>
              <w:t>内时，级差为</w:t>
            </w:r>
            <w:r w:rsidRPr="00867680">
              <w:rPr>
                <w:color w:val="000000"/>
                <w:sz w:val="24"/>
              </w:rPr>
              <w:t>50m</w:t>
            </w:r>
            <w:r w:rsidRPr="00867680">
              <w:rPr>
                <w:color w:val="000000"/>
                <w:sz w:val="24"/>
              </w:rPr>
              <w:t>；超过</w:t>
            </w:r>
            <w:r w:rsidRPr="00867680">
              <w:rPr>
                <w:color w:val="000000"/>
                <w:sz w:val="24"/>
              </w:rPr>
              <w:t>100m</w:t>
            </w:r>
            <w:r w:rsidRPr="00867680">
              <w:rPr>
                <w:color w:val="000000"/>
                <w:sz w:val="24"/>
              </w:rPr>
              <w:t>，但小于</w:t>
            </w:r>
            <w:r w:rsidRPr="00867680">
              <w:rPr>
                <w:color w:val="000000"/>
                <w:sz w:val="24"/>
              </w:rPr>
              <w:t>1000m</w:t>
            </w:r>
            <w:r w:rsidRPr="00867680">
              <w:rPr>
                <w:color w:val="000000"/>
                <w:sz w:val="24"/>
              </w:rPr>
              <w:t>时，级差为</w:t>
            </w:r>
            <w:r w:rsidRPr="00867680">
              <w:rPr>
                <w:color w:val="000000"/>
                <w:sz w:val="24"/>
              </w:rPr>
              <w:t>100m</w:t>
            </w:r>
            <w:r w:rsidRPr="00867680">
              <w:rPr>
                <w:color w:val="000000"/>
                <w:sz w:val="24"/>
              </w:rPr>
              <w:t>。当按两种或两种以上有害气体的</w:t>
            </w:r>
            <w:r w:rsidRPr="00867680">
              <w:rPr>
                <w:color w:val="000000"/>
                <w:sz w:val="24"/>
              </w:rPr>
              <w:t>Qc/C</w:t>
            </w:r>
            <w:r w:rsidRPr="00867680">
              <w:rPr>
                <w:rFonts w:hint="eastAsia"/>
                <w:color w:val="000000"/>
                <w:sz w:val="24"/>
              </w:rPr>
              <w:t>n</w:t>
            </w:r>
            <w:r w:rsidRPr="00867680">
              <w:rPr>
                <w:color w:val="000000"/>
                <w:sz w:val="24"/>
              </w:rPr>
              <w:t>计算卫生防护距离在同一级别时，该类工业企业的卫生防护距离提高一级。</w:t>
            </w:r>
          </w:p>
          <w:p w:rsidR="0086471B" w:rsidRPr="00867680" w:rsidRDefault="0086471B">
            <w:pPr>
              <w:adjustRightInd w:val="0"/>
              <w:snapToGrid w:val="0"/>
              <w:spacing w:line="360" w:lineRule="auto"/>
              <w:ind w:firstLineChars="200" w:firstLine="480"/>
              <w:rPr>
                <w:rFonts w:hint="eastAsia"/>
                <w:b/>
                <w:bCs/>
                <w:color w:val="000000"/>
                <w:sz w:val="24"/>
              </w:rPr>
            </w:pPr>
            <w:r w:rsidRPr="00867680">
              <w:rPr>
                <w:color w:val="000000"/>
                <w:sz w:val="24"/>
              </w:rPr>
              <w:lastRenderedPageBreak/>
              <w:t>根据计算，本项目</w:t>
            </w:r>
            <w:r w:rsidRPr="00867680">
              <w:rPr>
                <w:rFonts w:hint="eastAsia"/>
                <w:color w:val="000000"/>
                <w:sz w:val="24"/>
              </w:rPr>
              <w:t>以厂房设置</w:t>
            </w:r>
            <w:r w:rsidRPr="00867680">
              <w:rPr>
                <w:rFonts w:hint="eastAsia"/>
                <w:color w:val="000000"/>
                <w:sz w:val="24"/>
              </w:rPr>
              <w:t>50</w:t>
            </w:r>
            <w:r w:rsidRPr="00867680">
              <w:rPr>
                <w:color w:val="000000"/>
                <w:sz w:val="24"/>
              </w:rPr>
              <w:t>m</w:t>
            </w:r>
            <w:r w:rsidRPr="00867680">
              <w:rPr>
                <w:rFonts w:hint="eastAsia"/>
                <w:color w:val="000000"/>
                <w:sz w:val="24"/>
              </w:rPr>
              <w:t>卫生</w:t>
            </w:r>
            <w:r w:rsidRPr="00867680">
              <w:rPr>
                <w:color w:val="000000"/>
                <w:sz w:val="24"/>
              </w:rPr>
              <w:t>防护距离。</w:t>
            </w:r>
            <w:r w:rsidRPr="00867680">
              <w:rPr>
                <w:rFonts w:hint="eastAsia"/>
                <w:color w:val="000000"/>
                <w:sz w:val="24"/>
              </w:rPr>
              <w:t>根据现场调查，</w:t>
            </w:r>
            <w:r w:rsidRPr="00867680">
              <w:rPr>
                <w:color w:val="000000"/>
                <w:sz w:val="24"/>
              </w:rPr>
              <w:t>项目卫生防护距离范围内无居民，能够满足要求。</w:t>
            </w:r>
          </w:p>
          <w:p w:rsidR="0086471B" w:rsidRPr="00867680" w:rsidRDefault="0086471B">
            <w:pPr>
              <w:spacing w:line="360" w:lineRule="auto"/>
              <w:ind w:firstLineChars="200" w:firstLine="482"/>
              <w:rPr>
                <w:b/>
                <w:color w:val="000000"/>
                <w:sz w:val="24"/>
              </w:rPr>
            </w:pPr>
            <w:r w:rsidRPr="00867680">
              <w:rPr>
                <w:b/>
                <w:color w:val="000000"/>
                <w:sz w:val="24"/>
              </w:rPr>
              <w:t>2</w:t>
            </w:r>
            <w:r w:rsidRPr="00867680">
              <w:rPr>
                <w:b/>
                <w:color w:val="000000"/>
                <w:sz w:val="24"/>
              </w:rPr>
              <w:t>、水环境影响分析</w:t>
            </w:r>
          </w:p>
          <w:p w:rsidR="0086471B" w:rsidRPr="00867680" w:rsidRDefault="0086471B">
            <w:pPr>
              <w:spacing w:line="360" w:lineRule="auto"/>
              <w:ind w:firstLineChars="200" w:firstLine="480"/>
              <w:rPr>
                <w:rFonts w:hint="eastAsia"/>
                <w:color w:val="000000"/>
                <w:sz w:val="24"/>
              </w:rPr>
            </w:pPr>
            <w:r w:rsidRPr="00867680">
              <w:rPr>
                <w:rFonts w:hint="eastAsia"/>
                <w:color w:val="000000"/>
                <w:sz w:val="24"/>
              </w:rPr>
              <w:t>本项目排水实行雨污分流，雨水收集汇总后直接排入市政雨水管网；</w:t>
            </w:r>
            <w:r w:rsidR="0014232A" w:rsidRPr="0014232A">
              <w:rPr>
                <w:rFonts w:hint="eastAsia"/>
                <w:color w:val="000000"/>
                <w:sz w:val="24"/>
              </w:rPr>
              <w:t>生活污水产生量为</w:t>
            </w:r>
            <w:r w:rsidR="0014232A">
              <w:rPr>
                <w:rFonts w:hint="eastAsia"/>
                <w:color w:val="000000"/>
                <w:sz w:val="24"/>
              </w:rPr>
              <w:t>192</w:t>
            </w:r>
            <w:r w:rsidR="0014232A" w:rsidRPr="0014232A">
              <w:rPr>
                <w:rFonts w:hint="eastAsia"/>
                <w:color w:val="000000"/>
                <w:sz w:val="24"/>
              </w:rPr>
              <w:t>m</w:t>
            </w:r>
            <w:r w:rsidR="0014232A" w:rsidRPr="0014232A">
              <w:rPr>
                <w:rFonts w:hint="eastAsia"/>
                <w:color w:val="000000"/>
                <w:sz w:val="24"/>
                <w:vertAlign w:val="superscript"/>
              </w:rPr>
              <w:t>3</w:t>
            </w:r>
            <w:r w:rsidR="0014232A" w:rsidRPr="0014232A">
              <w:rPr>
                <w:rFonts w:hint="eastAsia"/>
                <w:color w:val="000000"/>
                <w:sz w:val="24"/>
              </w:rPr>
              <w:t>/a</w:t>
            </w:r>
            <w:r w:rsidR="0014232A" w:rsidRPr="0014232A">
              <w:rPr>
                <w:rFonts w:hint="eastAsia"/>
                <w:color w:val="000000"/>
                <w:sz w:val="24"/>
              </w:rPr>
              <w:t>，水质较简单，经厂区</w:t>
            </w:r>
            <w:r w:rsidR="0014232A">
              <w:rPr>
                <w:rFonts w:hint="eastAsia"/>
                <w:color w:val="000000"/>
                <w:sz w:val="24"/>
              </w:rPr>
              <w:t>自建污水处理设施处理后达到</w:t>
            </w:r>
            <w:r w:rsidR="0014232A" w:rsidRPr="0014232A">
              <w:rPr>
                <w:rFonts w:hint="eastAsia"/>
                <w:color w:val="000000"/>
                <w:sz w:val="24"/>
              </w:rPr>
              <w:t>《城镇污水处理厂污染物排放标准》（</w:t>
            </w:r>
            <w:r w:rsidR="0014232A" w:rsidRPr="0014232A">
              <w:rPr>
                <w:rFonts w:hint="eastAsia"/>
                <w:color w:val="000000"/>
                <w:sz w:val="24"/>
              </w:rPr>
              <w:t>GB18918-2002</w:t>
            </w:r>
            <w:r w:rsidR="0014232A" w:rsidRPr="0014232A">
              <w:rPr>
                <w:rFonts w:hint="eastAsia"/>
                <w:color w:val="000000"/>
                <w:sz w:val="24"/>
              </w:rPr>
              <w:t>）中一级</w:t>
            </w:r>
            <w:r w:rsidR="0014232A" w:rsidRPr="0014232A">
              <w:rPr>
                <w:rFonts w:hint="eastAsia"/>
                <w:color w:val="000000"/>
                <w:sz w:val="24"/>
              </w:rPr>
              <w:t>B</w:t>
            </w:r>
            <w:r w:rsidR="0014232A" w:rsidRPr="0014232A">
              <w:rPr>
                <w:rFonts w:hint="eastAsia"/>
                <w:color w:val="000000"/>
                <w:sz w:val="24"/>
              </w:rPr>
              <w:t>标准</w:t>
            </w:r>
            <w:r w:rsidR="0014232A">
              <w:rPr>
                <w:rFonts w:hint="eastAsia"/>
                <w:color w:val="000000"/>
                <w:sz w:val="24"/>
              </w:rPr>
              <w:t>后</w:t>
            </w:r>
            <w:r w:rsidR="0014232A" w:rsidRPr="0014232A">
              <w:rPr>
                <w:rFonts w:hint="eastAsia"/>
                <w:color w:val="000000"/>
                <w:sz w:val="24"/>
              </w:rPr>
              <w:t>，</w:t>
            </w:r>
            <w:r w:rsidR="0014232A">
              <w:rPr>
                <w:rFonts w:hint="eastAsia"/>
                <w:color w:val="000000"/>
                <w:sz w:val="24"/>
              </w:rPr>
              <w:t>尾水排入云台山河</w:t>
            </w:r>
            <w:r w:rsidR="0014232A" w:rsidRPr="0014232A">
              <w:rPr>
                <w:rFonts w:hint="eastAsia"/>
                <w:color w:val="000000"/>
                <w:sz w:val="24"/>
              </w:rPr>
              <w:t>。</w:t>
            </w:r>
            <w:r w:rsidR="0014232A" w:rsidRPr="00867680">
              <w:rPr>
                <w:rFonts w:hint="eastAsia"/>
                <w:color w:val="000000"/>
                <w:sz w:val="24"/>
              </w:rPr>
              <w:t xml:space="preserve"> </w:t>
            </w:r>
          </w:p>
          <w:p w:rsidR="0086471B" w:rsidRPr="00867680" w:rsidRDefault="0086471B">
            <w:pPr>
              <w:spacing w:line="360" w:lineRule="auto"/>
              <w:ind w:firstLineChars="200" w:firstLine="482"/>
              <w:rPr>
                <w:b/>
                <w:color w:val="000000"/>
                <w:sz w:val="24"/>
              </w:rPr>
            </w:pPr>
            <w:r w:rsidRPr="00867680">
              <w:rPr>
                <w:b/>
                <w:color w:val="000000"/>
                <w:sz w:val="24"/>
              </w:rPr>
              <w:t>3</w:t>
            </w:r>
            <w:r w:rsidRPr="00867680">
              <w:rPr>
                <w:b/>
                <w:color w:val="000000"/>
                <w:sz w:val="24"/>
              </w:rPr>
              <w:t>、噪声影响分析</w:t>
            </w:r>
          </w:p>
          <w:p w:rsidR="0086471B" w:rsidRPr="00867680" w:rsidRDefault="0086471B">
            <w:pPr>
              <w:tabs>
                <w:tab w:val="left" w:pos="1349"/>
              </w:tabs>
              <w:spacing w:line="360" w:lineRule="auto"/>
              <w:ind w:firstLineChars="200" w:firstLine="480"/>
              <w:rPr>
                <w:color w:val="000000"/>
                <w:sz w:val="24"/>
              </w:rPr>
            </w:pPr>
            <w:r w:rsidRPr="00867680">
              <w:rPr>
                <w:color w:val="000000"/>
                <w:sz w:val="24"/>
              </w:rPr>
              <w:t>扩建项目主要生产设备声功率不高，噪声源主要为</w:t>
            </w:r>
            <w:r w:rsidR="00210D15">
              <w:rPr>
                <w:rFonts w:hint="eastAsia"/>
                <w:color w:val="000000"/>
                <w:sz w:val="24"/>
              </w:rPr>
              <w:t>喷砂机</w:t>
            </w:r>
            <w:r w:rsidRPr="00867680">
              <w:rPr>
                <w:rFonts w:hint="eastAsia"/>
                <w:color w:val="000000"/>
                <w:sz w:val="24"/>
              </w:rPr>
              <w:t>及机床打磨产生的噪声</w:t>
            </w:r>
            <w:r w:rsidRPr="00867680">
              <w:rPr>
                <w:color w:val="000000"/>
                <w:sz w:val="24"/>
              </w:rPr>
              <w:t>等，噪声源强在为</w:t>
            </w:r>
            <w:r w:rsidRPr="00867680">
              <w:rPr>
                <w:color w:val="000000"/>
                <w:sz w:val="24"/>
              </w:rPr>
              <w:t>70</w:t>
            </w:r>
            <w:r w:rsidRPr="00867680">
              <w:rPr>
                <w:color w:val="000000"/>
                <w:sz w:val="24"/>
              </w:rPr>
              <w:t>～</w:t>
            </w:r>
            <w:r w:rsidRPr="00867680">
              <w:rPr>
                <w:color w:val="000000"/>
                <w:sz w:val="24"/>
              </w:rPr>
              <w:t>75dB</w:t>
            </w:r>
            <w:r w:rsidRPr="00867680">
              <w:rPr>
                <w:color w:val="000000"/>
                <w:sz w:val="24"/>
              </w:rPr>
              <w:t>之间。按照设备安装要求正确安装后，经减振、隔声、消声处理后，厂界东、南、西、北面厂界噪声均可以达到《工业企业厂界环境噪声排放标准》（</w:t>
            </w:r>
            <w:r w:rsidRPr="00867680">
              <w:rPr>
                <w:color w:val="000000"/>
                <w:sz w:val="24"/>
              </w:rPr>
              <w:t>GB12348-2008</w:t>
            </w:r>
            <w:r w:rsidRPr="00867680">
              <w:rPr>
                <w:color w:val="000000"/>
                <w:sz w:val="24"/>
              </w:rPr>
              <w:t>）</w:t>
            </w:r>
            <w:r w:rsidRPr="00867680">
              <w:rPr>
                <w:color w:val="000000"/>
                <w:sz w:val="24"/>
              </w:rPr>
              <w:t>3</w:t>
            </w:r>
            <w:r w:rsidRPr="00867680">
              <w:rPr>
                <w:color w:val="000000"/>
                <w:sz w:val="24"/>
              </w:rPr>
              <w:t>类标准。</w:t>
            </w:r>
          </w:p>
          <w:p w:rsidR="0086471B" w:rsidRPr="00867680" w:rsidRDefault="0086471B">
            <w:pPr>
              <w:spacing w:line="360" w:lineRule="auto"/>
              <w:ind w:firstLineChars="200" w:firstLine="482"/>
              <w:rPr>
                <w:b/>
                <w:color w:val="000000"/>
                <w:sz w:val="24"/>
              </w:rPr>
            </w:pPr>
            <w:r w:rsidRPr="00867680">
              <w:rPr>
                <w:b/>
                <w:color w:val="000000"/>
                <w:sz w:val="24"/>
              </w:rPr>
              <w:t>4</w:t>
            </w:r>
            <w:r w:rsidRPr="00867680">
              <w:rPr>
                <w:b/>
                <w:color w:val="000000"/>
                <w:sz w:val="24"/>
              </w:rPr>
              <w:t>、固体废物</w:t>
            </w:r>
          </w:p>
          <w:p w:rsidR="00D64AD9" w:rsidRPr="00EE327A" w:rsidRDefault="0086471B" w:rsidP="00EE327A">
            <w:pPr>
              <w:spacing w:line="360" w:lineRule="auto"/>
              <w:ind w:rightChars="50" w:right="105" w:firstLineChars="200" w:firstLine="480"/>
              <w:rPr>
                <w:rFonts w:hint="eastAsia"/>
                <w:color w:val="000000"/>
                <w:sz w:val="24"/>
              </w:rPr>
            </w:pPr>
            <w:r w:rsidRPr="00867680">
              <w:rPr>
                <w:rFonts w:hint="eastAsia"/>
                <w:color w:val="000000"/>
                <w:sz w:val="24"/>
              </w:rPr>
              <w:t>扩建</w:t>
            </w:r>
            <w:r w:rsidRPr="00867680">
              <w:rPr>
                <w:color w:val="000000"/>
                <w:sz w:val="24"/>
              </w:rPr>
              <w:t>项目生产过程中所产生的固体废物</w:t>
            </w:r>
            <w:r w:rsidRPr="00867680">
              <w:rPr>
                <w:rFonts w:hint="eastAsia"/>
                <w:color w:val="000000"/>
                <w:sz w:val="24"/>
              </w:rPr>
              <w:t>处置情况一览表见表</w:t>
            </w:r>
            <w:r w:rsidR="0034737A">
              <w:rPr>
                <w:rFonts w:hint="eastAsia"/>
                <w:color w:val="000000"/>
                <w:sz w:val="24"/>
              </w:rPr>
              <w:t>19</w:t>
            </w:r>
            <w:r w:rsidRPr="00867680">
              <w:rPr>
                <w:rFonts w:hint="eastAsia"/>
                <w:color w:val="000000"/>
                <w:sz w:val="24"/>
              </w:rPr>
              <w:t>：</w:t>
            </w:r>
          </w:p>
          <w:p w:rsidR="0086471B" w:rsidRPr="00867680" w:rsidRDefault="0086471B">
            <w:pPr>
              <w:spacing w:line="360" w:lineRule="auto"/>
              <w:ind w:firstLineChars="200" w:firstLine="482"/>
              <w:jc w:val="center"/>
              <w:rPr>
                <w:rFonts w:hint="eastAsia"/>
                <w:b/>
                <w:color w:val="000000"/>
                <w:sz w:val="24"/>
              </w:rPr>
            </w:pPr>
            <w:r w:rsidRPr="00867680">
              <w:rPr>
                <w:rFonts w:hint="eastAsia"/>
                <w:b/>
                <w:color w:val="000000"/>
                <w:sz w:val="24"/>
              </w:rPr>
              <w:t>表</w:t>
            </w:r>
            <w:r w:rsidR="0034737A">
              <w:rPr>
                <w:rFonts w:hint="eastAsia"/>
                <w:b/>
                <w:color w:val="000000"/>
                <w:sz w:val="24"/>
              </w:rPr>
              <w:t>19</w:t>
            </w:r>
            <w:r w:rsidRPr="00867680">
              <w:rPr>
                <w:rFonts w:hint="eastAsia"/>
                <w:b/>
                <w:color w:val="000000"/>
                <w:sz w:val="24"/>
              </w:rPr>
              <w:t xml:space="preserve">   </w:t>
            </w:r>
            <w:r w:rsidRPr="00867680">
              <w:rPr>
                <w:rFonts w:hint="eastAsia"/>
                <w:b/>
                <w:color w:val="000000"/>
                <w:sz w:val="24"/>
              </w:rPr>
              <w:t>固体废物处置情况一览表</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928"/>
              <w:gridCol w:w="862"/>
              <w:gridCol w:w="1646"/>
              <w:gridCol w:w="1253"/>
              <w:gridCol w:w="989"/>
              <w:gridCol w:w="946"/>
              <w:gridCol w:w="1076"/>
            </w:tblGrid>
            <w:tr w:rsidR="0086471B" w:rsidRPr="00867680" w:rsidTr="00EE327A">
              <w:trPr>
                <w:trHeight w:val="173"/>
                <w:jc w:val="center"/>
              </w:trPr>
              <w:tc>
                <w:tcPr>
                  <w:tcW w:w="312"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序号</w:t>
                  </w:r>
                </w:p>
              </w:tc>
              <w:tc>
                <w:tcPr>
                  <w:tcW w:w="565"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固体废物名称</w:t>
                  </w:r>
                </w:p>
              </w:tc>
              <w:tc>
                <w:tcPr>
                  <w:tcW w:w="525"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产生</w:t>
                  </w:r>
                </w:p>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工序</w:t>
                  </w:r>
                </w:p>
              </w:tc>
              <w:tc>
                <w:tcPr>
                  <w:tcW w:w="1002"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属性（危险废物、一般工业</w:t>
                  </w:r>
                  <w:r w:rsidRPr="00867680">
                    <w:rPr>
                      <w:rFonts w:hint="eastAsia"/>
                      <w:color w:val="000000"/>
                    </w:rPr>
                    <w:t>固体废物</w:t>
                  </w:r>
                  <w:r w:rsidRPr="00867680">
                    <w:rPr>
                      <w:color w:val="000000"/>
                    </w:rPr>
                    <w:t>或待鉴别）</w:t>
                  </w:r>
                </w:p>
              </w:tc>
              <w:tc>
                <w:tcPr>
                  <w:tcW w:w="763"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废物</w:t>
                  </w:r>
                </w:p>
                <w:p w:rsidR="0086471B" w:rsidRPr="00867680" w:rsidRDefault="0086471B">
                  <w:pPr>
                    <w:tabs>
                      <w:tab w:val="num" w:pos="993"/>
                      <w:tab w:val="num" w:pos="1276"/>
                      <w:tab w:val="left" w:pos="3780"/>
                    </w:tabs>
                    <w:adjustRightInd w:val="0"/>
                    <w:snapToGrid w:val="0"/>
                    <w:jc w:val="center"/>
                    <w:rPr>
                      <w:color w:val="000000"/>
                    </w:rPr>
                  </w:pPr>
                  <w:r w:rsidRPr="00867680">
                    <w:rPr>
                      <w:color w:val="000000"/>
                    </w:rPr>
                    <w:t>代码</w:t>
                  </w:r>
                </w:p>
              </w:tc>
              <w:tc>
                <w:tcPr>
                  <w:tcW w:w="602"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产生量（吨</w:t>
                  </w:r>
                  <w:r w:rsidRPr="00867680">
                    <w:rPr>
                      <w:color w:val="000000"/>
                    </w:rPr>
                    <w:t>/</w:t>
                  </w:r>
                  <w:r w:rsidRPr="00867680">
                    <w:rPr>
                      <w:color w:val="000000"/>
                    </w:rPr>
                    <w:t>年）</w:t>
                  </w:r>
                </w:p>
              </w:tc>
              <w:tc>
                <w:tcPr>
                  <w:tcW w:w="576"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利用处置方式</w:t>
                  </w:r>
                </w:p>
              </w:tc>
              <w:tc>
                <w:tcPr>
                  <w:tcW w:w="656"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利用处置单位</w:t>
                  </w:r>
                </w:p>
              </w:tc>
            </w:tr>
            <w:tr w:rsidR="0086471B" w:rsidRPr="00867680" w:rsidTr="00EE327A">
              <w:trPr>
                <w:trHeight w:val="173"/>
                <w:jc w:val="center"/>
              </w:trPr>
              <w:tc>
                <w:tcPr>
                  <w:tcW w:w="312" w:type="pct"/>
                  <w:vAlign w:val="center"/>
                </w:tcPr>
                <w:p w:rsidR="0086471B"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1</w:t>
                  </w:r>
                </w:p>
              </w:tc>
              <w:tc>
                <w:tcPr>
                  <w:tcW w:w="565" w:type="pct"/>
                  <w:vAlign w:val="center"/>
                </w:tcPr>
                <w:p w:rsidR="0086471B" w:rsidRPr="00867680" w:rsidRDefault="0086471B">
                  <w:pPr>
                    <w:snapToGrid w:val="0"/>
                    <w:jc w:val="center"/>
                    <w:rPr>
                      <w:rFonts w:hint="eastAsia"/>
                      <w:color w:val="000000"/>
                      <w:szCs w:val="21"/>
                    </w:rPr>
                  </w:pPr>
                  <w:r w:rsidRPr="00867680">
                    <w:rPr>
                      <w:rFonts w:hint="eastAsia"/>
                      <w:color w:val="000000"/>
                      <w:szCs w:val="21"/>
                    </w:rPr>
                    <w:t>废零件及固体废料</w:t>
                  </w:r>
                </w:p>
              </w:tc>
              <w:tc>
                <w:tcPr>
                  <w:tcW w:w="525" w:type="pct"/>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1002" w:type="pct"/>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一般固废</w:t>
                  </w:r>
                </w:p>
              </w:tc>
              <w:tc>
                <w:tcPr>
                  <w:tcW w:w="763" w:type="pct"/>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w:t>
                  </w:r>
                </w:p>
              </w:tc>
              <w:tc>
                <w:tcPr>
                  <w:tcW w:w="602" w:type="pct"/>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576" w:type="pct"/>
                  <w:vAlign w:val="center"/>
                </w:tcPr>
                <w:p w:rsidR="0086471B" w:rsidRPr="00867680" w:rsidRDefault="0086471B">
                  <w:pPr>
                    <w:tabs>
                      <w:tab w:val="num" w:pos="993"/>
                      <w:tab w:val="num" w:pos="1276"/>
                      <w:tab w:val="left" w:pos="3780"/>
                    </w:tabs>
                    <w:adjustRightInd w:val="0"/>
                    <w:snapToGrid w:val="0"/>
                    <w:jc w:val="center"/>
                    <w:rPr>
                      <w:rFonts w:hint="eastAsia"/>
                      <w:color w:val="000000"/>
                    </w:rPr>
                  </w:pPr>
                  <w:r w:rsidRPr="00867680">
                    <w:rPr>
                      <w:rFonts w:hint="eastAsia"/>
                      <w:color w:val="000000"/>
                    </w:rPr>
                    <w:t>出售</w:t>
                  </w:r>
                </w:p>
              </w:tc>
              <w:tc>
                <w:tcPr>
                  <w:tcW w:w="656" w:type="pct"/>
                  <w:vAlign w:val="center"/>
                </w:tcPr>
                <w:p w:rsidR="0086471B" w:rsidRPr="00867680" w:rsidRDefault="0086471B">
                  <w:pPr>
                    <w:tabs>
                      <w:tab w:val="num" w:pos="993"/>
                      <w:tab w:val="num" w:pos="1276"/>
                      <w:tab w:val="left" w:pos="3780"/>
                    </w:tabs>
                    <w:adjustRightInd w:val="0"/>
                    <w:snapToGrid w:val="0"/>
                    <w:jc w:val="center"/>
                    <w:rPr>
                      <w:rFonts w:hint="eastAsia"/>
                      <w:color w:val="000000"/>
                    </w:rPr>
                  </w:pPr>
                  <w:r w:rsidRPr="00867680">
                    <w:rPr>
                      <w:rFonts w:hint="eastAsia"/>
                      <w:color w:val="000000"/>
                    </w:rPr>
                    <w:t>厂家回收</w:t>
                  </w:r>
                </w:p>
              </w:tc>
            </w:tr>
            <w:tr w:rsidR="0042385D" w:rsidRPr="00867680" w:rsidTr="00EE327A">
              <w:trPr>
                <w:cantSplit/>
                <w:trHeight w:val="173"/>
                <w:jc w:val="center"/>
              </w:trPr>
              <w:tc>
                <w:tcPr>
                  <w:tcW w:w="312" w:type="pct"/>
                  <w:vAlign w:val="center"/>
                </w:tcPr>
                <w:p w:rsidR="0042385D"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2</w:t>
                  </w:r>
                </w:p>
              </w:tc>
              <w:tc>
                <w:tcPr>
                  <w:tcW w:w="565" w:type="pct"/>
                  <w:vAlign w:val="center"/>
                </w:tcPr>
                <w:p w:rsidR="0042385D" w:rsidRPr="00867680" w:rsidRDefault="0042385D">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52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1002" w:type="pct"/>
                  <w:vAlign w:val="center"/>
                </w:tcPr>
                <w:p w:rsidR="0042385D" w:rsidRPr="00867680" w:rsidRDefault="0042385D">
                  <w:pPr>
                    <w:widowControl/>
                    <w:spacing w:line="260" w:lineRule="exact"/>
                    <w:ind w:leftChars="-50" w:left="-105" w:rightChars="-50" w:right="-105"/>
                    <w:jc w:val="center"/>
                    <w:rPr>
                      <w:color w:val="000000"/>
                      <w:szCs w:val="21"/>
                    </w:rPr>
                  </w:pPr>
                  <w:r w:rsidRPr="00867680">
                    <w:rPr>
                      <w:rFonts w:hint="eastAsia"/>
                      <w:color w:val="000000"/>
                      <w:szCs w:val="21"/>
                    </w:rPr>
                    <w:t>危险固废</w:t>
                  </w:r>
                </w:p>
              </w:tc>
              <w:tc>
                <w:tcPr>
                  <w:tcW w:w="763"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color w:val="000000"/>
                      <w:szCs w:val="21"/>
                    </w:rPr>
                    <w:t>900-006-09</w:t>
                  </w:r>
                </w:p>
              </w:tc>
              <w:tc>
                <w:tcPr>
                  <w:tcW w:w="602" w:type="pct"/>
                  <w:vAlign w:val="center"/>
                </w:tcPr>
                <w:p w:rsidR="0042385D" w:rsidRPr="00867680" w:rsidRDefault="0042385D">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576" w:type="pct"/>
                  <w:vAlign w:val="center"/>
                </w:tcPr>
                <w:p w:rsidR="0042385D"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委托</w:t>
                  </w:r>
                </w:p>
                <w:p w:rsidR="0042385D" w:rsidRPr="00867680"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处理</w:t>
                  </w:r>
                </w:p>
              </w:tc>
              <w:tc>
                <w:tcPr>
                  <w:tcW w:w="656" w:type="pct"/>
                  <w:vMerge w:val="restart"/>
                  <w:vAlign w:val="center"/>
                </w:tcPr>
                <w:p w:rsidR="0042385D" w:rsidRPr="00867680"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交由有资质单位处置</w:t>
                  </w:r>
                </w:p>
              </w:tc>
            </w:tr>
            <w:tr w:rsidR="0042385D" w:rsidRPr="00867680" w:rsidTr="00EE327A">
              <w:trPr>
                <w:cantSplit/>
                <w:trHeight w:val="173"/>
                <w:jc w:val="center"/>
              </w:trPr>
              <w:tc>
                <w:tcPr>
                  <w:tcW w:w="312" w:type="pct"/>
                  <w:vAlign w:val="center"/>
                </w:tcPr>
                <w:p w:rsidR="0042385D"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3</w:t>
                  </w:r>
                </w:p>
              </w:tc>
              <w:tc>
                <w:tcPr>
                  <w:tcW w:w="56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52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1002"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危险固废</w:t>
                  </w:r>
                </w:p>
              </w:tc>
              <w:tc>
                <w:tcPr>
                  <w:tcW w:w="763"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900-041-49</w:t>
                  </w:r>
                </w:p>
              </w:tc>
              <w:tc>
                <w:tcPr>
                  <w:tcW w:w="602" w:type="pct"/>
                  <w:vAlign w:val="center"/>
                </w:tcPr>
                <w:p w:rsidR="0042385D" w:rsidRPr="00867680" w:rsidRDefault="0042385D">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576" w:type="pct"/>
                  <w:vAlign w:val="center"/>
                </w:tcPr>
                <w:p w:rsidR="0042385D"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委托</w:t>
                  </w:r>
                </w:p>
                <w:p w:rsidR="0042385D" w:rsidRPr="00867680"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处理</w:t>
                  </w:r>
                </w:p>
              </w:tc>
              <w:tc>
                <w:tcPr>
                  <w:tcW w:w="656" w:type="pct"/>
                  <w:vMerge/>
                  <w:vAlign w:val="center"/>
                </w:tcPr>
                <w:p w:rsidR="0042385D" w:rsidRPr="00867680" w:rsidRDefault="0042385D">
                  <w:pPr>
                    <w:tabs>
                      <w:tab w:val="num" w:pos="993"/>
                      <w:tab w:val="num" w:pos="1276"/>
                      <w:tab w:val="left" w:pos="3780"/>
                    </w:tabs>
                    <w:adjustRightInd w:val="0"/>
                    <w:snapToGrid w:val="0"/>
                    <w:jc w:val="center"/>
                    <w:rPr>
                      <w:color w:val="000000"/>
                    </w:rPr>
                  </w:pPr>
                </w:p>
              </w:tc>
            </w:tr>
            <w:tr w:rsidR="0042385D" w:rsidRPr="00867680" w:rsidTr="00EE327A">
              <w:trPr>
                <w:cantSplit/>
                <w:trHeight w:val="173"/>
                <w:jc w:val="center"/>
              </w:trPr>
              <w:tc>
                <w:tcPr>
                  <w:tcW w:w="312" w:type="pct"/>
                  <w:vAlign w:val="center"/>
                </w:tcPr>
                <w:p w:rsidR="0042385D"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4</w:t>
                  </w:r>
                </w:p>
              </w:tc>
              <w:tc>
                <w:tcPr>
                  <w:tcW w:w="56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废液压油</w:t>
                  </w:r>
                </w:p>
              </w:tc>
              <w:tc>
                <w:tcPr>
                  <w:tcW w:w="52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测试</w:t>
                  </w:r>
                </w:p>
              </w:tc>
              <w:tc>
                <w:tcPr>
                  <w:tcW w:w="1002"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危险固废</w:t>
                  </w:r>
                </w:p>
              </w:tc>
              <w:tc>
                <w:tcPr>
                  <w:tcW w:w="763"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42385D">
                    <w:rPr>
                      <w:color w:val="000000"/>
                      <w:szCs w:val="21"/>
                    </w:rPr>
                    <w:t>900-210-08</w:t>
                  </w:r>
                </w:p>
              </w:tc>
              <w:tc>
                <w:tcPr>
                  <w:tcW w:w="602" w:type="pct"/>
                  <w:vAlign w:val="center"/>
                </w:tcPr>
                <w:p w:rsidR="0042385D" w:rsidRPr="00867680" w:rsidRDefault="0042385D">
                  <w:pPr>
                    <w:adjustRightInd w:val="0"/>
                    <w:snapToGrid w:val="0"/>
                    <w:spacing w:line="240" w:lineRule="exact"/>
                    <w:jc w:val="center"/>
                    <w:rPr>
                      <w:rFonts w:hint="eastAsia"/>
                      <w:bCs/>
                      <w:color w:val="000000"/>
                      <w:szCs w:val="21"/>
                    </w:rPr>
                  </w:pPr>
                  <w:r>
                    <w:rPr>
                      <w:rFonts w:hint="eastAsia"/>
                      <w:bCs/>
                      <w:color w:val="000000"/>
                      <w:szCs w:val="21"/>
                    </w:rPr>
                    <w:t>1.0</w:t>
                  </w:r>
                </w:p>
              </w:tc>
              <w:tc>
                <w:tcPr>
                  <w:tcW w:w="576" w:type="pct"/>
                  <w:vAlign w:val="center"/>
                </w:tcPr>
                <w:p w:rsidR="0042385D" w:rsidRPr="0042385D" w:rsidRDefault="0042385D" w:rsidP="0042385D">
                  <w:pPr>
                    <w:tabs>
                      <w:tab w:val="num" w:pos="993"/>
                      <w:tab w:val="num" w:pos="1276"/>
                      <w:tab w:val="left" w:pos="3780"/>
                    </w:tabs>
                    <w:adjustRightInd w:val="0"/>
                    <w:snapToGrid w:val="0"/>
                    <w:jc w:val="center"/>
                    <w:rPr>
                      <w:rFonts w:hint="eastAsia"/>
                      <w:color w:val="000000"/>
                    </w:rPr>
                  </w:pPr>
                  <w:r w:rsidRPr="0042385D">
                    <w:rPr>
                      <w:rFonts w:hint="eastAsia"/>
                      <w:color w:val="000000"/>
                    </w:rPr>
                    <w:t>委托</w:t>
                  </w:r>
                </w:p>
                <w:p w:rsidR="0042385D" w:rsidRPr="00867680" w:rsidRDefault="0042385D" w:rsidP="0042385D">
                  <w:pPr>
                    <w:tabs>
                      <w:tab w:val="num" w:pos="993"/>
                      <w:tab w:val="num" w:pos="1276"/>
                      <w:tab w:val="left" w:pos="3780"/>
                    </w:tabs>
                    <w:adjustRightInd w:val="0"/>
                    <w:snapToGrid w:val="0"/>
                    <w:jc w:val="center"/>
                    <w:rPr>
                      <w:rFonts w:hint="eastAsia"/>
                      <w:color w:val="000000"/>
                    </w:rPr>
                  </w:pPr>
                  <w:r w:rsidRPr="0042385D">
                    <w:rPr>
                      <w:rFonts w:hint="eastAsia"/>
                      <w:color w:val="000000"/>
                    </w:rPr>
                    <w:t>处理</w:t>
                  </w:r>
                </w:p>
              </w:tc>
              <w:tc>
                <w:tcPr>
                  <w:tcW w:w="656" w:type="pct"/>
                  <w:vMerge/>
                  <w:vAlign w:val="center"/>
                </w:tcPr>
                <w:p w:rsidR="0042385D" w:rsidRPr="00867680" w:rsidRDefault="0042385D">
                  <w:pPr>
                    <w:tabs>
                      <w:tab w:val="num" w:pos="993"/>
                      <w:tab w:val="num" w:pos="1276"/>
                      <w:tab w:val="left" w:pos="3780"/>
                    </w:tabs>
                    <w:adjustRightInd w:val="0"/>
                    <w:snapToGrid w:val="0"/>
                    <w:jc w:val="center"/>
                    <w:rPr>
                      <w:color w:val="000000"/>
                    </w:rPr>
                  </w:pPr>
                </w:p>
              </w:tc>
            </w:tr>
          </w:tbl>
          <w:p w:rsidR="0086471B" w:rsidRPr="00867680" w:rsidRDefault="0086471B">
            <w:pPr>
              <w:spacing w:line="360" w:lineRule="auto"/>
              <w:rPr>
                <w:rFonts w:hint="eastAsia"/>
                <w:b/>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tc>
      </w:tr>
    </w:tbl>
    <w:p w:rsidR="0086471B" w:rsidRPr="00867680" w:rsidRDefault="0086471B">
      <w:pPr>
        <w:pStyle w:val="11"/>
        <w:rPr>
          <w:color w:val="000000"/>
        </w:rPr>
      </w:pPr>
      <w:bookmarkStart w:id="21" w:name="_Toc198471033"/>
      <w:bookmarkStart w:id="22" w:name="_Toc198471645"/>
      <w:bookmarkStart w:id="23" w:name="_Toc198471871"/>
      <w:r w:rsidRPr="00867680">
        <w:rPr>
          <w:color w:val="000000"/>
        </w:rPr>
        <w:lastRenderedPageBreak/>
        <w:t>建设项目拟采取的防治措施及预期治理效果</w:t>
      </w:r>
      <w:bookmarkEnd w:id="21"/>
      <w:bookmarkEnd w:id="22"/>
      <w:bookmarkEnd w:id="23"/>
    </w:p>
    <w:tbl>
      <w:tblPr>
        <w:tblW w:w="907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9"/>
        <w:gridCol w:w="1470"/>
        <w:gridCol w:w="2135"/>
        <w:gridCol w:w="2380"/>
        <w:gridCol w:w="2185"/>
      </w:tblGrid>
      <w:tr w:rsidR="0086471B" w:rsidRPr="00867680">
        <w:trPr>
          <w:trHeight w:val="680"/>
          <w:jc w:val="center"/>
        </w:trPr>
        <w:tc>
          <w:tcPr>
            <w:tcW w:w="909" w:type="dxa"/>
            <w:tcBorders>
              <w:top w:val="single" w:sz="4" w:space="0" w:color="auto"/>
              <w:left w:val="single" w:sz="4" w:space="0" w:color="auto"/>
              <w:bottom w:val="single" w:sz="4" w:space="0" w:color="auto"/>
              <w:right w:val="single" w:sz="4" w:space="0" w:color="auto"/>
              <w:tl2br w:val="single" w:sz="4" w:space="0" w:color="auto"/>
            </w:tcBorders>
          </w:tcPr>
          <w:p w:rsidR="0086471B" w:rsidRPr="00867680" w:rsidRDefault="0086471B">
            <w:pPr>
              <w:jc w:val="right"/>
              <w:rPr>
                <w:color w:val="000000"/>
                <w:szCs w:val="21"/>
              </w:rPr>
            </w:pPr>
            <w:r w:rsidRPr="00867680">
              <w:rPr>
                <w:color w:val="000000"/>
                <w:szCs w:val="21"/>
              </w:rPr>
              <w:t>内容</w:t>
            </w:r>
          </w:p>
          <w:p w:rsidR="0086471B" w:rsidRPr="00867680" w:rsidRDefault="0086471B">
            <w:pPr>
              <w:rPr>
                <w:color w:val="000000"/>
                <w:szCs w:val="21"/>
              </w:rPr>
            </w:pPr>
            <w:r w:rsidRPr="00867680">
              <w:rPr>
                <w:color w:val="000000"/>
                <w:szCs w:val="21"/>
              </w:rPr>
              <w:t>类型</w:t>
            </w:r>
          </w:p>
        </w:tc>
        <w:tc>
          <w:tcPr>
            <w:tcW w:w="1470"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排放源（编号）</w:t>
            </w:r>
          </w:p>
        </w:tc>
        <w:tc>
          <w:tcPr>
            <w:tcW w:w="213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污染物名称</w:t>
            </w:r>
          </w:p>
        </w:tc>
        <w:tc>
          <w:tcPr>
            <w:tcW w:w="2380"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防治措施</w:t>
            </w:r>
          </w:p>
        </w:tc>
        <w:tc>
          <w:tcPr>
            <w:tcW w:w="218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预期治理效果</w:t>
            </w:r>
          </w:p>
        </w:tc>
      </w:tr>
      <w:tr w:rsidR="0086471B" w:rsidRPr="00867680">
        <w:trPr>
          <w:cantSplit/>
          <w:trHeight w:val="680"/>
          <w:jc w:val="center"/>
        </w:trPr>
        <w:tc>
          <w:tcPr>
            <w:tcW w:w="909" w:type="dxa"/>
            <w:vMerge w:val="restart"/>
            <w:tcBorders>
              <w:left w:val="single" w:sz="4" w:space="0" w:color="auto"/>
              <w:right w:val="single" w:sz="4" w:space="0" w:color="auto"/>
            </w:tcBorders>
            <w:vAlign w:val="center"/>
          </w:tcPr>
          <w:p w:rsidR="0086471B" w:rsidRPr="00867680" w:rsidRDefault="0086471B">
            <w:pPr>
              <w:jc w:val="center"/>
              <w:rPr>
                <w:color w:val="000000"/>
                <w:szCs w:val="21"/>
              </w:rPr>
            </w:pPr>
            <w:r w:rsidRPr="00867680">
              <w:rPr>
                <w:rFonts w:hint="eastAsia"/>
                <w:color w:val="000000"/>
                <w:szCs w:val="21"/>
              </w:rPr>
              <w:t>大气污染物</w:t>
            </w:r>
          </w:p>
        </w:tc>
        <w:tc>
          <w:tcPr>
            <w:tcW w:w="1470" w:type="dxa"/>
            <w:tcBorders>
              <w:left w:val="single" w:sz="4" w:space="0" w:color="auto"/>
              <w:bottom w:val="single" w:sz="2" w:space="0" w:color="auto"/>
              <w:right w:val="single" w:sz="4" w:space="0" w:color="auto"/>
            </w:tcBorders>
            <w:vAlign w:val="center"/>
          </w:tcPr>
          <w:p w:rsidR="0086471B" w:rsidRPr="00867680" w:rsidRDefault="0086471B">
            <w:pPr>
              <w:jc w:val="center"/>
              <w:rPr>
                <w:color w:val="000000"/>
                <w:szCs w:val="21"/>
              </w:rPr>
            </w:pPr>
            <w:r w:rsidRPr="00867680">
              <w:rPr>
                <w:rFonts w:hint="eastAsia"/>
                <w:color w:val="000000"/>
                <w:szCs w:val="21"/>
              </w:rPr>
              <w:t>车间（有组织废气）</w:t>
            </w:r>
          </w:p>
        </w:tc>
        <w:tc>
          <w:tcPr>
            <w:tcW w:w="213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粉尘</w:t>
            </w:r>
          </w:p>
        </w:tc>
        <w:tc>
          <w:tcPr>
            <w:tcW w:w="2380" w:type="dxa"/>
            <w:tcBorders>
              <w:top w:val="single" w:sz="4" w:space="0" w:color="auto"/>
              <w:left w:val="single" w:sz="4" w:space="0" w:color="auto"/>
              <w:bottom w:val="single" w:sz="2" w:space="0" w:color="auto"/>
              <w:right w:val="single" w:sz="2" w:space="0" w:color="auto"/>
            </w:tcBorders>
            <w:vAlign w:val="center"/>
          </w:tcPr>
          <w:p w:rsidR="0086471B" w:rsidRPr="00867680" w:rsidRDefault="00D64AD9" w:rsidP="00182D6D">
            <w:pPr>
              <w:jc w:val="center"/>
              <w:rPr>
                <w:rFonts w:hint="eastAsia"/>
                <w:color w:val="000000"/>
                <w:szCs w:val="21"/>
              </w:rPr>
            </w:pPr>
            <w:r w:rsidRPr="00867680">
              <w:rPr>
                <w:rFonts w:hint="eastAsia"/>
                <w:color w:val="000000"/>
                <w:szCs w:val="21"/>
              </w:rPr>
              <w:t>布袋除尘器处理后由</w:t>
            </w:r>
            <w:r w:rsidRPr="00867680">
              <w:rPr>
                <w:rFonts w:hint="eastAsia"/>
                <w:color w:val="000000"/>
                <w:szCs w:val="21"/>
              </w:rPr>
              <w:t>15</w:t>
            </w:r>
            <w:r w:rsidRPr="00867680">
              <w:rPr>
                <w:rFonts w:hint="eastAsia"/>
                <w:color w:val="000000"/>
                <w:szCs w:val="21"/>
              </w:rPr>
              <w:t>米高排气筒（</w:t>
            </w:r>
            <w:r w:rsidRPr="00867680">
              <w:rPr>
                <w:rFonts w:hint="eastAsia"/>
                <w:color w:val="000000"/>
                <w:szCs w:val="21"/>
              </w:rPr>
              <w:t>1#</w:t>
            </w:r>
            <w:r w:rsidRPr="00867680">
              <w:rPr>
                <w:rFonts w:hint="eastAsia"/>
                <w:color w:val="000000"/>
                <w:szCs w:val="21"/>
              </w:rPr>
              <w:t>）排出</w:t>
            </w:r>
          </w:p>
        </w:tc>
        <w:tc>
          <w:tcPr>
            <w:tcW w:w="2185" w:type="dxa"/>
            <w:vMerge w:val="restart"/>
            <w:tcBorders>
              <w:left w:val="single" w:sz="2" w:space="0" w:color="auto"/>
              <w:right w:val="single" w:sz="4" w:space="0" w:color="auto"/>
            </w:tcBorders>
            <w:vAlign w:val="center"/>
          </w:tcPr>
          <w:p w:rsidR="0086471B" w:rsidRPr="00867680" w:rsidRDefault="0086471B">
            <w:pPr>
              <w:ind w:firstLineChars="30" w:firstLine="63"/>
              <w:jc w:val="center"/>
              <w:rPr>
                <w:color w:val="000000"/>
                <w:szCs w:val="21"/>
              </w:rPr>
            </w:pPr>
            <w:r w:rsidRPr="00867680">
              <w:rPr>
                <w:rFonts w:hint="eastAsia"/>
                <w:color w:val="000000"/>
                <w:szCs w:val="21"/>
              </w:rPr>
              <w:t>达标排放</w:t>
            </w:r>
          </w:p>
        </w:tc>
      </w:tr>
      <w:tr w:rsidR="0086471B" w:rsidRPr="00867680">
        <w:trPr>
          <w:cantSplit/>
          <w:trHeight w:val="680"/>
          <w:jc w:val="center"/>
        </w:trPr>
        <w:tc>
          <w:tcPr>
            <w:tcW w:w="909" w:type="dxa"/>
            <w:vMerge/>
            <w:tcBorders>
              <w:left w:val="single" w:sz="4" w:space="0" w:color="auto"/>
              <w:right w:val="single" w:sz="4" w:space="0" w:color="auto"/>
            </w:tcBorders>
            <w:vAlign w:val="center"/>
          </w:tcPr>
          <w:p w:rsidR="0086471B" w:rsidRPr="00867680" w:rsidRDefault="0086471B">
            <w:pPr>
              <w:jc w:val="center"/>
              <w:rPr>
                <w:color w:val="000000"/>
                <w:szCs w:val="21"/>
              </w:rPr>
            </w:pPr>
          </w:p>
        </w:tc>
        <w:tc>
          <w:tcPr>
            <w:tcW w:w="1470" w:type="dxa"/>
            <w:tcBorders>
              <w:top w:val="single" w:sz="2" w:space="0" w:color="auto"/>
              <w:left w:val="single" w:sz="4" w:space="0" w:color="auto"/>
              <w:bottom w:val="single" w:sz="2" w:space="0" w:color="auto"/>
              <w:right w:val="single" w:sz="4" w:space="0" w:color="auto"/>
            </w:tcBorders>
            <w:vAlign w:val="center"/>
          </w:tcPr>
          <w:p w:rsidR="0086471B" w:rsidRPr="00867680" w:rsidRDefault="0086471B">
            <w:pPr>
              <w:jc w:val="center"/>
              <w:rPr>
                <w:color w:val="000000"/>
                <w:szCs w:val="21"/>
              </w:rPr>
            </w:pPr>
            <w:r w:rsidRPr="00867680">
              <w:rPr>
                <w:rFonts w:hint="eastAsia"/>
                <w:color w:val="000000"/>
                <w:szCs w:val="21"/>
              </w:rPr>
              <w:t>车间</w:t>
            </w:r>
            <w:r w:rsidRPr="00867680">
              <w:rPr>
                <w:color w:val="000000"/>
                <w:szCs w:val="21"/>
              </w:rPr>
              <w:t>（无组织废气）</w:t>
            </w:r>
          </w:p>
        </w:tc>
        <w:tc>
          <w:tcPr>
            <w:tcW w:w="2135" w:type="dxa"/>
            <w:tcBorders>
              <w:top w:val="single" w:sz="4" w:space="0" w:color="auto"/>
              <w:left w:val="single" w:sz="4" w:space="0" w:color="auto"/>
              <w:bottom w:val="single" w:sz="2"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粉尘</w:t>
            </w:r>
          </w:p>
        </w:tc>
        <w:tc>
          <w:tcPr>
            <w:tcW w:w="2380" w:type="dxa"/>
            <w:tcBorders>
              <w:top w:val="single" w:sz="2" w:space="0" w:color="auto"/>
              <w:left w:val="single" w:sz="4" w:space="0" w:color="auto"/>
              <w:bottom w:val="single" w:sz="2" w:space="0" w:color="auto"/>
              <w:right w:val="single" w:sz="2" w:space="0" w:color="auto"/>
            </w:tcBorders>
            <w:vAlign w:val="center"/>
          </w:tcPr>
          <w:p w:rsidR="0086471B" w:rsidRPr="00867680" w:rsidRDefault="0086471B">
            <w:pPr>
              <w:jc w:val="center"/>
              <w:rPr>
                <w:color w:val="000000"/>
                <w:szCs w:val="21"/>
              </w:rPr>
            </w:pPr>
            <w:r w:rsidRPr="00867680">
              <w:rPr>
                <w:color w:val="000000"/>
                <w:szCs w:val="21"/>
              </w:rPr>
              <w:t>设置以</w:t>
            </w:r>
            <w:r w:rsidRPr="00867680">
              <w:rPr>
                <w:rFonts w:hint="eastAsia"/>
                <w:color w:val="000000"/>
                <w:szCs w:val="21"/>
              </w:rPr>
              <w:t>车间为边界</w:t>
            </w:r>
            <w:r w:rsidRPr="00867680">
              <w:rPr>
                <w:color w:val="000000"/>
                <w:szCs w:val="21"/>
              </w:rPr>
              <w:t>的</w:t>
            </w:r>
            <w:r w:rsidRPr="00867680">
              <w:rPr>
                <w:rFonts w:hint="eastAsia"/>
                <w:color w:val="000000"/>
                <w:szCs w:val="21"/>
              </w:rPr>
              <w:t>5</w:t>
            </w:r>
            <w:r w:rsidRPr="00867680">
              <w:rPr>
                <w:color w:val="000000"/>
                <w:szCs w:val="21"/>
              </w:rPr>
              <w:t>0m</w:t>
            </w:r>
            <w:r w:rsidRPr="00867680">
              <w:rPr>
                <w:color w:val="000000"/>
                <w:szCs w:val="21"/>
              </w:rPr>
              <w:t>卫生防护距离</w:t>
            </w:r>
          </w:p>
        </w:tc>
        <w:tc>
          <w:tcPr>
            <w:tcW w:w="2185" w:type="dxa"/>
            <w:vMerge/>
            <w:tcBorders>
              <w:left w:val="single" w:sz="2" w:space="0" w:color="auto"/>
              <w:right w:val="single" w:sz="4" w:space="0" w:color="auto"/>
            </w:tcBorders>
            <w:vAlign w:val="center"/>
          </w:tcPr>
          <w:p w:rsidR="0086471B" w:rsidRPr="00867680" w:rsidRDefault="0086471B">
            <w:pPr>
              <w:ind w:firstLineChars="30" w:firstLine="63"/>
              <w:jc w:val="center"/>
              <w:rPr>
                <w:color w:val="000000"/>
                <w:szCs w:val="21"/>
              </w:rPr>
            </w:pPr>
          </w:p>
        </w:tc>
      </w:tr>
      <w:tr w:rsidR="0014232A" w:rsidRPr="00867680">
        <w:trPr>
          <w:trHeight w:val="953"/>
          <w:jc w:val="center"/>
        </w:trPr>
        <w:tc>
          <w:tcPr>
            <w:tcW w:w="909" w:type="dxa"/>
            <w:tcBorders>
              <w:top w:val="single" w:sz="4" w:space="0" w:color="auto"/>
              <w:left w:val="single" w:sz="4" w:space="0" w:color="auto"/>
              <w:right w:val="single" w:sz="4" w:space="0" w:color="auto"/>
            </w:tcBorders>
            <w:vAlign w:val="center"/>
          </w:tcPr>
          <w:p w:rsidR="0014232A" w:rsidRPr="00867680" w:rsidRDefault="0014232A">
            <w:pPr>
              <w:ind w:rightChars="50" w:right="105"/>
              <w:jc w:val="center"/>
              <w:rPr>
                <w:color w:val="000000"/>
                <w:szCs w:val="21"/>
              </w:rPr>
            </w:pPr>
            <w:r w:rsidRPr="00867680">
              <w:rPr>
                <w:color w:val="000000"/>
                <w:szCs w:val="21"/>
              </w:rPr>
              <w:t>水污染物</w:t>
            </w:r>
          </w:p>
        </w:tc>
        <w:tc>
          <w:tcPr>
            <w:tcW w:w="1470" w:type="dxa"/>
            <w:tcBorders>
              <w:top w:val="single" w:sz="2" w:space="0" w:color="auto"/>
              <w:left w:val="single" w:sz="4" w:space="0" w:color="auto"/>
              <w:right w:val="single" w:sz="2" w:space="0" w:color="auto"/>
            </w:tcBorders>
            <w:vAlign w:val="center"/>
          </w:tcPr>
          <w:p w:rsidR="0014232A" w:rsidRPr="00867680" w:rsidRDefault="0014232A" w:rsidP="003A065F">
            <w:pPr>
              <w:jc w:val="center"/>
              <w:rPr>
                <w:color w:val="000000"/>
                <w:szCs w:val="21"/>
              </w:rPr>
            </w:pPr>
            <w:r w:rsidRPr="00867680">
              <w:rPr>
                <w:color w:val="000000"/>
                <w:szCs w:val="21"/>
              </w:rPr>
              <w:t>生活污水</w:t>
            </w:r>
          </w:p>
        </w:tc>
        <w:tc>
          <w:tcPr>
            <w:tcW w:w="2135" w:type="dxa"/>
            <w:tcBorders>
              <w:top w:val="single" w:sz="2" w:space="0" w:color="auto"/>
              <w:left w:val="single" w:sz="2" w:space="0" w:color="auto"/>
              <w:right w:val="single" w:sz="2" w:space="0" w:color="auto"/>
            </w:tcBorders>
            <w:vAlign w:val="center"/>
          </w:tcPr>
          <w:p w:rsidR="0014232A" w:rsidRPr="00867680" w:rsidRDefault="0014232A" w:rsidP="003A065F">
            <w:pPr>
              <w:jc w:val="center"/>
              <w:rPr>
                <w:color w:val="000000"/>
                <w:szCs w:val="21"/>
              </w:rPr>
            </w:pPr>
            <w:r w:rsidRPr="00867680">
              <w:rPr>
                <w:color w:val="000000"/>
                <w:szCs w:val="21"/>
              </w:rPr>
              <w:t>COD</w:t>
            </w:r>
            <w:r w:rsidRPr="00867680">
              <w:rPr>
                <w:color w:val="000000"/>
                <w:szCs w:val="21"/>
              </w:rPr>
              <w:t>、</w:t>
            </w:r>
            <w:r w:rsidRPr="00867680">
              <w:rPr>
                <w:color w:val="000000"/>
                <w:szCs w:val="21"/>
              </w:rPr>
              <w:t>SS</w:t>
            </w:r>
            <w:r w:rsidRPr="00867680">
              <w:rPr>
                <w:color w:val="000000"/>
                <w:szCs w:val="21"/>
              </w:rPr>
              <w:t>、</w:t>
            </w:r>
            <w:r w:rsidRPr="00867680">
              <w:rPr>
                <w:color w:val="000000"/>
                <w:szCs w:val="21"/>
              </w:rPr>
              <w:t>NH</w:t>
            </w:r>
            <w:r w:rsidRPr="00867680">
              <w:rPr>
                <w:color w:val="000000"/>
                <w:szCs w:val="21"/>
                <w:vertAlign w:val="subscript"/>
              </w:rPr>
              <w:t>3</w:t>
            </w:r>
            <w:r w:rsidRPr="00867680">
              <w:rPr>
                <w:color w:val="000000"/>
                <w:szCs w:val="21"/>
              </w:rPr>
              <w:t>-N</w:t>
            </w:r>
            <w:r w:rsidRPr="00867680">
              <w:rPr>
                <w:color w:val="000000"/>
                <w:szCs w:val="21"/>
              </w:rPr>
              <w:t>、</w:t>
            </w:r>
            <w:r w:rsidRPr="00867680">
              <w:rPr>
                <w:color w:val="000000"/>
                <w:szCs w:val="21"/>
              </w:rPr>
              <w:t xml:space="preserve"> </w:t>
            </w:r>
            <w:r>
              <w:rPr>
                <w:rFonts w:hint="eastAsia"/>
                <w:color w:val="000000"/>
                <w:szCs w:val="21"/>
              </w:rPr>
              <w:t>TN</w:t>
            </w:r>
            <w:r>
              <w:rPr>
                <w:rFonts w:hint="eastAsia"/>
                <w:color w:val="000000"/>
                <w:szCs w:val="21"/>
              </w:rPr>
              <w:t>、</w:t>
            </w:r>
            <w:r w:rsidRPr="00867680">
              <w:rPr>
                <w:color w:val="000000"/>
                <w:szCs w:val="21"/>
              </w:rPr>
              <w:t>TP</w:t>
            </w:r>
          </w:p>
        </w:tc>
        <w:tc>
          <w:tcPr>
            <w:tcW w:w="2380" w:type="dxa"/>
            <w:tcBorders>
              <w:top w:val="single" w:sz="2" w:space="0" w:color="auto"/>
              <w:left w:val="single" w:sz="2" w:space="0" w:color="auto"/>
              <w:right w:val="single" w:sz="2" w:space="0" w:color="auto"/>
            </w:tcBorders>
            <w:vAlign w:val="center"/>
          </w:tcPr>
          <w:p w:rsidR="0014232A" w:rsidRPr="00867680" w:rsidRDefault="003A341F">
            <w:pPr>
              <w:jc w:val="center"/>
              <w:rPr>
                <w:color w:val="000000"/>
                <w:szCs w:val="21"/>
              </w:rPr>
            </w:pPr>
            <w:r>
              <w:rPr>
                <w:rFonts w:hint="eastAsia"/>
                <w:color w:val="000000"/>
                <w:szCs w:val="21"/>
              </w:rPr>
              <w:t>自建污水处理设施</w:t>
            </w:r>
          </w:p>
        </w:tc>
        <w:tc>
          <w:tcPr>
            <w:tcW w:w="2185" w:type="dxa"/>
            <w:tcBorders>
              <w:top w:val="single" w:sz="4" w:space="0" w:color="auto"/>
              <w:left w:val="single" w:sz="2" w:space="0" w:color="auto"/>
              <w:right w:val="single" w:sz="4" w:space="0" w:color="auto"/>
            </w:tcBorders>
            <w:vAlign w:val="center"/>
          </w:tcPr>
          <w:p w:rsidR="0014232A" w:rsidRPr="00867680" w:rsidRDefault="003A341F">
            <w:pPr>
              <w:ind w:firstLineChars="30" w:firstLine="63"/>
              <w:jc w:val="center"/>
              <w:rPr>
                <w:color w:val="000000"/>
                <w:szCs w:val="21"/>
              </w:rPr>
            </w:pPr>
            <w:r>
              <w:rPr>
                <w:rFonts w:hint="eastAsia"/>
                <w:color w:val="000000"/>
                <w:szCs w:val="21"/>
              </w:rPr>
              <w:t>达标排放</w:t>
            </w:r>
          </w:p>
        </w:tc>
      </w:tr>
      <w:tr w:rsidR="0014232A" w:rsidRPr="00867680">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jc w:val="center"/>
              <w:rPr>
                <w:color w:val="000000"/>
                <w:szCs w:val="21"/>
              </w:rPr>
            </w:pPr>
            <w:r w:rsidRPr="00867680">
              <w:rPr>
                <w:color w:val="000000"/>
                <w:szCs w:val="21"/>
              </w:rPr>
              <w:t>电离辐射和电磁辐射</w:t>
            </w:r>
          </w:p>
        </w:tc>
        <w:tc>
          <w:tcPr>
            <w:tcW w:w="8170" w:type="dxa"/>
            <w:gridSpan w:val="4"/>
            <w:tcBorders>
              <w:top w:val="single" w:sz="4" w:space="0" w:color="auto"/>
              <w:left w:val="single" w:sz="4" w:space="0" w:color="auto"/>
              <w:bottom w:val="single" w:sz="4" w:space="0" w:color="auto"/>
              <w:right w:val="single" w:sz="4" w:space="0" w:color="auto"/>
            </w:tcBorders>
            <w:vAlign w:val="center"/>
          </w:tcPr>
          <w:p w:rsidR="0014232A" w:rsidRPr="00867680" w:rsidRDefault="0014232A">
            <w:pPr>
              <w:pStyle w:val="aa"/>
              <w:spacing w:before="120"/>
              <w:jc w:val="center"/>
              <w:rPr>
                <w:color w:val="000000"/>
                <w:szCs w:val="21"/>
              </w:rPr>
            </w:pPr>
            <w:r w:rsidRPr="00867680">
              <w:rPr>
                <w:color w:val="000000"/>
                <w:szCs w:val="21"/>
              </w:rPr>
              <w:t>无</w:t>
            </w:r>
          </w:p>
        </w:tc>
      </w:tr>
      <w:tr w:rsidR="0014232A" w:rsidRPr="00867680">
        <w:trPr>
          <w:cantSplit/>
          <w:trHeight w:val="1038"/>
          <w:jc w:val="center"/>
        </w:trPr>
        <w:tc>
          <w:tcPr>
            <w:tcW w:w="909" w:type="dxa"/>
            <w:vMerge w:val="restart"/>
            <w:tcBorders>
              <w:left w:val="single" w:sz="4" w:space="0" w:color="auto"/>
              <w:right w:val="single" w:sz="4" w:space="0" w:color="auto"/>
            </w:tcBorders>
            <w:vAlign w:val="center"/>
          </w:tcPr>
          <w:p w:rsidR="0014232A" w:rsidRPr="00867680" w:rsidRDefault="0014232A">
            <w:pPr>
              <w:jc w:val="center"/>
              <w:rPr>
                <w:color w:val="000000"/>
                <w:szCs w:val="21"/>
              </w:rPr>
            </w:pPr>
            <w:r w:rsidRPr="00867680">
              <w:rPr>
                <w:color w:val="000000"/>
                <w:szCs w:val="21"/>
              </w:rPr>
              <w:t>固体</w:t>
            </w:r>
          </w:p>
          <w:p w:rsidR="0014232A" w:rsidRPr="00867680" w:rsidRDefault="0014232A">
            <w:pPr>
              <w:jc w:val="center"/>
              <w:rPr>
                <w:color w:val="000000"/>
                <w:szCs w:val="21"/>
              </w:rPr>
            </w:pPr>
            <w:r w:rsidRPr="00867680">
              <w:rPr>
                <w:color w:val="000000"/>
                <w:szCs w:val="21"/>
              </w:rPr>
              <w:t>废物</w:t>
            </w:r>
          </w:p>
        </w:tc>
        <w:tc>
          <w:tcPr>
            <w:tcW w:w="1470" w:type="dxa"/>
            <w:vMerge w:val="restart"/>
            <w:tcBorders>
              <w:top w:val="single" w:sz="4" w:space="0" w:color="auto"/>
              <w:left w:val="single" w:sz="4" w:space="0" w:color="auto"/>
              <w:right w:val="single" w:sz="4" w:space="0" w:color="auto"/>
            </w:tcBorders>
            <w:vAlign w:val="center"/>
          </w:tcPr>
          <w:p w:rsidR="0014232A" w:rsidRPr="00867680" w:rsidRDefault="0014232A">
            <w:pPr>
              <w:adjustRightInd w:val="0"/>
              <w:snapToGrid w:val="0"/>
              <w:spacing w:before="25" w:after="25" w:line="240" w:lineRule="atLeast"/>
              <w:ind w:leftChars="-60" w:left="-126" w:rightChars="-45" w:right="-94"/>
              <w:jc w:val="center"/>
              <w:rPr>
                <w:color w:val="000000"/>
                <w:szCs w:val="21"/>
                <w:lang w:val="en-GB"/>
              </w:rPr>
            </w:pPr>
            <w:r w:rsidRPr="00867680">
              <w:rPr>
                <w:color w:val="000000"/>
                <w:szCs w:val="21"/>
                <w:lang w:val="en-GB"/>
              </w:rPr>
              <w:t>危险废物</w:t>
            </w:r>
          </w:p>
        </w:tc>
        <w:tc>
          <w:tcPr>
            <w:tcW w:w="2135" w:type="dxa"/>
            <w:tcBorders>
              <w:top w:val="single" w:sz="4" w:space="0" w:color="auto"/>
              <w:left w:val="single" w:sz="4" w:space="0" w:color="auto"/>
              <w:right w:val="single" w:sz="4" w:space="0" w:color="auto"/>
            </w:tcBorders>
            <w:vAlign w:val="center"/>
          </w:tcPr>
          <w:p w:rsidR="0014232A" w:rsidRPr="00867680" w:rsidRDefault="0014232A">
            <w:pPr>
              <w:widowControl/>
              <w:spacing w:line="260" w:lineRule="exact"/>
              <w:ind w:leftChars="-50" w:left="-105" w:rightChars="-50" w:right="-105"/>
              <w:jc w:val="center"/>
              <w:rPr>
                <w:color w:val="000000"/>
                <w:szCs w:val="21"/>
              </w:rPr>
            </w:pPr>
            <w:r w:rsidRPr="00867680">
              <w:rPr>
                <w:rFonts w:hint="eastAsia"/>
                <w:color w:val="000000"/>
                <w:szCs w:val="21"/>
              </w:rPr>
              <w:t>废切削液、废液压油</w:t>
            </w:r>
          </w:p>
        </w:tc>
        <w:tc>
          <w:tcPr>
            <w:tcW w:w="2380" w:type="dxa"/>
            <w:vMerge w:val="restart"/>
            <w:tcBorders>
              <w:top w:val="single" w:sz="4" w:space="0" w:color="auto"/>
              <w:left w:val="single" w:sz="4" w:space="0" w:color="auto"/>
              <w:right w:val="single" w:sz="4" w:space="0" w:color="auto"/>
            </w:tcBorders>
            <w:vAlign w:val="center"/>
          </w:tcPr>
          <w:p w:rsidR="0014232A" w:rsidRPr="00867680" w:rsidRDefault="0014232A">
            <w:pPr>
              <w:pStyle w:val="af0"/>
              <w:spacing w:line="240" w:lineRule="auto"/>
              <w:rPr>
                <w:rFonts w:ascii="Times New Roman"/>
                <w:color w:val="000000"/>
                <w:szCs w:val="21"/>
              </w:rPr>
            </w:pPr>
            <w:r w:rsidRPr="00867680">
              <w:rPr>
                <w:rFonts w:ascii="Times New Roman" w:hint="eastAsia"/>
                <w:color w:val="000000"/>
                <w:szCs w:val="21"/>
              </w:rPr>
              <w:t>交由有资质单位处置</w:t>
            </w:r>
          </w:p>
        </w:tc>
        <w:tc>
          <w:tcPr>
            <w:tcW w:w="2185" w:type="dxa"/>
            <w:vMerge w:val="restart"/>
            <w:tcBorders>
              <w:left w:val="single" w:sz="4" w:space="0" w:color="auto"/>
              <w:right w:val="single" w:sz="4" w:space="0" w:color="auto"/>
            </w:tcBorders>
            <w:vAlign w:val="center"/>
          </w:tcPr>
          <w:p w:rsidR="0014232A" w:rsidRPr="00867680" w:rsidRDefault="0014232A">
            <w:pPr>
              <w:jc w:val="center"/>
              <w:rPr>
                <w:color w:val="000000"/>
                <w:szCs w:val="21"/>
              </w:rPr>
            </w:pPr>
            <w:r w:rsidRPr="00867680">
              <w:rPr>
                <w:color w:val="000000"/>
                <w:szCs w:val="21"/>
              </w:rPr>
              <w:t>零排放</w:t>
            </w:r>
          </w:p>
        </w:tc>
      </w:tr>
      <w:tr w:rsidR="0014232A" w:rsidRPr="00867680">
        <w:trPr>
          <w:cantSplit/>
          <w:trHeight w:val="637"/>
          <w:jc w:val="center"/>
        </w:trPr>
        <w:tc>
          <w:tcPr>
            <w:tcW w:w="909" w:type="dxa"/>
            <w:vMerge/>
            <w:tcBorders>
              <w:left w:val="single" w:sz="4" w:space="0" w:color="auto"/>
              <w:right w:val="single" w:sz="4" w:space="0" w:color="auto"/>
            </w:tcBorders>
            <w:vAlign w:val="center"/>
          </w:tcPr>
          <w:p w:rsidR="0014232A" w:rsidRPr="00867680" w:rsidRDefault="0014232A">
            <w:pPr>
              <w:jc w:val="center"/>
              <w:rPr>
                <w:color w:val="000000"/>
                <w:szCs w:val="21"/>
              </w:rPr>
            </w:pPr>
          </w:p>
        </w:tc>
        <w:tc>
          <w:tcPr>
            <w:tcW w:w="1470" w:type="dxa"/>
            <w:vMerge/>
            <w:tcBorders>
              <w:left w:val="single" w:sz="4" w:space="0" w:color="auto"/>
              <w:right w:val="single" w:sz="4" w:space="0" w:color="auto"/>
            </w:tcBorders>
            <w:vAlign w:val="center"/>
          </w:tcPr>
          <w:p w:rsidR="0014232A" w:rsidRPr="00867680" w:rsidRDefault="0014232A">
            <w:pPr>
              <w:adjustRightInd w:val="0"/>
              <w:snapToGrid w:val="0"/>
              <w:spacing w:before="25" w:after="25" w:line="240" w:lineRule="atLeast"/>
              <w:ind w:leftChars="-60" w:left="-126" w:rightChars="-45" w:right="-94"/>
              <w:jc w:val="center"/>
              <w:rPr>
                <w:color w:val="000000"/>
                <w:szCs w:val="21"/>
                <w:lang w:val="en-GB"/>
              </w:rPr>
            </w:pPr>
          </w:p>
        </w:tc>
        <w:tc>
          <w:tcPr>
            <w:tcW w:w="2135" w:type="dxa"/>
            <w:tcBorders>
              <w:top w:val="single" w:sz="4" w:space="0" w:color="auto"/>
              <w:left w:val="single" w:sz="4" w:space="0" w:color="auto"/>
              <w:right w:val="single" w:sz="4" w:space="0" w:color="auto"/>
            </w:tcBorders>
            <w:vAlign w:val="center"/>
          </w:tcPr>
          <w:p w:rsidR="0014232A" w:rsidRPr="00867680" w:rsidRDefault="0014232A">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2380" w:type="dxa"/>
            <w:vMerge/>
            <w:tcBorders>
              <w:left w:val="single" w:sz="4" w:space="0" w:color="auto"/>
              <w:bottom w:val="single" w:sz="4" w:space="0" w:color="auto"/>
              <w:right w:val="single" w:sz="4" w:space="0" w:color="auto"/>
            </w:tcBorders>
            <w:vAlign w:val="center"/>
          </w:tcPr>
          <w:p w:rsidR="0014232A" w:rsidRPr="00867680" w:rsidRDefault="0014232A">
            <w:pPr>
              <w:jc w:val="center"/>
              <w:rPr>
                <w:color w:val="000000"/>
                <w:szCs w:val="21"/>
                <w:lang w:val="en-GB"/>
              </w:rPr>
            </w:pPr>
          </w:p>
        </w:tc>
        <w:tc>
          <w:tcPr>
            <w:tcW w:w="2185" w:type="dxa"/>
            <w:vMerge/>
            <w:tcBorders>
              <w:left w:val="single" w:sz="4" w:space="0" w:color="auto"/>
              <w:right w:val="single" w:sz="4" w:space="0" w:color="auto"/>
            </w:tcBorders>
            <w:vAlign w:val="center"/>
          </w:tcPr>
          <w:p w:rsidR="0014232A" w:rsidRPr="00867680" w:rsidRDefault="0014232A">
            <w:pPr>
              <w:jc w:val="center"/>
              <w:rPr>
                <w:color w:val="000000"/>
                <w:szCs w:val="21"/>
              </w:rPr>
            </w:pPr>
          </w:p>
        </w:tc>
      </w:tr>
      <w:tr w:rsidR="0014232A" w:rsidRPr="00867680">
        <w:trPr>
          <w:cantSplit/>
          <w:trHeight w:val="573"/>
          <w:jc w:val="center"/>
        </w:trPr>
        <w:tc>
          <w:tcPr>
            <w:tcW w:w="909" w:type="dxa"/>
            <w:vMerge/>
            <w:tcBorders>
              <w:left w:val="single" w:sz="4" w:space="0" w:color="auto"/>
              <w:right w:val="single" w:sz="4" w:space="0" w:color="auto"/>
            </w:tcBorders>
            <w:vAlign w:val="center"/>
          </w:tcPr>
          <w:p w:rsidR="0014232A" w:rsidRPr="00867680" w:rsidRDefault="0014232A">
            <w:pPr>
              <w:jc w:val="center"/>
              <w:rPr>
                <w:color w:val="000000"/>
                <w:szCs w:val="21"/>
              </w:rPr>
            </w:pPr>
          </w:p>
        </w:tc>
        <w:tc>
          <w:tcPr>
            <w:tcW w:w="1470" w:type="dxa"/>
            <w:tcBorders>
              <w:top w:val="single" w:sz="4" w:space="0" w:color="auto"/>
              <w:left w:val="single" w:sz="4" w:space="0" w:color="auto"/>
              <w:right w:val="single" w:sz="4" w:space="0" w:color="auto"/>
            </w:tcBorders>
            <w:vAlign w:val="center"/>
          </w:tcPr>
          <w:p w:rsidR="0014232A" w:rsidRPr="00867680" w:rsidRDefault="0014232A">
            <w:pPr>
              <w:adjustRightInd w:val="0"/>
              <w:snapToGrid w:val="0"/>
              <w:spacing w:before="25" w:after="25" w:line="240" w:lineRule="atLeast"/>
              <w:ind w:leftChars="-60" w:left="-126" w:rightChars="-45" w:right="-94"/>
              <w:jc w:val="center"/>
              <w:rPr>
                <w:color w:val="000000"/>
                <w:szCs w:val="21"/>
              </w:rPr>
            </w:pPr>
            <w:r w:rsidRPr="00867680">
              <w:rPr>
                <w:color w:val="000000"/>
                <w:szCs w:val="21"/>
              </w:rPr>
              <w:t>一般工业固废</w:t>
            </w:r>
          </w:p>
        </w:tc>
        <w:tc>
          <w:tcPr>
            <w:tcW w:w="2135" w:type="dxa"/>
            <w:tcBorders>
              <w:top w:val="single" w:sz="4" w:space="0" w:color="auto"/>
              <w:left w:val="single" w:sz="4" w:space="0" w:color="auto"/>
              <w:right w:val="single" w:sz="4" w:space="0" w:color="auto"/>
            </w:tcBorders>
            <w:vAlign w:val="center"/>
          </w:tcPr>
          <w:p w:rsidR="0014232A" w:rsidRPr="00867680" w:rsidRDefault="003A341F">
            <w:pPr>
              <w:adjustRightInd w:val="0"/>
              <w:snapToGrid w:val="0"/>
              <w:spacing w:line="240" w:lineRule="atLeast"/>
              <w:jc w:val="center"/>
              <w:rPr>
                <w:color w:val="000000"/>
                <w:szCs w:val="21"/>
              </w:rPr>
            </w:pPr>
            <w:r>
              <w:rPr>
                <w:rFonts w:hint="eastAsia"/>
                <w:color w:val="000000"/>
                <w:szCs w:val="21"/>
              </w:rPr>
              <w:t>废零件及固体废料</w:t>
            </w:r>
          </w:p>
        </w:tc>
        <w:tc>
          <w:tcPr>
            <w:tcW w:w="2380"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snapToGrid w:val="0"/>
              <w:spacing w:line="320" w:lineRule="exact"/>
              <w:jc w:val="center"/>
              <w:rPr>
                <w:rFonts w:hint="eastAsia"/>
                <w:color w:val="000000"/>
                <w:szCs w:val="21"/>
              </w:rPr>
            </w:pPr>
            <w:r w:rsidRPr="00867680">
              <w:rPr>
                <w:rFonts w:hint="eastAsia"/>
                <w:color w:val="000000"/>
                <w:szCs w:val="21"/>
              </w:rPr>
              <w:t>出售给废品回收企业</w:t>
            </w:r>
          </w:p>
        </w:tc>
        <w:tc>
          <w:tcPr>
            <w:tcW w:w="2185" w:type="dxa"/>
            <w:vMerge/>
            <w:tcBorders>
              <w:left w:val="single" w:sz="4" w:space="0" w:color="auto"/>
              <w:right w:val="single" w:sz="4" w:space="0" w:color="auto"/>
            </w:tcBorders>
            <w:vAlign w:val="center"/>
          </w:tcPr>
          <w:p w:rsidR="0014232A" w:rsidRPr="00867680" w:rsidRDefault="0014232A">
            <w:pPr>
              <w:rPr>
                <w:color w:val="000000"/>
                <w:szCs w:val="21"/>
              </w:rPr>
            </w:pPr>
          </w:p>
        </w:tc>
      </w:tr>
      <w:tr w:rsidR="0014232A" w:rsidRPr="00867680">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jc w:val="center"/>
              <w:rPr>
                <w:color w:val="000000"/>
                <w:szCs w:val="21"/>
              </w:rPr>
            </w:pPr>
            <w:r w:rsidRPr="00867680">
              <w:rPr>
                <w:color w:val="000000"/>
                <w:szCs w:val="21"/>
              </w:rPr>
              <w:t>噪声</w:t>
            </w:r>
          </w:p>
        </w:tc>
        <w:tc>
          <w:tcPr>
            <w:tcW w:w="1470"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spacing w:line="240" w:lineRule="atLeast"/>
              <w:jc w:val="center"/>
              <w:rPr>
                <w:color w:val="000000"/>
                <w:szCs w:val="21"/>
              </w:rPr>
            </w:pPr>
            <w:r>
              <w:rPr>
                <w:rFonts w:hint="eastAsia"/>
                <w:color w:val="000000"/>
                <w:szCs w:val="21"/>
              </w:rPr>
              <w:t>喷砂机</w:t>
            </w:r>
            <w:r w:rsidRPr="00867680">
              <w:rPr>
                <w:color w:val="000000"/>
                <w:szCs w:val="21"/>
              </w:rPr>
              <w:t>及</w:t>
            </w:r>
            <w:r w:rsidRPr="00867680">
              <w:rPr>
                <w:rFonts w:hint="eastAsia"/>
                <w:color w:val="000000"/>
                <w:szCs w:val="21"/>
              </w:rPr>
              <w:t>机床</w:t>
            </w:r>
            <w:r w:rsidRPr="00867680">
              <w:rPr>
                <w:color w:val="000000"/>
                <w:szCs w:val="21"/>
              </w:rPr>
              <w:t>等</w:t>
            </w:r>
          </w:p>
        </w:tc>
        <w:tc>
          <w:tcPr>
            <w:tcW w:w="2135"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spacing w:line="240" w:lineRule="atLeast"/>
              <w:jc w:val="center"/>
              <w:rPr>
                <w:color w:val="000000"/>
                <w:szCs w:val="21"/>
              </w:rPr>
            </w:pPr>
            <w:r w:rsidRPr="00867680">
              <w:rPr>
                <w:color w:val="000000"/>
                <w:szCs w:val="21"/>
              </w:rPr>
              <w:t>噪声</w:t>
            </w:r>
          </w:p>
        </w:tc>
        <w:tc>
          <w:tcPr>
            <w:tcW w:w="2380"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jc w:val="center"/>
              <w:rPr>
                <w:color w:val="000000"/>
                <w:szCs w:val="21"/>
              </w:rPr>
            </w:pPr>
            <w:r w:rsidRPr="00867680">
              <w:rPr>
                <w:color w:val="000000"/>
                <w:szCs w:val="21"/>
              </w:rPr>
              <w:t>对噪声源进行隔声、减震措施，自由衰减</w:t>
            </w:r>
          </w:p>
        </w:tc>
        <w:tc>
          <w:tcPr>
            <w:tcW w:w="2185"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jc w:val="center"/>
              <w:rPr>
                <w:color w:val="000000"/>
                <w:szCs w:val="21"/>
              </w:rPr>
            </w:pPr>
            <w:r w:rsidRPr="00867680">
              <w:rPr>
                <w:color w:val="000000"/>
                <w:szCs w:val="21"/>
              </w:rPr>
              <w:t>达到《工业企业厂界环境噪声排放标准》（</w:t>
            </w:r>
            <w:r w:rsidRPr="00867680">
              <w:rPr>
                <w:color w:val="000000"/>
                <w:szCs w:val="21"/>
              </w:rPr>
              <w:t>GB12348-2008</w:t>
            </w:r>
            <w:r w:rsidRPr="00867680">
              <w:rPr>
                <w:color w:val="000000"/>
                <w:szCs w:val="21"/>
              </w:rPr>
              <w:t>）</w:t>
            </w:r>
            <w:r w:rsidRPr="00867680">
              <w:rPr>
                <w:color w:val="000000"/>
                <w:szCs w:val="21"/>
              </w:rPr>
              <w:t>3</w:t>
            </w:r>
            <w:r w:rsidRPr="00867680">
              <w:rPr>
                <w:color w:val="000000"/>
                <w:szCs w:val="21"/>
              </w:rPr>
              <w:t>类标准</w:t>
            </w:r>
          </w:p>
        </w:tc>
      </w:tr>
      <w:tr w:rsidR="0014232A" w:rsidRPr="00867680">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14232A" w:rsidRPr="00867680" w:rsidRDefault="0014232A">
            <w:pPr>
              <w:jc w:val="center"/>
              <w:rPr>
                <w:color w:val="000000"/>
                <w:szCs w:val="21"/>
              </w:rPr>
            </w:pPr>
            <w:r w:rsidRPr="00867680">
              <w:rPr>
                <w:color w:val="000000"/>
                <w:szCs w:val="21"/>
              </w:rPr>
              <w:t>其他</w:t>
            </w:r>
          </w:p>
        </w:tc>
        <w:tc>
          <w:tcPr>
            <w:tcW w:w="8170" w:type="dxa"/>
            <w:gridSpan w:val="4"/>
            <w:tcBorders>
              <w:top w:val="single" w:sz="4" w:space="0" w:color="auto"/>
              <w:left w:val="single" w:sz="4" w:space="0" w:color="auto"/>
              <w:bottom w:val="single" w:sz="4" w:space="0" w:color="auto"/>
              <w:right w:val="single" w:sz="4" w:space="0" w:color="auto"/>
            </w:tcBorders>
            <w:vAlign w:val="center"/>
          </w:tcPr>
          <w:p w:rsidR="0014232A" w:rsidRPr="00867680" w:rsidRDefault="0014232A">
            <w:pPr>
              <w:jc w:val="center"/>
              <w:rPr>
                <w:color w:val="000000"/>
                <w:szCs w:val="21"/>
                <w:u w:val="single"/>
              </w:rPr>
            </w:pPr>
            <w:r w:rsidRPr="00867680">
              <w:rPr>
                <w:color w:val="000000"/>
                <w:szCs w:val="21"/>
              </w:rPr>
              <w:t>——</w:t>
            </w:r>
          </w:p>
        </w:tc>
      </w:tr>
      <w:tr w:rsidR="0014232A" w:rsidRPr="00867680">
        <w:trPr>
          <w:trHeight w:val="3113"/>
          <w:jc w:val="center"/>
        </w:trPr>
        <w:tc>
          <w:tcPr>
            <w:tcW w:w="9079" w:type="dxa"/>
            <w:gridSpan w:val="5"/>
            <w:tcBorders>
              <w:top w:val="single" w:sz="4" w:space="0" w:color="auto"/>
              <w:left w:val="single" w:sz="4" w:space="0" w:color="auto"/>
              <w:bottom w:val="single" w:sz="4" w:space="0" w:color="auto"/>
              <w:right w:val="single" w:sz="4" w:space="0" w:color="auto"/>
            </w:tcBorders>
          </w:tcPr>
          <w:p w:rsidR="0014232A" w:rsidRPr="00867680" w:rsidRDefault="0014232A">
            <w:pPr>
              <w:pStyle w:val="af3"/>
              <w:spacing w:line="360" w:lineRule="auto"/>
              <w:jc w:val="both"/>
              <w:rPr>
                <w:rFonts w:ascii="Times New Roman" w:eastAsia="宋体" w:hAnsi="Times New Roman"/>
                <w:color w:val="000000"/>
                <w:sz w:val="21"/>
                <w:szCs w:val="21"/>
              </w:rPr>
            </w:pPr>
            <w:r w:rsidRPr="00867680">
              <w:rPr>
                <w:rFonts w:ascii="Times New Roman" w:eastAsia="宋体" w:hAnsi="Times New Roman"/>
                <w:color w:val="000000"/>
                <w:sz w:val="21"/>
                <w:szCs w:val="21"/>
              </w:rPr>
              <w:t>主要生态影响（不够时可附另页）：</w:t>
            </w:r>
          </w:p>
          <w:p w:rsidR="0014232A" w:rsidRPr="00867680" w:rsidRDefault="0014232A">
            <w:pPr>
              <w:spacing w:line="360" w:lineRule="auto"/>
              <w:ind w:firstLineChars="200" w:firstLine="420"/>
              <w:rPr>
                <w:color w:val="000000"/>
                <w:szCs w:val="21"/>
              </w:rPr>
            </w:pPr>
            <w:r w:rsidRPr="00867680">
              <w:rPr>
                <w:color w:val="000000"/>
                <w:szCs w:val="21"/>
              </w:rPr>
              <w:t>根据上述工程分析，本项目各类污染物的排放规模很小。因此，在有效管理的情况下，本项目对区域生态环境基本不产生影响，其区域生态环境基本保持原有的状况。</w:t>
            </w:r>
            <w:r w:rsidRPr="00867680">
              <w:rPr>
                <w:color w:val="000000"/>
                <w:szCs w:val="21"/>
              </w:rPr>
              <w:t>.</w:t>
            </w:r>
          </w:p>
        </w:tc>
      </w:tr>
    </w:tbl>
    <w:p w:rsidR="0086471B" w:rsidRPr="00867680" w:rsidRDefault="0086471B">
      <w:pPr>
        <w:widowControl/>
        <w:spacing w:line="260" w:lineRule="exact"/>
        <w:ind w:leftChars="-50" w:left="-105" w:rightChars="-50" w:right="-105" w:firstLineChars="200" w:firstLine="420"/>
        <w:rPr>
          <w:color w:val="000000"/>
          <w:szCs w:val="21"/>
        </w:rPr>
        <w:sectPr w:rsidR="0086471B" w:rsidRPr="00867680">
          <w:footerReference w:type="even" r:id="rId16"/>
          <w:footerReference w:type="default" r:id="rId17"/>
          <w:pgSz w:w="11906" w:h="16838"/>
          <w:pgMar w:top="1361" w:right="1797" w:bottom="1418" w:left="1797" w:header="851" w:footer="567" w:gutter="0"/>
          <w:pgNumType w:start="1"/>
          <w:cols w:space="425"/>
          <w:docGrid w:linePitch="312"/>
        </w:sectPr>
      </w:pPr>
      <w:bookmarkStart w:id="24" w:name="_Toc198471034"/>
      <w:bookmarkStart w:id="25" w:name="_Toc198471646"/>
      <w:bookmarkStart w:id="26" w:name="_Toc198471872"/>
    </w:p>
    <w:p w:rsidR="0086471B" w:rsidRPr="00867680" w:rsidRDefault="0086471B">
      <w:pPr>
        <w:spacing w:line="360" w:lineRule="auto"/>
        <w:ind w:firstLineChars="200" w:firstLine="482"/>
        <w:jc w:val="center"/>
        <w:rPr>
          <w:b/>
          <w:color w:val="000000"/>
          <w:sz w:val="24"/>
        </w:rPr>
      </w:pPr>
      <w:r w:rsidRPr="00867680">
        <w:rPr>
          <w:b/>
          <w:color w:val="000000"/>
          <w:sz w:val="24"/>
        </w:rPr>
        <w:lastRenderedPageBreak/>
        <w:t>表</w:t>
      </w:r>
      <w:r w:rsidRPr="00867680">
        <w:rPr>
          <w:b/>
          <w:color w:val="000000"/>
          <w:sz w:val="24"/>
        </w:rPr>
        <w:t>2</w:t>
      </w:r>
      <w:r w:rsidRPr="00867680">
        <w:rPr>
          <w:rFonts w:hint="eastAsia"/>
          <w:b/>
          <w:color w:val="000000"/>
          <w:sz w:val="24"/>
        </w:rPr>
        <w:t xml:space="preserve">2  </w:t>
      </w:r>
      <w:r w:rsidRPr="00867680">
        <w:rPr>
          <w:b/>
          <w:color w:val="000000"/>
          <w:sz w:val="24"/>
        </w:rPr>
        <w:t>项目</w:t>
      </w:r>
      <w:r w:rsidRPr="00867680">
        <w:rPr>
          <w:b/>
          <w:color w:val="000000"/>
          <w:sz w:val="24"/>
        </w:rPr>
        <w:t xml:space="preserve"> “</w:t>
      </w:r>
      <w:r w:rsidRPr="00867680">
        <w:rPr>
          <w:b/>
          <w:color w:val="000000"/>
          <w:sz w:val="24"/>
        </w:rPr>
        <w:t>三同时</w:t>
      </w:r>
      <w:r w:rsidRPr="00867680">
        <w:rPr>
          <w:b/>
          <w:color w:val="000000"/>
          <w:sz w:val="24"/>
        </w:rPr>
        <w:t>”</w:t>
      </w:r>
      <w:r w:rsidRPr="00867680">
        <w:rPr>
          <w:b/>
          <w:color w:val="000000"/>
          <w:sz w:val="24"/>
        </w:rPr>
        <w:t>一览表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457"/>
        <w:gridCol w:w="2356"/>
        <w:gridCol w:w="2977"/>
        <w:gridCol w:w="2136"/>
        <w:gridCol w:w="76"/>
        <w:gridCol w:w="1517"/>
        <w:gridCol w:w="161"/>
        <w:gridCol w:w="1834"/>
      </w:tblGrid>
      <w:tr w:rsidR="0086471B" w:rsidRPr="00867680">
        <w:trPr>
          <w:trHeight w:val="284"/>
          <w:jc w:val="center"/>
        </w:trPr>
        <w:tc>
          <w:tcPr>
            <w:tcW w:w="1661" w:type="dxa"/>
            <w:vAlign w:val="center"/>
          </w:tcPr>
          <w:p w:rsidR="0086471B" w:rsidRPr="00867680" w:rsidRDefault="0086471B">
            <w:pPr>
              <w:jc w:val="center"/>
              <w:rPr>
                <w:rFonts w:hint="eastAsia"/>
                <w:b/>
                <w:color w:val="000000"/>
                <w:szCs w:val="21"/>
              </w:rPr>
            </w:pPr>
            <w:r w:rsidRPr="00867680">
              <w:rPr>
                <w:rFonts w:hint="eastAsia"/>
                <w:b/>
                <w:color w:val="000000"/>
                <w:szCs w:val="21"/>
              </w:rPr>
              <w:t>项目名称</w:t>
            </w:r>
          </w:p>
        </w:tc>
        <w:tc>
          <w:tcPr>
            <w:tcW w:w="12514" w:type="dxa"/>
            <w:gridSpan w:val="8"/>
            <w:vAlign w:val="center"/>
          </w:tcPr>
          <w:p w:rsidR="0086471B" w:rsidRPr="00867680" w:rsidRDefault="00210577">
            <w:pPr>
              <w:jc w:val="center"/>
              <w:rPr>
                <w:color w:val="000000"/>
                <w:szCs w:val="21"/>
              </w:rPr>
            </w:pPr>
            <w:r>
              <w:rPr>
                <w:rFonts w:hint="eastAsia"/>
                <w:color w:val="000000"/>
                <w:szCs w:val="21"/>
              </w:rPr>
              <w:t>南京法雷奥离合器有限公司</w:t>
            </w:r>
            <w:r w:rsidR="003A341F">
              <w:rPr>
                <w:rFonts w:hint="eastAsia"/>
                <w:color w:val="000000"/>
                <w:szCs w:val="21"/>
              </w:rPr>
              <w:t>离合器再制造</w:t>
            </w:r>
          </w:p>
        </w:tc>
      </w:tr>
      <w:tr w:rsidR="0086471B" w:rsidRPr="00867680" w:rsidTr="001C00DA">
        <w:trPr>
          <w:trHeight w:val="284"/>
          <w:jc w:val="center"/>
        </w:trPr>
        <w:tc>
          <w:tcPr>
            <w:tcW w:w="1661" w:type="dxa"/>
            <w:vAlign w:val="center"/>
          </w:tcPr>
          <w:p w:rsidR="0086471B" w:rsidRPr="00867680" w:rsidRDefault="0086471B">
            <w:pPr>
              <w:jc w:val="center"/>
              <w:rPr>
                <w:b/>
                <w:color w:val="000000"/>
                <w:szCs w:val="21"/>
              </w:rPr>
            </w:pPr>
            <w:r w:rsidRPr="00867680">
              <w:rPr>
                <w:b/>
                <w:color w:val="000000"/>
                <w:szCs w:val="21"/>
              </w:rPr>
              <w:t>类别</w:t>
            </w:r>
          </w:p>
        </w:tc>
        <w:tc>
          <w:tcPr>
            <w:tcW w:w="1457" w:type="dxa"/>
            <w:vAlign w:val="center"/>
          </w:tcPr>
          <w:p w:rsidR="0086471B" w:rsidRPr="00867680" w:rsidRDefault="0086471B">
            <w:pPr>
              <w:jc w:val="center"/>
              <w:rPr>
                <w:b/>
                <w:color w:val="000000"/>
                <w:szCs w:val="21"/>
              </w:rPr>
            </w:pPr>
            <w:r w:rsidRPr="00867680">
              <w:rPr>
                <w:b/>
                <w:color w:val="000000"/>
                <w:szCs w:val="21"/>
              </w:rPr>
              <w:t>污染源</w:t>
            </w:r>
          </w:p>
        </w:tc>
        <w:tc>
          <w:tcPr>
            <w:tcW w:w="2356" w:type="dxa"/>
            <w:vAlign w:val="center"/>
          </w:tcPr>
          <w:p w:rsidR="0086471B" w:rsidRPr="00867680" w:rsidRDefault="0086471B">
            <w:pPr>
              <w:jc w:val="center"/>
              <w:rPr>
                <w:b/>
                <w:color w:val="000000"/>
                <w:szCs w:val="21"/>
              </w:rPr>
            </w:pPr>
            <w:r w:rsidRPr="00867680">
              <w:rPr>
                <w:b/>
                <w:color w:val="000000"/>
                <w:szCs w:val="21"/>
              </w:rPr>
              <w:t>污染物</w:t>
            </w:r>
          </w:p>
        </w:tc>
        <w:tc>
          <w:tcPr>
            <w:tcW w:w="2977" w:type="dxa"/>
            <w:vAlign w:val="center"/>
          </w:tcPr>
          <w:p w:rsidR="0086471B" w:rsidRPr="00867680" w:rsidRDefault="0086471B">
            <w:pPr>
              <w:jc w:val="center"/>
              <w:rPr>
                <w:rFonts w:hint="eastAsia"/>
                <w:b/>
                <w:color w:val="000000"/>
                <w:szCs w:val="21"/>
              </w:rPr>
            </w:pPr>
            <w:r w:rsidRPr="00867680">
              <w:rPr>
                <w:b/>
                <w:color w:val="000000"/>
                <w:szCs w:val="21"/>
              </w:rPr>
              <w:t>治理措施</w:t>
            </w:r>
          </w:p>
        </w:tc>
        <w:tc>
          <w:tcPr>
            <w:tcW w:w="2136" w:type="dxa"/>
            <w:vAlign w:val="center"/>
          </w:tcPr>
          <w:p w:rsidR="0086471B" w:rsidRPr="00867680" w:rsidRDefault="0086471B">
            <w:pPr>
              <w:jc w:val="center"/>
              <w:rPr>
                <w:b/>
                <w:color w:val="000000"/>
                <w:szCs w:val="21"/>
              </w:rPr>
            </w:pPr>
            <w:r w:rsidRPr="00867680">
              <w:rPr>
                <w:b/>
                <w:color w:val="000000"/>
                <w:szCs w:val="21"/>
              </w:rPr>
              <w:t>处理效果</w:t>
            </w:r>
          </w:p>
        </w:tc>
        <w:tc>
          <w:tcPr>
            <w:tcW w:w="1593" w:type="dxa"/>
            <w:gridSpan w:val="2"/>
            <w:vAlign w:val="center"/>
          </w:tcPr>
          <w:p w:rsidR="0086471B" w:rsidRPr="00867680" w:rsidRDefault="0086471B">
            <w:pPr>
              <w:spacing w:line="280" w:lineRule="exact"/>
              <w:jc w:val="center"/>
              <w:rPr>
                <w:b/>
                <w:color w:val="000000"/>
                <w:szCs w:val="21"/>
              </w:rPr>
            </w:pPr>
            <w:r w:rsidRPr="00867680">
              <w:rPr>
                <w:rFonts w:hAnsi="宋体"/>
                <w:b/>
                <w:color w:val="000000"/>
                <w:szCs w:val="21"/>
              </w:rPr>
              <w:t>投资额</w:t>
            </w:r>
            <w:r w:rsidRPr="00867680">
              <w:rPr>
                <w:b/>
                <w:color w:val="000000"/>
                <w:szCs w:val="21"/>
              </w:rPr>
              <w:t>/</w:t>
            </w:r>
            <w:r w:rsidRPr="00867680">
              <w:rPr>
                <w:rFonts w:hAnsi="宋体"/>
                <w:b/>
                <w:color w:val="000000"/>
                <w:szCs w:val="21"/>
              </w:rPr>
              <w:t>万元</w:t>
            </w:r>
          </w:p>
        </w:tc>
        <w:tc>
          <w:tcPr>
            <w:tcW w:w="1995" w:type="dxa"/>
            <w:gridSpan w:val="2"/>
            <w:vAlign w:val="center"/>
          </w:tcPr>
          <w:p w:rsidR="0086471B" w:rsidRPr="00867680" w:rsidRDefault="0086471B">
            <w:pPr>
              <w:spacing w:line="280" w:lineRule="exact"/>
              <w:jc w:val="center"/>
              <w:rPr>
                <w:b/>
                <w:color w:val="000000"/>
                <w:szCs w:val="21"/>
              </w:rPr>
            </w:pPr>
            <w:r w:rsidRPr="00867680">
              <w:rPr>
                <w:rFonts w:hAnsi="宋体"/>
                <w:b/>
                <w:color w:val="000000"/>
                <w:szCs w:val="21"/>
              </w:rPr>
              <w:t>完成时间</w:t>
            </w:r>
          </w:p>
        </w:tc>
      </w:tr>
      <w:tr w:rsidR="0086471B" w:rsidRPr="00867680" w:rsidTr="001C00DA">
        <w:trPr>
          <w:cantSplit/>
          <w:trHeight w:val="284"/>
          <w:jc w:val="center"/>
        </w:trPr>
        <w:tc>
          <w:tcPr>
            <w:tcW w:w="1661" w:type="dxa"/>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rFonts w:hint="eastAsia"/>
                <w:color w:val="000000"/>
              </w:rPr>
              <w:t>废气</w:t>
            </w:r>
          </w:p>
        </w:tc>
        <w:tc>
          <w:tcPr>
            <w:tcW w:w="1457" w:type="dxa"/>
            <w:vAlign w:val="center"/>
          </w:tcPr>
          <w:p w:rsidR="0086471B" w:rsidRPr="00867680" w:rsidRDefault="00210D15">
            <w:pPr>
              <w:tabs>
                <w:tab w:val="num" w:pos="993"/>
                <w:tab w:val="num" w:pos="1276"/>
                <w:tab w:val="left" w:pos="3780"/>
              </w:tabs>
              <w:adjustRightInd w:val="0"/>
              <w:snapToGrid w:val="0"/>
              <w:jc w:val="center"/>
              <w:rPr>
                <w:color w:val="000000"/>
              </w:rPr>
            </w:pPr>
            <w:r>
              <w:rPr>
                <w:rFonts w:hint="eastAsia"/>
                <w:color w:val="000000"/>
              </w:rPr>
              <w:t>喷砂机</w:t>
            </w:r>
          </w:p>
        </w:tc>
        <w:tc>
          <w:tcPr>
            <w:tcW w:w="2356" w:type="dxa"/>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szCs w:val="21"/>
              </w:rPr>
              <w:t>粉尘</w:t>
            </w:r>
          </w:p>
        </w:tc>
        <w:tc>
          <w:tcPr>
            <w:tcW w:w="2977" w:type="dxa"/>
            <w:vAlign w:val="center"/>
          </w:tcPr>
          <w:p w:rsidR="0086471B" w:rsidRPr="00867680" w:rsidRDefault="0086471B">
            <w:pPr>
              <w:jc w:val="center"/>
              <w:rPr>
                <w:color w:val="000000"/>
              </w:rPr>
            </w:pPr>
            <w:r w:rsidRPr="00867680">
              <w:rPr>
                <w:color w:val="000000"/>
                <w:szCs w:val="21"/>
              </w:rPr>
              <w:t>收集</w:t>
            </w:r>
            <w:r w:rsidRPr="00867680">
              <w:rPr>
                <w:rFonts w:hint="eastAsia"/>
                <w:color w:val="000000"/>
                <w:szCs w:val="21"/>
              </w:rPr>
              <w:t>布袋除尘</w:t>
            </w:r>
            <w:r w:rsidRPr="00867680">
              <w:rPr>
                <w:color w:val="000000"/>
                <w:szCs w:val="21"/>
              </w:rPr>
              <w:t>后排出</w:t>
            </w:r>
          </w:p>
        </w:tc>
        <w:tc>
          <w:tcPr>
            <w:tcW w:w="2136" w:type="dxa"/>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rFonts w:hint="eastAsia"/>
                <w:color w:val="000000"/>
              </w:rPr>
              <w:t>达标排放</w:t>
            </w:r>
          </w:p>
        </w:tc>
        <w:tc>
          <w:tcPr>
            <w:tcW w:w="1593" w:type="dxa"/>
            <w:gridSpan w:val="2"/>
            <w:vAlign w:val="center"/>
          </w:tcPr>
          <w:p w:rsidR="0086471B" w:rsidRPr="00867680" w:rsidRDefault="00EE327A">
            <w:pPr>
              <w:tabs>
                <w:tab w:val="num" w:pos="993"/>
                <w:tab w:val="num" w:pos="1276"/>
                <w:tab w:val="left" w:pos="3780"/>
              </w:tabs>
              <w:adjustRightInd w:val="0"/>
              <w:snapToGrid w:val="0"/>
              <w:jc w:val="center"/>
              <w:rPr>
                <w:color w:val="000000"/>
              </w:rPr>
            </w:pPr>
            <w:r>
              <w:rPr>
                <w:rFonts w:hint="eastAsia"/>
                <w:color w:val="000000"/>
              </w:rPr>
              <w:t>3</w:t>
            </w:r>
          </w:p>
        </w:tc>
        <w:tc>
          <w:tcPr>
            <w:tcW w:w="1995" w:type="dxa"/>
            <w:gridSpan w:val="2"/>
            <w:vMerge w:val="restart"/>
            <w:vAlign w:val="center"/>
          </w:tcPr>
          <w:p w:rsidR="0086471B" w:rsidRPr="00867680" w:rsidRDefault="00F74BA2">
            <w:pPr>
              <w:tabs>
                <w:tab w:val="num" w:pos="993"/>
                <w:tab w:val="num" w:pos="1276"/>
                <w:tab w:val="left" w:pos="3780"/>
              </w:tabs>
              <w:adjustRightInd w:val="0"/>
              <w:snapToGrid w:val="0"/>
              <w:jc w:val="center"/>
              <w:rPr>
                <w:color w:val="000000"/>
              </w:rPr>
            </w:pPr>
            <w:r>
              <w:rPr>
                <w:rFonts w:hint="eastAsia"/>
                <w:color w:val="000000"/>
              </w:rPr>
              <w:t>与本项目同时建设完毕</w:t>
            </w:r>
          </w:p>
        </w:tc>
      </w:tr>
      <w:tr w:rsidR="0086471B" w:rsidRPr="00867680" w:rsidTr="001C00DA">
        <w:trPr>
          <w:cantSplit/>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废水</w:t>
            </w:r>
          </w:p>
        </w:tc>
        <w:tc>
          <w:tcPr>
            <w:tcW w:w="1457" w:type="dxa"/>
            <w:vAlign w:val="center"/>
          </w:tcPr>
          <w:p w:rsidR="0086471B" w:rsidRPr="00867680" w:rsidRDefault="003A341F">
            <w:pPr>
              <w:jc w:val="center"/>
              <w:rPr>
                <w:color w:val="000000"/>
                <w:szCs w:val="21"/>
              </w:rPr>
            </w:pPr>
            <w:r>
              <w:rPr>
                <w:rFonts w:hint="eastAsia"/>
                <w:color w:val="000000"/>
                <w:szCs w:val="21"/>
              </w:rPr>
              <w:t>生活污水</w:t>
            </w:r>
          </w:p>
        </w:tc>
        <w:tc>
          <w:tcPr>
            <w:tcW w:w="2356" w:type="dxa"/>
            <w:vAlign w:val="center"/>
          </w:tcPr>
          <w:p w:rsidR="0086471B" w:rsidRPr="00867680" w:rsidRDefault="003A341F">
            <w:pPr>
              <w:ind w:leftChars="-50" w:left="-105" w:rightChars="-50" w:right="-105"/>
              <w:jc w:val="center"/>
              <w:rPr>
                <w:color w:val="000000"/>
                <w:szCs w:val="21"/>
              </w:rPr>
            </w:pPr>
            <w:r w:rsidRPr="00867680">
              <w:rPr>
                <w:color w:val="000000"/>
                <w:szCs w:val="21"/>
              </w:rPr>
              <w:t>COD</w:t>
            </w:r>
            <w:r w:rsidRPr="00867680">
              <w:rPr>
                <w:color w:val="000000"/>
                <w:szCs w:val="21"/>
              </w:rPr>
              <w:t>、</w:t>
            </w:r>
            <w:r w:rsidRPr="00867680">
              <w:rPr>
                <w:color w:val="000000"/>
                <w:szCs w:val="21"/>
              </w:rPr>
              <w:t>SS</w:t>
            </w:r>
            <w:r w:rsidRPr="00867680">
              <w:rPr>
                <w:color w:val="000000"/>
                <w:szCs w:val="21"/>
              </w:rPr>
              <w:t>、</w:t>
            </w:r>
            <w:r w:rsidRPr="00867680">
              <w:rPr>
                <w:color w:val="000000"/>
                <w:szCs w:val="21"/>
              </w:rPr>
              <w:t>NH</w:t>
            </w:r>
            <w:r w:rsidRPr="00867680">
              <w:rPr>
                <w:color w:val="000000"/>
                <w:szCs w:val="21"/>
                <w:vertAlign w:val="subscript"/>
              </w:rPr>
              <w:t>3</w:t>
            </w:r>
            <w:r w:rsidRPr="00867680">
              <w:rPr>
                <w:color w:val="000000"/>
                <w:szCs w:val="21"/>
              </w:rPr>
              <w:t>-N</w:t>
            </w:r>
            <w:r w:rsidRPr="00867680">
              <w:rPr>
                <w:color w:val="000000"/>
                <w:szCs w:val="21"/>
              </w:rPr>
              <w:t>、</w:t>
            </w:r>
            <w:r w:rsidRPr="00867680">
              <w:rPr>
                <w:color w:val="000000"/>
                <w:szCs w:val="21"/>
              </w:rPr>
              <w:t xml:space="preserve"> </w:t>
            </w:r>
            <w:r>
              <w:rPr>
                <w:rFonts w:hint="eastAsia"/>
                <w:color w:val="000000"/>
                <w:szCs w:val="21"/>
              </w:rPr>
              <w:t>TN</w:t>
            </w:r>
            <w:r>
              <w:rPr>
                <w:rFonts w:hint="eastAsia"/>
                <w:color w:val="000000"/>
                <w:szCs w:val="21"/>
              </w:rPr>
              <w:t>、</w:t>
            </w:r>
            <w:r w:rsidRPr="00867680">
              <w:rPr>
                <w:color w:val="000000"/>
                <w:szCs w:val="21"/>
              </w:rPr>
              <w:t>TP</w:t>
            </w:r>
          </w:p>
        </w:tc>
        <w:tc>
          <w:tcPr>
            <w:tcW w:w="2977" w:type="dxa"/>
            <w:vAlign w:val="center"/>
          </w:tcPr>
          <w:p w:rsidR="0086471B" w:rsidRPr="00867680" w:rsidRDefault="003A341F">
            <w:pPr>
              <w:jc w:val="center"/>
              <w:rPr>
                <w:color w:val="000000"/>
                <w:szCs w:val="21"/>
              </w:rPr>
            </w:pPr>
            <w:r>
              <w:rPr>
                <w:rFonts w:hint="eastAsia"/>
                <w:color w:val="000000"/>
                <w:szCs w:val="21"/>
              </w:rPr>
              <w:t>自建污水处理设施</w:t>
            </w:r>
          </w:p>
        </w:tc>
        <w:tc>
          <w:tcPr>
            <w:tcW w:w="2136" w:type="dxa"/>
            <w:vAlign w:val="center"/>
          </w:tcPr>
          <w:p w:rsidR="0086471B" w:rsidRPr="00867680" w:rsidRDefault="003A341F">
            <w:pPr>
              <w:pStyle w:val="af0"/>
              <w:spacing w:line="240" w:lineRule="auto"/>
              <w:rPr>
                <w:rFonts w:ascii="Times New Roman"/>
                <w:color w:val="000000"/>
                <w:szCs w:val="21"/>
              </w:rPr>
            </w:pPr>
            <w:r>
              <w:rPr>
                <w:rFonts w:ascii="Times New Roman" w:hint="eastAsia"/>
                <w:color w:val="000000"/>
                <w:szCs w:val="21"/>
              </w:rPr>
              <w:t>达标排放</w:t>
            </w:r>
          </w:p>
        </w:tc>
        <w:tc>
          <w:tcPr>
            <w:tcW w:w="1593" w:type="dxa"/>
            <w:gridSpan w:val="2"/>
            <w:vAlign w:val="center"/>
          </w:tcPr>
          <w:p w:rsidR="0086471B" w:rsidRPr="00867680" w:rsidRDefault="00EE327A">
            <w:pPr>
              <w:jc w:val="center"/>
              <w:rPr>
                <w:rFonts w:hint="eastAsia"/>
                <w:color w:val="000000"/>
                <w:szCs w:val="21"/>
              </w:rPr>
            </w:pPr>
            <w:r>
              <w:rPr>
                <w:rFonts w:hint="eastAsia"/>
                <w:color w:val="000000"/>
                <w:szCs w:val="21"/>
              </w:rPr>
              <w:t>/</w:t>
            </w:r>
          </w:p>
        </w:tc>
        <w:tc>
          <w:tcPr>
            <w:tcW w:w="1995" w:type="dxa"/>
            <w:gridSpan w:val="2"/>
            <w:vMerge/>
            <w:vAlign w:val="center"/>
          </w:tcPr>
          <w:p w:rsidR="0086471B" w:rsidRPr="00867680" w:rsidRDefault="0086471B">
            <w:pPr>
              <w:jc w:val="center"/>
              <w:rPr>
                <w:color w:val="000000"/>
                <w:szCs w:val="21"/>
              </w:rPr>
            </w:pPr>
          </w:p>
        </w:tc>
      </w:tr>
      <w:tr w:rsidR="0086471B" w:rsidRPr="00867680" w:rsidTr="001C00DA">
        <w:trPr>
          <w:cantSplit/>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噪声</w:t>
            </w:r>
          </w:p>
        </w:tc>
        <w:tc>
          <w:tcPr>
            <w:tcW w:w="1457" w:type="dxa"/>
            <w:vAlign w:val="center"/>
          </w:tcPr>
          <w:p w:rsidR="0086471B" w:rsidRPr="00867680" w:rsidRDefault="00210D15">
            <w:pPr>
              <w:jc w:val="center"/>
              <w:rPr>
                <w:color w:val="000000"/>
                <w:szCs w:val="21"/>
              </w:rPr>
            </w:pPr>
            <w:r>
              <w:rPr>
                <w:rFonts w:hint="eastAsia"/>
                <w:color w:val="000000"/>
                <w:szCs w:val="21"/>
              </w:rPr>
              <w:t>喷砂机</w:t>
            </w:r>
            <w:r w:rsidR="0086471B" w:rsidRPr="00867680">
              <w:rPr>
                <w:color w:val="000000"/>
                <w:szCs w:val="21"/>
              </w:rPr>
              <w:t>及</w:t>
            </w:r>
            <w:r w:rsidR="0086471B" w:rsidRPr="00867680">
              <w:rPr>
                <w:rFonts w:hint="eastAsia"/>
                <w:color w:val="000000"/>
                <w:szCs w:val="21"/>
              </w:rPr>
              <w:t>机床</w:t>
            </w:r>
          </w:p>
        </w:tc>
        <w:tc>
          <w:tcPr>
            <w:tcW w:w="2356" w:type="dxa"/>
            <w:vAlign w:val="center"/>
          </w:tcPr>
          <w:p w:rsidR="0086471B" w:rsidRPr="00867680" w:rsidRDefault="0086471B">
            <w:pPr>
              <w:jc w:val="center"/>
              <w:rPr>
                <w:color w:val="000000"/>
                <w:szCs w:val="21"/>
              </w:rPr>
            </w:pPr>
            <w:r w:rsidRPr="00867680">
              <w:rPr>
                <w:color w:val="000000"/>
                <w:szCs w:val="21"/>
              </w:rPr>
              <w:t>噪声</w:t>
            </w:r>
          </w:p>
        </w:tc>
        <w:tc>
          <w:tcPr>
            <w:tcW w:w="2977" w:type="dxa"/>
            <w:vAlign w:val="center"/>
          </w:tcPr>
          <w:p w:rsidR="0086471B" w:rsidRPr="00867680" w:rsidRDefault="0086471B">
            <w:pPr>
              <w:jc w:val="center"/>
              <w:rPr>
                <w:color w:val="000000"/>
                <w:szCs w:val="21"/>
              </w:rPr>
            </w:pPr>
            <w:r w:rsidRPr="00867680">
              <w:rPr>
                <w:color w:val="000000"/>
                <w:szCs w:val="21"/>
              </w:rPr>
              <w:t>对噪声源进行减震措施，自由衰减</w:t>
            </w:r>
          </w:p>
        </w:tc>
        <w:tc>
          <w:tcPr>
            <w:tcW w:w="2136" w:type="dxa"/>
            <w:vAlign w:val="center"/>
          </w:tcPr>
          <w:p w:rsidR="0086471B" w:rsidRPr="00867680" w:rsidRDefault="0086471B">
            <w:pPr>
              <w:jc w:val="center"/>
              <w:rPr>
                <w:color w:val="000000"/>
                <w:szCs w:val="21"/>
              </w:rPr>
            </w:pPr>
            <w:r w:rsidRPr="00867680">
              <w:rPr>
                <w:rFonts w:hAnsi="宋体" w:hint="eastAsia"/>
                <w:bCs/>
                <w:snapToGrid w:val="0"/>
                <w:color w:val="000000"/>
                <w:kern w:val="0"/>
                <w:szCs w:val="21"/>
              </w:rPr>
              <w:t>场界噪声达标</w:t>
            </w:r>
          </w:p>
        </w:tc>
        <w:tc>
          <w:tcPr>
            <w:tcW w:w="1593" w:type="dxa"/>
            <w:gridSpan w:val="2"/>
            <w:vAlign w:val="center"/>
          </w:tcPr>
          <w:p w:rsidR="0086471B" w:rsidRPr="00867680" w:rsidRDefault="00EE327A">
            <w:pPr>
              <w:jc w:val="center"/>
              <w:rPr>
                <w:rFonts w:hint="eastAsia"/>
                <w:color w:val="000000"/>
                <w:szCs w:val="21"/>
              </w:rPr>
            </w:pPr>
            <w:r>
              <w:rPr>
                <w:rFonts w:hint="eastAsia"/>
                <w:color w:val="000000"/>
                <w:szCs w:val="21"/>
              </w:rPr>
              <w:t>1</w:t>
            </w:r>
          </w:p>
        </w:tc>
        <w:tc>
          <w:tcPr>
            <w:tcW w:w="1995" w:type="dxa"/>
            <w:gridSpan w:val="2"/>
            <w:vMerge/>
            <w:vAlign w:val="center"/>
          </w:tcPr>
          <w:p w:rsidR="0086471B" w:rsidRPr="00867680" w:rsidRDefault="0086471B">
            <w:pPr>
              <w:jc w:val="center"/>
              <w:rPr>
                <w:color w:val="000000"/>
                <w:szCs w:val="21"/>
              </w:rPr>
            </w:pPr>
          </w:p>
        </w:tc>
      </w:tr>
      <w:tr w:rsidR="0086471B" w:rsidRPr="00867680" w:rsidTr="001C00DA">
        <w:trPr>
          <w:cantSplit/>
          <w:trHeight w:val="284"/>
          <w:jc w:val="center"/>
        </w:trPr>
        <w:tc>
          <w:tcPr>
            <w:tcW w:w="1661" w:type="dxa"/>
            <w:vMerge w:val="restar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szCs w:val="21"/>
              </w:rPr>
              <w:t>固废</w:t>
            </w:r>
          </w:p>
        </w:tc>
        <w:tc>
          <w:tcPr>
            <w:tcW w:w="1457" w:type="dxa"/>
            <w:vAlign w:val="center"/>
          </w:tcPr>
          <w:p w:rsidR="0086471B" w:rsidRPr="00867680" w:rsidRDefault="0086471B">
            <w:pPr>
              <w:adjustRightInd w:val="0"/>
              <w:snapToGrid w:val="0"/>
              <w:spacing w:before="25" w:after="25" w:line="240" w:lineRule="atLeast"/>
              <w:ind w:leftChars="-60" w:left="-126" w:rightChars="-45" w:right="-94"/>
              <w:jc w:val="center"/>
              <w:rPr>
                <w:color w:val="000000"/>
                <w:szCs w:val="21"/>
                <w:lang w:val="en-GB"/>
              </w:rPr>
            </w:pPr>
            <w:r w:rsidRPr="00867680">
              <w:rPr>
                <w:color w:val="000000"/>
                <w:szCs w:val="21"/>
                <w:lang w:val="en-GB"/>
              </w:rPr>
              <w:t>危险废物</w:t>
            </w:r>
          </w:p>
        </w:tc>
        <w:tc>
          <w:tcPr>
            <w:tcW w:w="2356" w:type="dxa"/>
            <w:vAlign w:val="center"/>
          </w:tcPr>
          <w:p w:rsidR="0086471B" w:rsidRPr="00867680" w:rsidRDefault="0086471B" w:rsidP="00182D6D">
            <w:pPr>
              <w:spacing w:line="240" w:lineRule="atLeast"/>
              <w:jc w:val="center"/>
              <w:rPr>
                <w:color w:val="000000"/>
                <w:szCs w:val="21"/>
              </w:rPr>
            </w:pPr>
            <w:r w:rsidRPr="00867680">
              <w:rPr>
                <w:rFonts w:hint="eastAsia"/>
                <w:color w:val="000000"/>
                <w:szCs w:val="21"/>
              </w:rPr>
              <w:t>废切削液、含油擦布、手套、</w:t>
            </w:r>
            <w:r w:rsidR="00182D6D" w:rsidRPr="00867680">
              <w:rPr>
                <w:rFonts w:hint="eastAsia"/>
                <w:color w:val="000000"/>
                <w:szCs w:val="21"/>
              </w:rPr>
              <w:t>废液压油</w:t>
            </w:r>
          </w:p>
        </w:tc>
        <w:tc>
          <w:tcPr>
            <w:tcW w:w="2977" w:type="dxa"/>
            <w:vAlign w:val="center"/>
          </w:tcPr>
          <w:p w:rsidR="0086471B" w:rsidRPr="00867680" w:rsidRDefault="0086471B">
            <w:pPr>
              <w:jc w:val="center"/>
              <w:rPr>
                <w:rFonts w:hint="eastAsia"/>
                <w:color w:val="000000"/>
                <w:szCs w:val="21"/>
                <w:lang w:val="en-GB"/>
              </w:rPr>
            </w:pPr>
            <w:r w:rsidRPr="00867680">
              <w:rPr>
                <w:color w:val="000000"/>
                <w:szCs w:val="21"/>
                <w:lang w:val="en-GB"/>
              </w:rPr>
              <w:t>交由</w:t>
            </w:r>
            <w:r w:rsidRPr="00867680">
              <w:rPr>
                <w:rFonts w:hint="eastAsia"/>
                <w:color w:val="000000"/>
                <w:szCs w:val="21"/>
                <w:lang w:val="en-GB"/>
              </w:rPr>
              <w:t>有资质单位处置</w:t>
            </w:r>
          </w:p>
        </w:tc>
        <w:tc>
          <w:tcPr>
            <w:tcW w:w="2136" w:type="dxa"/>
            <w:vMerge w:val="restart"/>
            <w:vAlign w:val="center"/>
          </w:tcPr>
          <w:p w:rsidR="0086471B" w:rsidRPr="00867680" w:rsidRDefault="0086471B">
            <w:pPr>
              <w:pStyle w:val="af0"/>
              <w:tabs>
                <w:tab w:val="num" w:pos="993"/>
                <w:tab w:val="num" w:pos="1276"/>
                <w:tab w:val="left" w:pos="3780"/>
              </w:tabs>
              <w:adjustRightInd w:val="0"/>
              <w:snapToGrid w:val="0"/>
              <w:spacing w:line="240" w:lineRule="auto"/>
              <w:rPr>
                <w:rFonts w:ascii="Times New Roman"/>
                <w:color w:val="000000"/>
                <w:szCs w:val="21"/>
              </w:rPr>
            </w:pPr>
            <w:r w:rsidRPr="00867680">
              <w:rPr>
                <w:rFonts w:ascii="Times New Roman"/>
                <w:color w:val="000000"/>
                <w:szCs w:val="21"/>
              </w:rPr>
              <w:t>排放量为零</w:t>
            </w:r>
          </w:p>
        </w:tc>
        <w:tc>
          <w:tcPr>
            <w:tcW w:w="1593" w:type="dxa"/>
            <w:gridSpan w:val="2"/>
            <w:vMerge w:val="restart"/>
            <w:vAlign w:val="center"/>
          </w:tcPr>
          <w:p w:rsidR="0086471B"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1</w:t>
            </w:r>
          </w:p>
        </w:tc>
        <w:tc>
          <w:tcPr>
            <w:tcW w:w="1995" w:type="dxa"/>
            <w:gridSpan w:val="2"/>
            <w:vMerge/>
            <w:vAlign w:val="center"/>
          </w:tcPr>
          <w:p w:rsidR="0086471B" w:rsidRPr="00867680" w:rsidRDefault="0086471B">
            <w:pPr>
              <w:tabs>
                <w:tab w:val="num" w:pos="993"/>
                <w:tab w:val="num" w:pos="1276"/>
                <w:tab w:val="left" w:pos="3780"/>
              </w:tabs>
              <w:adjustRightInd w:val="0"/>
              <w:snapToGrid w:val="0"/>
              <w:jc w:val="center"/>
              <w:rPr>
                <w:color w:val="000000"/>
              </w:rPr>
            </w:pPr>
          </w:p>
        </w:tc>
      </w:tr>
      <w:tr w:rsidR="0086471B" w:rsidRPr="00867680" w:rsidTr="001C00DA">
        <w:trPr>
          <w:cantSplit/>
          <w:trHeight w:val="284"/>
          <w:jc w:val="center"/>
        </w:trPr>
        <w:tc>
          <w:tcPr>
            <w:tcW w:w="1661" w:type="dxa"/>
            <w:vMerge/>
            <w:vAlign w:val="center"/>
          </w:tcPr>
          <w:p w:rsidR="0086471B" w:rsidRPr="00867680" w:rsidRDefault="0086471B">
            <w:pPr>
              <w:tabs>
                <w:tab w:val="num" w:pos="993"/>
                <w:tab w:val="num" w:pos="1276"/>
                <w:tab w:val="left" w:pos="3780"/>
              </w:tabs>
              <w:adjustRightInd w:val="0"/>
              <w:snapToGrid w:val="0"/>
              <w:jc w:val="center"/>
              <w:rPr>
                <w:color w:val="000000"/>
              </w:rPr>
            </w:pPr>
          </w:p>
        </w:tc>
        <w:tc>
          <w:tcPr>
            <w:tcW w:w="1457" w:type="dxa"/>
            <w:vAlign w:val="center"/>
          </w:tcPr>
          <w:p w:rsidR="0086471B" w:rsidRPr="00867680" w:rsidRDefault="001C00DA">
            <w:pPr>
              <w:adjustRightInd w:val="0"/>
              <w:snapToGrid w:val="0"/>
              <w:spacing w:before="25" w:after="25" w:line="240" w:lineRule="atLeast"/>
              <w:ind w:leftChars="-60" w:left="-126" w:rightChars="-45" w:right="-94"/>
              <w:jc w:val="center"/>
              <w:rPr>
                <w:color w:val="000000"/>
                <w:szCs w:val="21"/>
              </w:rPr>
            </w:pPr>
            <w:r>
              <w:rPr>
                <w:rFonts w:hint="eastAsia"/>
                <w:color w:val="000000"/>
                <w:szCs w:val="21"/>
              </w:rPr>
              <w:t>一般工业固废</w:t>
            </w:r>
          </w:p>
        </w:tc>
        <w:tc>
          <w:tcPr>
            <w:tcW w:w="2356" w:type="dxa"/>
            <w:vAlign w:val="center"/>
          </w:tcPr>
          <w:p w:rsidR="0086471B" w:rsidRPr="00867680" w:rsidRDefault="001C00DA">
            <w:pPr>
              <w:adjustRightInd w:val="0"/>
              <w:snapToGrid w:val="0"/>
              <w:spacing w:line="240" w:lineRule="atLeast"/>
              <w:jc w:val="center"/>
              <w:rPr>
                <w:color w:val="000000"/>
                <w:szCs w:val="21"/>
              </w:rPr>
            </w:pPr>
            <w:r w:rsidRPr="00867680">
              <w:rPr>
                <w:rFonts w:hint="eastAsia"/>
                <w:color w:val="000000"/>
                <w:szCs w:val="21"/>
              </w:rPr>
              <w:t>废零件及固体废料</w:t>
            </w:r>
          </w:p>
        </w:tc>
        <w:tc>
          <w:tcPr>
            <w:tcW w:w="2977" w:type="dxa"/>
            <w:vAlign w:val="center"/>
          </w:tcPr>
          <w:p w:rsidR="0086471B" w:rsidRPr="00867680" w:rsidRDefault="0086471B">
            <w:pPr>
              <w:jc w:val="center"/>
              <w:rPr>
                <w:color w:val="000000"/>
                <w:szCs w:val="21"/>
                <w:lang w:val="en-GB"/>
              </w:rPr>
            </w:pPr>
            <w:r w:rsidRPr="00867680">
              <w:rPr>
                <w:rFonts w:hint="eastAsia"/>
                <w:color w:val="000000"/>
                <w:szCs w:val="21"/>
                <w:lang w:val="en-GB"/>
              </w:rPr>
              <w:t>出售给废品回收企业</w:t>
            </w:r>
          </w:p>
        </w:tc>
        <w:tc>
          <w:tcPr>
            <w:tcW w:w="2136" w:type="dxa"/>
            <w:vMerge/>
            <w:vAlign w:val="center"/>
          </w:tcPr>
          <w:p w:rsidR="0086471B" w:rsidRPr="00867680" w:rsidRDefault="0086471B">
            <w:pPr>
              <w:tabs>
                <w:tab w:val="num" w:pos="993"/>
                <w:tab w:val="num" w:pos="1276"/>
                <w:tab w:val="left" w:pos="3780"/>
              </w:tabs>
              <w:adjustRightInd w:val="0"/>
              <w:snapToGrid w:val="0"/>
              <w:jc w:val="center"/>
              <w:rPr>
                <w:color w:val="000000"/>
              </w:rPr>
            </w:pPr>
          </w:p>
        </w:tc>
        <w:tc>
          <w:tcPr>
            <w:tcW w:w="1593" w:type="dxa"/>
            <w:gridSpan w:val="2"/>
            <w:vMerge/>
            <w:vAlign w:val="center"/>
          </w:tcPr>
          <w:p w:rsidR="0086471B" w:rsidRPr="00867680" w:rsidRDefault="0086471B">
            <w:pPr>
              <w:tabs>
                <w:tab w:val="num" w:pos="993"/>
                <w:tab w:val="num" w:pos="1276"/>
                <w:tab w:val="left" w:pos="3780"/>
              </w:tabs>
              <w:adjustRightInd w:val="0"/>
              <w:snapToGrid w:val="0"/>
              <w:jc w:val="center"/>
              <w:rPr>
                <w:color w:val="000000"/>
              </w:rPr>
            </w:pPr>
          </w:p>
        </w:tc>
        <w:tc>
          <w:tcPr>
            <w:tcW w:w="1995" w:type="dxa"/>
            <w:gridSpan w:val="2"/>
            <w:vMerge/>
            <w:vAlign w:val="center"/>
          </w:tcPr>
          <w:p w:rsidR="0086471B" w:rsidRPr="00867680" w:rsidRDefault="0086471B">
            <w:pPr>
              <w:tabs>
                <w:tab w:val="num" w:pos="993"/>
                <w:tab w:val="num" w:pos="1276"/>
                <w:tab w:val="left" w:pos="3780"/>
              </w:tabs>
              <w:adjustRightInd w:val="0"/>
              <w:snapToGrid w:val="0"/>
              <w:jc w:val="center"/>
              <w:rPr>
                <w:color w:val="000000"/>
              </w:rPr>
            </w:pPr>
          </w:p>
        </w:tc>
      </w:tr>
      <w:tr w:rsidR="0086471B" w:rsidRPr="00867680" w:rsidTr="003A341F">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绿化</w:t>
            </w:r>
          </w:p>
        </w:tc>
        <w:tc>
          <w:tcPr>
            <w:tcW w:w="6790" w:type="dxa"/>
            <w:gridSpan w:val="3"/>
            <w:vAlign w:val="center"/>
          </w:tcPr>
          <w:p w:rsidR="0086471B" w:rsidRPr="00867680" w:rsidRDefault="0086471B">
            <w:pPr>
              <w:jc w:val="center"/>
              <w:rPr>
                <w:color w:val="000000"/>
                <w:szCs w:val="21"/>
              </w:rPr>
            </w:pPr>
            <w:r w:rsidRPr="00867680">
              <w:rPr>
                <w:color w:val="000000"/>
                <w:szCs w:val="21"/>
              </w:rPr>
              <w:t>依托原有</w:t>
            </w:r>
          </w:p>
        </w:tc>
        <w:tc>
          <w:tcPr>
            <w:tcW w:w="5724" w:type="dxa"/>
            <w:gridSpan w:val="5"/>
            <w:vAlign w:val="center"/>
          </w:tcPr>
          <w:p w:rsidR="0086471B" w:rsidRPr="00867680" w:rsidRDefault="0086471B">
            <w:pPr>
              <w:jc w:val="center"/>
              <w:rPr>
                <w:color w:val="000000"/>
                <w:szCs w:val="21"/>
              </w:rPr>
            </w:pPr>
            <w:r w:rsidRPr="00867680">
              <w:rPr>
                <w:color w:val="000000"/>
                <w:szCs w:val="21"/>
              </w:rPr>
              <w:t>——</w:t>
            </w:r>
          </w:p>
        </w:tc>
      </w:tr>
      <w:tr w:rsidR="0086471B" w:rsidRPr="00867680" w:rsidTr="003A341F">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事故应急措施</w:t>
            </w:r>
          </w:p>
        </w:tc>
        <w:tc>
          <w:tcPr>
            <w:tcW w:w="6790" w:type="dxa"/>
            <w:gridSpan w:val="3"/>
            <w:vAlign w:val="center"/>
          </w:tcPr>
          <w:p w:rsidR="0086471B" w:rsidRPr="00867680" w:rsidRDefault="0086471B">
            <w:pPr>
              <w:jc w:val="center"/>
              <w:rPr>
                <w:color w:val="000000"/>
                <w:szCs w:val="21"/>
              </w:rPr>
            </w:pPr>
            <w:r w:rsidRPr="00867680">
              <w:rPr>
                <w:color w:val="000000"/>
                <w:szCs w:val="21"/>
              </w:rPr>
              <w:t>一旦设备发生故障，则强迫生产设备自动停产，企业平时应加强设施的维修和管理</w:t>
            </w:r>
          </w:p>
        </w:tc>
        <w:tc>
          <w:tcPr>
            <w:tcW w:w="5724" w:type="dxa"/>
            <w:gridSpan w:val="5"/>
            <w:vAlign w:val="center"/>
          </w:tcPr>
          <w:p w:rsidR="0086471B" w:rsidRPr="00867680" w:rsidRDefault="0086471B">
            <w:pPr>
              <w:jc w:val="center"/>
              <w:rPr>
                <w:color w:val="000000"/>
                <w:szCs w:val="21"/>
              </w:rPr>
            </w:pPr>
            <w:r w:rsidRPr="00867680">
              <w:rPr>
                <w:color w:val="000000"/>
                <w:szCs w:val="21"/>
              </w:rPr>
              <w:t>——</w:t>
            </w:r>
          </w:p>
        </w:tc>
      </w:tr>
      <w:tr w:rsidR="0086471B" w:rsidRPr="00867680" w:rsidTr="003A341F">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环境管理</w:t>
            </w:r>
          </w:p>
        </w:tc>
        <w:tc>
          <w:tcPr>
            <w:tcW w:w="6790" w:type="dxa"/>
            <w:gridSpan w:val="3"/>
            <w:vAlign w:val="center"/>
          </w:tcPr>
          <w:p w:rsidR="0086471B" w:rsidRPr="00867680" w:rsidRDefault="0086471B">
            <w:pPr>
              <w:jc w:val="center"/>
              <w:rPr>
                <w:color w:val="000000"/>
                <w:szCs w:val="21"/>
              </w:rPr>
            </w:pPr>
            <w:r w:rsidRPr="00867680">
              <w:rPr>
                <w:color w:val="000000"/>
                <w:szCs w:val="21"/>
              </w:rPr>
              <w:t>——</w:t>
            </w:r>
          </w:p>
        </w:tc>
        <w:tc>
          <w:tcPr>
            <w:tcW w:w="5724" w:type="dxa"/>
            <w:gridSpan w:val="5"/>
            <w:vAlign w:val="center"/>
          </w:tcPr>
          <w:p w:rsidR="0086471B" w:rsidRPr="00867680" w:rsidRDefault="0086471B">
            <w:pPr>
              <w:jc w:val="center"/>
              <w:rPr>
                <w:color w:val="000000"/>
                <w:szCs w:val="21"/>
              </w:rPr>
            </w:pPr>
            <w:r w:rsidRPr="00867680">
              <w:rPr>
                <w:color w:val="000000"/>
                <w:szCs w:val="21"/>
              </w:rPr>
              <w:t>——</w:t>
            </w:r>
          </w:p>
        </w:tc>
      </w:tr>
      <w:tr w:rsidR="0086471B" w:rsidRPr="00867680" w:rsidTr="003A341F">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清污分流、排污口规范化设置</w:t>
            </w:r>
          </w:p>
        </w:tc>
        <w:tc>
          <w:tcPr>
            <w:tcW w:w="6790" w:type="dxa"/>
            <w:gridSpan w:val="3"/>
            <w:vAlign w:val="center"/>
          </w:tcPr>
          <w:p w:rsidR="0086471B" w:rsidRPr="00867680" w:rsidRDefault="0086471B">
            <w:pPr>
              <w:jc w:val="center"/>
              <w:rPr>
                <w:color w:val="000000"/>
                <w:szCs w:val="21"/>
              </w:rPr>
            </w:pPr>
            <w:r w:rsidRPr="00867680">
              <w:rPr>
                <w:color w:val="000000"/>
                <w:szCs w:val="21"/>
              </w:rPr>
              <w:t>——</w:t>
            </w:r>
          </w:p>
        </w:tc>
        <w:tc>
          <w:tcPr>
            <w:tcW w:w="5724" w:type="dxa"/>
            <w:gridSpan w:val="5"/>
            <w:vAlign w:val="center"/>
          </w:tcPr>
          <w:p w:rsidR="0086471B" w:rsidRPr="00867680" w:rsidRDefault="0086471B">
            <w:pPr>
              <w:jc w:val="center"/>
              <w:rPr>
                <w:color w:val="000000"/>
                <w:szCs w:val="21"/>
              </w:rPr>
            </w:pPr>
            <w:r w:rsidRPr="00867680">
              <w:rPr>
                <w:color w:val="000000"/>
                <w:szCs w:val="21"/>
              </w:rPr>
              <w:t>满足江苏省排污口设置及规范化整治管理办法</w:t>
            </w:r>
          </w:p>
        </w:tc>
      </w:tr>
      <w:tr w:rsidR="0086471B" w:rsidRPr="00867680">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总量平衡具体方案</w:t>
            </w:r>
          </w:p>
        </w:tc>
        <w:tc>
          <w:tcPr>
            <w:tcW w:w="12514" w:type="dxa"/>
            <w:gridSpan w:val="8"/>
            <w:vAlign w:val="center"/>
          </w:tcPr>
          <w:p w:rsidR="0086471B" w:rsidRPr="00867680" w:rsidRDefault="0086471B" w:rsidP="003A341F">
            <w:pPr>
              <w:jc w:val="center"/>
              <w:rPr>
                <w:color w:val="000000"/>
                <w:szCs w:val="21"/>
              </w:rPr>
            </w:pPr>
            <w:r w:rsidRPr="00867680">
              <w:rPr>
                <w:color w:val="000000"/>
                <w:szCs w:val="21"/>
              </w:rPr>
              <w:t>根据上述污染物总量指标，结合</w:t>
            </w:r>
            <w:r w:rsidR="00E52715">
              <w:rPr>
                <w:rFonts w:hint="eastAsia"/>
                <w:color w:val="000000"/>
                <w:szCs w:val="21"/>
              </w:rPr>
              <w:t>经济开发区</w:t>
            </w:r>
            <w:r w:rsidRPr="00867680">
              <w:rPr>
                <w:color w:val="000000"/>
                <w:szCs w:val="21"/>
              </w:rPr>
              <w:t>污染物环境容量，本项目投产后，大气污染物</w:t>
            </w:r>
            <w:r w:rsidR="00D64AD9" w:rsidRPr="00867680">
              <w:rPr>
                <w:rFonts w:hint="eastAsia"/>
                <w:color w:val="000000"/>
                <w:szCs w:val="21"/>
              </w:rPr>
              <w:t>在开发</w:t>
            </w:r>
            <w:r w:rsidRPr="00867680">
              <w:rPr>
                <w:color w:val="000000"/>
                <w:szCs w:val="21"/>
              </w:rPr>
              <w:t>区内平衡，水污染物总量在</w:t>
            </w:r>
            <w:r w:rsidR="003A341F">
              <w:rPr>
                <w:rFonts w:hint="eastAsia"/>
                <w:color w:val="000000"/>
                <w:szCs w:val="21"/>
              </w:rPr>
              <w:t>区域</w:t>
            </w:r>
            <w:r w:rsidRPr="00867680">
              <w:rPr>
                <w:color w:val="000000"/>
                <w:szCs w:val="21"/>
              </w:rPr>
              <w:t>内平衡；固体废弃物实行零排放。</w:t>
            </w:r>
          </w:p>
        </w:tc>
      </w:tr>
      <w:tr w:rsidR="0086471B" w:rsidRPr="00867680">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区域解决问题</w:t>
            </w:r>
          </w:p>
        </w:tc>
        <w:tc>
          <w:tcPr>
            <w:tcW w:w="12514" w:type="dxa"/>
            <w:gridSpan w:val="8"/>
            <w:vAlign w:val="center"/>
          </w:tcPr>
          <w:p w:rsidR="0086471B" w:rsidRPr="00867680" w:rsidRDefault="0086471B">
            <w:pPr>
              <w:pStyle w:val="af3"/>
              <w:spacing w:line="300" w:lineRule="exact"/>
              <w:rPr>
                <w:rFonts w:ascii="Times New Roman" w:hAnsi="Times New Roman"/>
                <w:color w:val="000000"/>
                <w:sz w:val="21"/>
                <w:szCs w:val="21"/>
              </w:rPr>
            </w:pPr>
            <w:r w:rsidRPr="00867680">
              <w:rPr>
                <w:rFonts w:ascii="Times New Roman" w:hAnsi="Times New Roman"/>
                <w:color w:val="000000"/>
                <w:sz w:val="21"/>
                <w:szCs w:val="21"/>
              </w:rPr>
              <w:t>——</w:t>
            </w:r>
          </w:p>
        </w:tc>
      </w:tr>
      <w:tr w:rsidR="0086471B" w:rsidRPr="00867680">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卫生防护距离设置</w:t>
            </w:r>
          </w:p>
        </w:tc>
        <w:tc>
          <w:tcPr>
            <w:tcW w:w="12514" w:type="dxa"/>
            <w:gridSpan w:val="8"/>
            <w:vAlign w:val="center"/>
          </w:tcPr>
          <w:p w:rsidR="0086471B" w:rsidRPr="00867680" w:rsidRDefault="0086471B">
            <w:pPr>
              <w:jc w:val="center"/>
              <w:rPr>
                <w:color w:val="000000"/>
                <w:szCs w:val="21"/>
              </w:rPr>
            </w:pPr>
            <w:r w:rsidRPr="00867680">
              <w:rPr>
                <w:color w:val="000000"/>
                <w:szCs w:val="21"/>
              </w:rPr>
              <w:t>本项目需设置以</w:t>
            </w:r>
            <w:r w:rsidRPr="00867680">
              <w:rPr>
                <w:rFonts w:hint="eastAsia"/>
                <w:color w:val="000000"/>
                <w:szCs w:val="21"/>
              </w:rPr>
              <w:t>车间</w:t>
            </w:r>
            <w:r w:rsidRPr="00867680">
              <w:rPr>
                <w:color w:val="000000"/>
                <w:szCs w:val="21"/>
              </w:rPr>
              <w:t>边界开始，周围</w:t>
            </w:r>
            <w:r w:rsidRPr="00867680">
              <w:rPr>
                <w:rFonts w:hint="eastAsia"/>
                <w:color w:val="000000"/>
                <w:szCs w:val="21"/>
              </w:rPr>
              <w:t>5</w:t>
            </w:r>
            <w:r w:rsidRPr="00867680">
              <w:rPr>
                <w:color w:val="000000"/>
                <w:szCs w:val="21"/>
              </w:rPr>
              <w:t>0m</w:t>
            </w:r>
            <w:r w:rsidRPr="00867680">
              <w:rPr>
                <w:color w:val="000000"/>
                <w:szCs w:val="21"/>
              </w:rPr>
              <w:t>的卫生防护距离范围。</w:t>
            </w:r>
          </w:p>
        </w:tc>
      </w:tr>
      <w:tr w:rsidR="0086471B" w:rsidRPr="00867680" w:rsidTr="003A341F">
        <w:trPr>
          <w:trHeight w:val="284"/>
          <w:jc w:val="center"/>
        </w:trPr>
        <w:tc>
          <w:tcPr>
            <w:tcW w:w="1661" w:type="dxa"/>
            <w:vAlign w:val="center"/>
          </w:tcPr>
          <w:p w:rsidR="0086471B" w:rsidRPr="00867680" w:rsidRDefault="0086471B">
            <w:pPr>
              <w:jc w:val="center"/>
              <w:rPr>
                <w:rFonts w:hint="eastAsia"/>
                <w:color w:val="000000"/>
                <w:szCs w:val="21"/>
              </w:rPr>
            </w:pPr>
            <w:r w:rsidRPr="00867680">
              <w:rPr>
                <w:rFonts w:hint="eastAsia"/>
                <w:color w:val="000000"/>
                <w:szCs w:val="21"/>
              </w:rPr>
              <w:t>合计</w:t>
            </w:r>
          </w:p>
        </w:tc>
        <w:tc>
          <w:tcPr>
            <w:tcW w:w="6790" w:type="dxa"/>
            <w:gridSpan w:val="3"/>
            <w:vAlign w:val="center"/>
          </w:tcPr>
          <w:p w:rsidR="0086471B" w:rsidRPr="00867680" w:rsidRDefault="0086471B">
            <w:pPr>
              <w:jc w:val="center"/>
              <w:rPr>
                <w:color w:val="000000"/>
                <w:szCs w:val="21"/>
              </w:rPr>
            </w:pPr>
            <w:r w:rsidRPr="00867680">
              <w:rPr>
                <w:color w:val="000000"/>
                <w:szCs w:val="21"/>
              </w:rPr>
              <w:t>——</w:t>
            </w:r>
          </w:p>
        </w:tc>
        <w:tc>
          <w:tcPr>
            <w:tcW w:w="2212" w:type="dxa"/>
            <w:gridSpan w:val="2"/>
            <w:vAlign w:val="center"/>
          </w:tcPr>
          <w:p w:rsidR="0086471B" w:rsidRPr="00867680" w:rsidRDefault="0086471B">
            <w:pPr>
              <w:jc w:val="center"/>
              <w:rPr>
                <w:color w:val="000000"/>
                <w:szCs w:val="21"/>
              </w:rPr>
            </w:pPr>
            <w:r w:rsidRPr="00867680">
              <w:rPr>
                <w:color w:val="000000"/>
                <w:szCs w:val="21"/>
              </w:rPr>
              <w:t>——</w:t>
            </w:r>
          </w:p>
        </w:tc>
        <w:tc>
          <w:tcPr>
            <w:tcW w:w="1678" w:type="dxa"/>
            <w:gridSpan w:val="2"/>
            <w:vAlign w:val="center"/>
          </w:tcPr>
          <w:p w:rsidR="0086471B" w:rsidRPr="00867680" w:rsidRDefault="00EE327A">
            <w:pPr>
              <w:jc w:val="center"/>
              <w:rPr>
                <w:rFonts w:hint="eastAsia"/>
                <w:color w:val="000000"/>
                <w:szCs w:val="21"/>
              </w:rPr>
            </w:pPr>
            <w:r>
              <w:rPr>
                <w:rFonts w:hint="eastAsia"/>
                <w:color w:val="000000"/>
                <w:szCs w:val="21"/>
              </w:rPr>
              <w:t>5</w:t>
            </w:r>
          </w:p>
        </w:tc>
        <w:tc>
          <w:tcPr>
            <w:tcW w:w="1834" w:type="dxa"/>
            <w:vAlign w:val="center"/>
          </w:tcPr>
          <w:p w:rsidR="0086471B" w:rsidRPr="00867680" w:rsidRDefault="0086471B">
            <w:pPr>
              <w:jc w:val="center"/>
              <w:rPr>
                <w:color w:val="000000"/>
                <w:szCs w:val="21"/>
              </w:rPr>
            </w:pPr>
            <w:r w:rsidRPr="00867680">
              <w:rPr>
                <w:color w:val="000000"/>
                <w:szCs w:val="21"/>
              </w:rPr>
              <w:t>——</w:t>
            </w:r>
          </w:p>
        </w:tc>
      </w:tr>
    </w:tbl>
    <w:p w:rsidR="0086471B" w:rsidRPr="00867680" w:rsidRDefault="0086471B">
      <w:pPr>
        <w:adjustRightInd w:val="0"/>
        <w:snapToGrid w:val="0"/>
        <w:spacing w:line="360" w:lineRule="auto"/>
        <w:ind w:firstLineChars="200" w:firstLine="420"/>
        <w:rPr>
          <w:color w:val="000000"/>
        </w:rPr>
        <w:sectPr w:rsidR="0086471B" w:rsidRPr="00867680">
          <w:pgSz w:w="16838" w:h="11906" w:orient="landscape"/>
          <w:pgMar w:top="1418" w:right="1418" w:bottom="1418" w:left="1418" w:header="851" w:footer="567" w:gutter="0"/>
          <w:cols w:space="425"/>
          <w:docGrid w:linePitch="312"/>
        </w:sectPr>
      </w:pPr>
    </w:p>
    <w:p w:rsidR="0086471B" w:rsidRPr="00867680" w:rsidRDefault="0086471B">
      <w:pPr>
        <w:pStyle w:val="11"/>
        <w:rPr>
          <w:color w:val="000000"/>
        </w:rPr>
      </w:pPr>
      <w:r w:rsidRPr="00867680">
        <w:rPr>
          <w:color w:val="000000"/>
        </w:rPr>
        <w:lastRenderedPageBreak/>
        <w:t>结论与建议</w:t>
      </w:r>
      <w:bookmarkEnd w:id="24"/>
      <w:bookmarkEnd w:id="25"/>
      <w:bookmarkEnd w:id="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6471B" w:rsidRPr="00867680">
        <w:tblPrEx>
          <w:tblCellMar>
            <w:top w:w="0" w:type="dxa"/>
            <w:bottom w:w="0" w:type="dxa"/>
          </w:tblCellMar>
        </w:tblPrEx>
        <w:trPr>
          <w:trHeight w:val="13140"/>
          <w:jc w:val="center"/>
        </w:trPr>
        <w:tc>
          <w:tcPr>
            <w:tcW w:w="9042" w:type="dxa"/>
          </w:tcPr>
          <w:p w:rsidR="0086471B" w:rsidRPr="00867680" w:rsidRDefault="0086471B">
            <w:pPr>
              <w:adjustRightInd w:val="0"/>
              <w:snapToGrid w:val="0"/>
              <w:spacing w:line="360" w:lineRule="auto"/>
              <w:rPr>
                <w:b/>
                <w:snapToGrid w:val="0"/>
                <w:color w:val="000000"/>
                <w:kern w:val="0"/>
                <w:sz w:val="24"/>
              </w:rPr>
            </w:pPr>
            <w:r w:rsidRPr="00867680">
              <w:rPr>
                <w:b/>
                <w:snapToGrid w:val="0"/>
                <w:color w:val="000000"/>
                <w:kern w:val="0"/>
                <w:sz w:val="24"/>
              </w:rPr>
              <w:t>一、结论</w:t>
            </w:r>
          </w:p>
          <w:p w:rsidR="0086471B" w:rsidRPr="00867680" w:rsidRDefault="0086471B">
            <w:pPr>
              <w:spacing w:line="360" w:lineRule="auto"/>
              <w:ind w:firstLineChars="200" w:firstLine="482"/>
              <w:rPr>
                <w:b/>
                <w:color w:val="000000"/>
                <w:sz w:val="24"/>
              </w:rPr>
            </w:pPr>
            <w:r w:rsidRPr="00867680">
              <w:rPr>
                <w:b/>
                <w:color w:val="000000"/>
                <w:sz w:val="24"/>
              </w:rPr>
              <w:t>1</w:t>
            </w:r>
            <w:r w:rsidRPr="00867680">
              <w:rPr>
                <w:b/>
                <w:color w:val="000000"/>
                <w:sz w:val="24"/>
              </w:rPr>
              <w:t>、项目概况</w:t>
            </w:r>
          </w:p>
          <w:p w:rsidR="003A341F" w:rsidRPr="003A341F" w:rsidRDefault="003A341F" w:rsidP="003A341F">
            <w:pPr>
              <w:spacing w:line="360" w:lineRule="auto"/>
              <w:ind w:firstLineChars="200" w:firstLine="480"/>
              <w:rPr>
                <w:rFonts w:hint="eastAsia"/>
                <w:snapToGrid w:val="0"/>
                <w:color w:val="000000"/>
                <w:kern w:val="0"/>
                <w:sz w:val="24"/>
              </w:rPr>
            </w:pPr>
            <w:r w:rsidRPr="003A341F">
              <w:rPr>
                <w:rFonts w:hint="eastAsia"/>
                <w:snapToGrid w:val="0"/>
                <w:color w:val="000000"/>
                <w:kern w:val="0"/>
                <w:sz w:val="24"/>
              </w:rPr>
              <w:t>南京法雷奥离合器有限公司</w:t>
            </w:r>
            <w:r w:rsidRPr="003A341F">
              <w:rPr>
                <w:rFonts w:hint="eastAsia"/>
                <w:snapToGrid w:val="0"/>
                <w:color w:val="000000"/>
                <w:kern w:val="0"/>
                <w:sz w:val="24"/>
              </w:rPr>
              <w:t>(</w:t>
            </w:r>
            <w:r w:rsidRPr="003A341F">
              <w:rPr>
                <w:rFonts w:hint="eastAsia"/>
                <w:snapToGrid w:val="0"/>
                <w:color w:val="000000"/>
                <w:kern w:val="0"/>
                <w:sz w:val="24"/>
              </w:rPr>
              <w:t>下称“我公司”）成立于</w:t>
            </w:r>
            <w:r w:rsidRPr="003A341F">
              <w:rPr>
                <w:rFonts w:hint="eastAsia"/>
                <w:snapToGrid w:val="0"/>
                <w:color w:val="000000"/>
                <w:kern w:val="0"/>
                <w:sz w:val="24"/>
              </w:rPr>
              <w:t>1997</w:t>
            </w:r>
            <w:r w:rsidRPr="003A341F">
              <w:rPr>
                <w:rFonts w:hint="eastAsia"/>
                <w:snapToGrid w:val="0"/>
                <w:color w:val="000000"/>
                <w:kern w:val="0"/>
                <w:sz w:val="24"/>
              </w:rPr>
              <w:t>年</w:t>
            </w:r>
            <w:r w:rsidRPr="003A341F">
              <w:rPr>
                <w:rFonts w:hint="eastAsia"/>
                <w:snapToGrid w:val="0"/>
                <w:color w:val="000000"/>
                <w:kern w:val="0"/>
                <w:sz w:val="24"/>
              </w:rPr>
              <w:t>7</w:t>
            </w:r>
            <w:r w:rsidRPr="003A341F">
              <w:rPr>
                <w:rFonts w:hint="eastAsia"/>
                <w:snapToGrid w:val="0"/>
                <w:color w:val="000000"/>
                <w:kern w:val="0"/>
                <w:sz w:val="24"/>
              </w:rPr>
              <w:t>月，公司注册资本</w:t>
            </w:r>
            <w:r w:rsidRPr="003A341F">
              <w:rPr>
                <w:rFonts w:hint="eastAsia"/>
                <w:snapToGrid w:val="0"/>
                <w:color w:val="000000"/>
                <w:kern w:val="0"/>
                <w:sz w:val="24"/>
              </w:rPr>
              <w:t>11749.8</w:t>
            </w:r>
            <w:r w:rsidRPr="003A341F">
              <w:rPr>
                <w:rFonts w:hint="eastAsia"/>
                <w:snapToGrid w:val="0"/>
                <w:color w:val="000000"/>
                <w:kern w:val="0"/>
                <w:sz w:val="24"/>
              </w:rPr>
              <w:t>万元人民币。据法雷奥集团的区域集中管理的要求，</w:t>
            </w:r>
            <w:r w:rsidRPr="003A341F">
              <w:rPr>
                <w:rFonts w:hint="eastAsia"/>
                <w:snapToGrid w:val="0"/>
                <w:color w:val="000000"/>
                <w:kern w:val="0"/>
                <w:sz w:val="24"/>
              </w:rPr>
              <w:t>2009</w:t>
            </w:r>
            <w:r w:rsidRPr="003A341F">
              <w:rPr>
                <w:rFonts w:hint="eastAsia"/>
                <w:snapToGrid w:val="0"/>
                <w:color w:val="000000"/>
                <w:kern w:val="0"/>
                <w:sz w:val="24"/>
              </w:rPr>
              <w:t>年公司注册地址从南京市秦淮区节制闸路</w:t>
            </w:r>
            <w:r w:rsidRPr="003A341F">
              <w:rPr>
                <w:rFonts w:hint="eastAsia"/>
                <w:snapToGrid w:val="0"/>
                <w:color w:val="000000"/>
                <w:kern w:val="0"/>
                <w:sz w:val="24"/>
              </w:rPr>
              <w:t>11</w:t>
            </w:r>
            <w:r w:rsidRPr="003A341F">
              <w:rPr>
                <w:rFonts w:hint="eastAsia"/>
                <w:snapToGrid w:val="0"/>
                <w:color w:val="000000"/>
                <w:kern w:val="0"/>
                <w:sz w:val="24"/>
              </w:rPr>
              <w:t>号迁移至江宁区广利路</w:t>
            </w:r>
            <w:r w:rsidRPr="003A341F">
              <w:rPr>
                <w:rFonts w:hint="eastAsia"/>
                <w:snapToGrid w:val="0"/>
                <w:color w:val="000000"/>
                <w:kern w:val="0"/>
                <w:sz w:val="24"/>
              </w:rPr>
              <w:t>88</w:t>
            </w:r>
            <w:r w:rsidRPr="003A341F">
              <w:rPr>
                <w:rFonts w:hint="eastAsia"/>
                <w:snapToGrid w:val="0"/>
                <w:color w:val="000000"/>
                <w:kern w:val="0"/>
                <w:sz w:val="24"/>
              </w:rPr>
              <w:t>号，租用法雷奥汽车自动传动系统（南京）有限公司部分厂房。法雷奥汽车自动传动系统（南京）有限公司成立于</w:t>
            </w:r>
            <w:r w:rsidRPr="003A341F">
              <w:rPr>
                <w:rFonts w:hint="eastAsia"/>
                <w:snapToGrid w:val="0"/>
                <w:color w:val="000000"/>
                <w:kern w:val="0"/>
                <w:sz w:val="24"/>
              </w:rPr>
              <w:t>2006</w:t>
            </w:r>
            <w:r w:rsidRPr="003A341F">
              <w:rPr>
                <w:rFonts w:hint="eastAsia"/>
                <w:snapToGrid w:val="0"/>
                <w:color w:val="000000"/>
                <w:kern w:val="0"/>
                <w:sz w:val="24"/>
              </w:rPr>
              <w:t>年</w:t>
            </w:r>
            <w:r w:rsidRPr="003A341F">
              <w:rPr>
                <w:rFonts w:hint="eastAsia"/>
                <w:snapToGrid w:val="0"/>
                <w:color w:val="000000"/>
                <w:kern w:val="0"/>
                <w:sz w:val="24"/>
              </w:rPr>
              <w:t>1</w:t>
            </w:r>
            <w:r w:rsidRPr="003A341F">
              <w:rPr>
                <w:rFonts w:hint="eastAsia"/>
                <w:snapToGrid w:val="0"/>
                <w:color w:val="000000"/>
                <w:kern w:val="0"/>
                <w:sz w:val="24"/>
              </w:rPr>
              <w:t>月，注册资本</w:t>
            </w:r>
            <w:r w:rsidRPr="003A341F">
              <w:rPr>
                <w:rFonts w:hint="eastAsia"/>
                <w:snapToGrid w:val="0"/>
                <w:color w:val="000000"/>
                <w:kern w:val="0"/>
                <w:sz w:val="24"/>
              </w:rPr>
              <w:t>4858.70</w:t>
            </w:r>
            <w:r w:rsidRPr="003A341F">
              <w:rPr>
                <w:rFonts w:hint="eastAsia"/>
                <w:snapToGrid w:val="0"/>
                <w:color w:val="000000"/>
                <w:kern w:val="0"/>
                <w:sz w:val="24"/>
              </w:rPr>
              <w:t>万美元。我公司主要生产、销售机动车配套的离合器总成系统及售后服务。</w:t>
            </w:r>
          </w:p>
          <w:p w:rsidR="0086471B" w:rsidRPr="00867680" w:rsidRDefault="003A341F" w:rsidP="003A341F">
            <w:pPr>
              <w:spacing w:line="360" w:lineRule="auto"/>
              <w:ind w:firstLineChars="200" w:firstLine="480"/>
              <w:rPr>
                <w:rFonts w:hint="eastAsia"/>
                <w:snapToGrid w:val="0"/>
                <w:color w:val="000000"/>
                <w:kern w:val="0"/>
                <w:sz w:val="24"/>
              </w:rPr>
            </w:pPr>
            <w:r w:rsidRPr="003A341F">
              <w:rPr>
                <w:rFonts w:hint="eastAsia"/>
                <w:snapToGrid w:val="0"/>
                <w:color w:val="000000"/>
                <w:kern w:val="0"/>
                <w:sz w:val="24"/>
              </w:rPr>
              <w:t>为扩大生产规模、提高市场占有率，增强企业的市场竞争力。南京法雷奥离合器有限公司拟投资</w:t>
            </w:r>
            <w:r w:rsidRPr="003A341F">
              <w:rPr>
                <w:rFonts w:hint="eastAsia"/>
                <w:snapToGrid w:val="0"/>
                <w:color w:val="000000"/>
                <w:kern w:val="0"/>
                <w:sz w:val="24"/>
              </w:rPr>
              <w:t>250</w:t>
            </w:r>
            <w:r w:rsidRPr="003A341F">
              <w:rPr>
                <w:rFonts w:hint="eastAsia"/>
                <w:snapToGrid w:val="0"/>
                <w:color w:val="000000"/>
                <w:kern w:val="0"/>
                <w:sz w:val="24"/>
              </w:rPr>
              <w:t>万元租用法雷奥汽车自动传动系统（南京）有限公司现有厂区内的一间厂房，新建一条离合器再制造生产线及配套环保设施。</w:t>
            </w:r>
          </w:p>
          <w:p w:rsidR="0086471B" w:rsidRPr="00867680" w:rsidRDefault="0086471B">
            <w:pPr>
              <w:spacing w:line="360" w:lineRule="auto"/>
              <w:ind w:firstLineChars="200" w:firstLine="482"/>
              <w:rPr>
                <w:b/>
                <w:color w:val="000000"/>
                <w:sz w:val="24"/>
              </w:rPr>
            </w:pPr>
            <w:r w:rsidRPr="00867680">
              <w:rPr>
                <w:b/>
                <w:color w:val="000000"/>
                <w:sz w:val="24"/>
              </w:rPr>
              <w:t>2</w:t>
            </w:r>
            <w:r w:rsidRPr="00867680">
              <w:rPr>
                <w:b/>
                <w:color w:val="000000"/>
                <w:sz w:val="24"/>
              </w:rPr>
              <w:t>、项目与产业政策相符</w:t>
            </w:r>
          </w:p>
          <w:p w:rsidR="005421DE" w:rsidRDefault="005421DE" w:rsidP="005421DE">
            <w:pPr>
              <w:spacing w:line="360" w:lineRule="auto"/>
              <w:ind w:firstLineChars="200" w:firstLine="480"/>
              <w:rPr>
                <w:rFonts w:hint="eastAsia"/>
                <w:color w:val="000000"/>
                <w:sz w:val="24"/>
              </w:rPr>
            </w:pPr>
            <w:r w:rsidRPr="005421DE">
              <w:rPr>
                <w:rFonts w:hint="eastAsia"/>
                <w:color w:val="000000"/>
                <w:sz w:val="24"/>
              </w:rPr>
              <w:t>建设项目属于</w:t>
            </w:r>
            <w:r w:rsidR="003A341F" w:rsidRPr="003A341F">
              <w:rPr>
                <w:rFonts w:hint="eastAsia"/>
                <w:color w:val="000000"/>
                <w:sz w:val="24"/>
              </w:rPr>
              <w:t>汽车零部件及配件制造</w:t>
            </w:r>
            <w:r w:rsidR="003A341F">
              <w:rPr>
                <w:rFonts w:hint="eastAsia"/>
                <w:color w:val="000000"/>
                <w:sz w:val="24"/>
              </w:rPr>
              <w:t>项目</w:t>
            </w:r>
            <w:r w:rsidRPr="005421DE">
              <w:rPr>
                <w:rFonts w:hint="eastAsia"/>
                <w:color w:val="000000"/>
                <w:sz w:val="24"/>
              </w:rPr>
              <w:t>。对照《产业结构调整指导录（</w:t>
            </w:r>
            <w:r w:rsidRPr="005421DE">
              <w:rPr>
                <w:rFonts w:hint="eastAsia"/>
                <w:color w:val="000000"/>
                <w:sz w:val="24"/>
              </w:rPr>
              <w:t>2011 2011</w:t>
            </w:r>
            <w:r w:rsidRPr="005421DE">
              <w:rPr>
                <w:rFonts w:hint="eastAsia"/>
                <w:color w:val="000000"/>
                <w:sz w:val="24"/>
              </w:rPr>
              <w:t>年本）》及《国家发展改革委关于修改</w:t>
            </w:r>
            <w:r w:rsidRPr="005421DE">
              <w:rPr>
                <w:rFonts w:hint="eastAsia"/>
                <w:color w:val="000000"/>
                <w:sz w:val="24"/>
              </w:rPr>
              <w:t>&lt;</w:t>
            </w:r>
            <w:r w:rsidRPr="005421DE">
              <w:rPr>
                <w:rFonts w:hint="eastAsia"/>
                <w:color w:val="000000"/>
                <w:sz w:val="24"/>
              </w:rPr>
              <w:t>产业结构调整指导目录（</w:t>
            </w:r>
            <w:r w:rsidRPr="005421DE">
              <w:rPr>
                <w:rFonts w:hint="eastAsia"/>
                <w:color w:val="000000"/>
                <w:sz w:val="24"/>
              </w:rPr>
              <w:t>2011</w:t>
            </w:r>
            <w:r w:rsidRPr="005421DE">
              <w:rPr>
                <w:rFonts w:hint="eastAsia"/>
                <w:color w:val="000000"/>
                <w:sz w:val="24"/>
              </w:rPr>
              <w:t>年本）</w:t>
            </w:r>
            <w:r w:rsidRPr="005421DE">
              <w:rPr>
                <w:rFonts w:hint="eastAsia"/>
                <w:color w:val="000000"/>
                <w:sz w:val="24"/>
              </w:rPr>
              <w:t>&gt;</w:t>
            </w:r>
            <w:r w:rsidRPr="005421DE">
              <w:rPr>
                <w:rFonts w:hint="eastAsia"/>
                <w:color w:val="000000"/>
                <w:sz w:val="24"/>
              </w:rPr>
              <w:t>有关条款的决定》，本项目不属于其中的限制类及淘汰类项目，属于允许类建设项目；建设项目位于</w:t>
            </w:r>
            <w:r w:rsidR="00EE327A">
              <w:rPr>
                <w:rFonts w:hint="eastAsia"/>
                <w:color w:val="000000"/>
                <w:sz w:val="24"/>
              </w:rPr>
              <w:t>江宁</w:t>
            </w:r>
            <w:r w:rsidRPr="005421DE">
              <w:rPr>
                <w:rFonts w:hint="eastAsia"/>
                <w:color w:val="000000"/>
                <w:sz w:val="24"/>
              </w:rPr>
              <w:t>经济开发区内，所占用地为工业用地，不属于《关于发布实施（限制用地项目目录（</w:t>
            </w:r>
            <w:r w:rsidRPr="005421DE">
              <w:rPr>
                <w:rFonts w:hint="eastAsia"/>
                <w:color w:val="000000"/>
                <w:sz w:val="24"/>
              </w:rPr>
              <w:t>2006</w:t>
            </w:r>
            <w:r w:rsidRPr="005421DE">
              <w:rPr>
                <w:rFonts w:hint="eastAsia"/>
                <w:color w:val="000000"/>
                <w:sz w:val="24"/>
              </w:rPr>
              <w:t>年本））和</w:t>
            </w:r>
            <w:r w:rsidRPr="005421DE">
              <w:rPr>
                <w:rFonts w:hint="eastAsia"/>
                <w:color w:val="000000"/>
                <w:sz w:val="24"/>
              </w:rPr>
              <w:t>(</w:t>
            </w:r>
            <w:r w:rsidRPr="005421DE">
              <w:rPr>
                <w:rFonts w:hint="eastAsia"/>
                <w:color w:val="000000"/>
                <w:sz w:val="24"/>
              </w:rPr>
              <w:t>禁止用地项目目录（</w:t>
            </w:r>
            <w:r w:rsidRPr="005421DE">
              <w:rPr>
                <w:rFonts w:hint="eastAsia"/>
                <w:color w:val="000000"/>
                <w:sz w:val="24"/>
              </w:rPr>
              <w:t>2006</w:t>
            </w:r>
            <w:r w:rsidRPr="005421DE">
              <w:rPr>
                <w:rFonts w:hint="eastAsia"/>
                <w:color w:val="000000"/>
                <w:sz w:val="24"/>
              </w:rPr>
              <w:t>年本）的通知》（国土资发（</w:t>
            </w:r>
            <w:r w:rsidRPr="005421DE">
              <w:rPr>
                <w:rFonts w:hint="eastAsia"/>
                <w:color w:val="000000"/>
                <w:sz w:val="24"/>
              </w:rPr>
              <w:t>2006</w:t>
            </w:r>
            <w:r w:rsidRPr="005421DE">
              <w:rPr>
                <w:rFonts w:hint="eastAsia"/>
                <w:color w:val="000000"/>
                <w:sz w:val="24"/>
              </w:rPr>
              <w:t>）</w:t>
            </w:r>
            <w:r w:rsidRPr="005421DE">
              <w:rPr>
                <w:rFonts w:hint="eastAsia"/>
                <w:color w:val="000000"/>
                <w:sz w:val="24"/>
              </w:rPr>
              <w:t>296</w:t>
            </w:r>
            <w:r w:rsidRPr="005421DE">
              <w:rPr>
                <w:rFonts w:hint="eastAsia"/>
                <w:color w:val="000000"/>
                <w:sz w:val="24"/>
              </w:rPr>
              <w:t>号）中限制用地和禁止用地项目，符合国家相关用地政策。</w:t>
            </w:r>
          </w:p>
          <w:p w:rsidR="0086471B" w:rsidRPr="00867680" w:rsidRDefault="0086471B" w:rsidP="00D01041">
            <w:pPr>
              <w:spacing w:line="360" w:lineRule="auto"/>
              <w:ind w:firstLineChars="250" w:firstLine="600"/>
              <w:rPr>
                <w:color w:val="000000"/>
                <w:sz w:val="24"/>
              </w:rPr>
            </w:pPr>
            <w:r w:rsidRPr="00867680">
              <w:rPr>
                <w:rFonts w:hint="eastAsia"/>
                <w:color w:val="000000"/>
                <w:sz w:val="24"/>
              </w:rPr>
              <w:t>综上所述，本项目的建设符合国家及地方相关产业政策。</w:t>
            </w:r>
            <w:r w:rsidRPr="00867680">
              <w:rPr>
                <w:color w:val="000000"/>
                <w:sz w:val="24"/>
              </w:rPr>
              <w:t xml:space="preserve"> </w:t>
            </w:r>
          </w:p>
          <w:p w:rsidR="0086471B" w:rsidRPr="00867680" w:rsidRDefault="0086471B">
            <w:pPr>
              <w:spacing w:line="360" w:lineRule="auto"/>
              <w:ind w:firstLineChars="200" w:firstLine="482"/>
              <w:rPr>
                <w:b/>
                <w:color w:val="000000"/>
                <w:sz w:val="24"/>
              </w:rPr>
            </w:pPr>
            <w:r w:rsidRPr="00867680">
              <w:rPr>
                <w:b/>
                <w:color w:val="000000"/>
                <w:sz w:val="24"/>
              </w:rPr>
              <w:t>3</w:t>
            </w:r>
            <w:r w:rsidRPr="00867680">
              <w:rPr>
                <w:b/>
                <w:color w:val="000000"/>
                <w:sz w:val="24"/>
              </w:rPr>
              <w:t>、项目与当地规划相符</w:t>
            </w:r>
          </w:p>
          <w:p w:rsidR="0086471B" w:rsidRPr="00867680" w:rsidRDefault="00EE327A" w:rsidP="00EE327A">
            <w:pPr>
              <w:spacing w:line="360" w:lineRule="auto"/>
              <w:ind w:firstLineChars="200" w:firstLine="480"/>
              <w:rPr>
                <w:rFonts w:hint="eastAsia"/>
                <w:color w:val="000000"/>
                <w:sz w:val="24"/>
              </w:rPr>
            </w:pPr>
            <w:r>
              <w:rPr>
                <w:rFonts w:hint="eastAsia"/>
                <w:color w:val="000000"/>
                <w:sz w:val="24"/>
              </w:rPr>
              <w:t>项目位于</w:t>
            </w:r>
            <w:r w:rsidRPr="00EE327A">
              <w:rPr>
                <w:rFonts w:hint="eastAsia"/>
                <w:color w:val="000000"/>
                <w:sz w:val="24"/>
              </w:rPr>
              <w:t>南京市江宁经济开发区广利路</w:t>
            </w:r>
            <w:r w:rsidRPr="00EE327A">
              <w:rPr>
                <w:rFonts w:hint="eastAsia"/>
                <w:color w:val="000000"/>
                <w:sz w:val="24"/>
              </w:rPr>
              <w:t>88</w:t>
            </w:r>
            <w:r w:rsidRPr="00EE327A">
              <w:rPr>
                <w:rFonts w:hint="eastAsia"/>
                <w:color w:val="000000"/>
                <w:sz w:val="24"/>
              </w:rPr>
              <w:t>号</w:t>
            </w:r>
            <w:r w:rsidRPr="00EE327A">
              <w:rPr>
                <w:rFonts w:hint="eastAsia"/>
                <w:color w:val="000000"/>
                <w:sz w:val="24"/>
              </w:rPr>
              <w:t>,</w:t>
            </w:r>
            <w:r w:rsidRPr="00EE327A">
              <w:rPr>
                <w:rFonts w:hint="eastAsia"/>
                <w:color w:val="000000"/>
                <w:sz w:val="24"/>
              </w:rPr>
              <w:t>公司现有厂房内，</w:t>
            </w:r>
            <w:r w:rsidR="0086471B" w:rsidRPr="00867680">
              <w:rPr>
                <w:rFonts w:hint="eastAsia"/>
                <w:color w:val="000000"/>
                <w:sz w:val="24"/>
              </w:rPr>
              <w:t>根据</w:t>
            </w:r>
            <w:r>
              <w:rPr>
                <w:rFonts w:hint="eastAsia"/>
                <w:color w:val="000000"/>
                <w:sz w:val="24"/>
              </w:rPr>
              <w:t>江宁</w:t>
            </w:r>
            <w:r w:rsidR="0086471B" w:rsidRPr="00867680">
              <w:rPr>
                <w:rFonts w:hint="eastAsia"/>
                <w:color w:val="000000"/>
                <w:sz w:val="24"/>
              </w:rPr>
              <w:t>开发区总体规划和规划环评，本项目所在用地为工业用地，项目选址与开发区发展规划的要求基本相符。</w:t>
            </w:r>
          </w:p>
          <w:p w:rsidR="0086471B" w:rsidRPr="00867680" w:rsidRDefault="0086471B">
            <w:pPr>
              <w:spacing w:line="360" w:lineRule="auto"/>
              <w:ind w:firstLineChars="200" w:firstLine="482"/>
              <w:rPr>
                <w:b/>
                <w:color w:val="000000"/>
                <w:sz w:val="24"/>
              </w:rPr>
            </w:pPr>
            <w:r w:rsidRPr="00867680">
              <w:rPr>
                <w:b/>
                <w:color w:val="000000"/>
                <w:sz w:val="24"/>
              </w:rPr>
              <w:t>4</w:t>
            </w:r>
            <w:r w:rsidRPr="00867680">
              <w:rPr>
                <w:b/>
                <w:color w:val="000000"/>
                <w:sz w:val="24"/>
              </w:rPr>
              <w:t>、项目污染物排放水平及污染防治措施评述</w:t>
            </w:r>
          </w:p>
          <w:p w:rsidR="0086471B" w:rsidRPr="00867680" w:rsidRDefault="0086471B">
            <w:pPr>
              <w:spacing w:line="360" w:lineRule="auto"/>
              <w:ind w:firstLineChars="200" w:firstLine="480"/>
              <w:rPr>
                <w:color w:val="000000"/>
                <w:sz w:val="24"/>
              </w:rPr>
            </w:pPr>
            <w:r w:rsidRPr="00867680">
              <w:rPr>
                <w:color w:val="000000"/>
                <w:sz w:val="24"/>
              </w:rPr>
              <w:t>（</w:t>
            </w:r>
            <w:r w:rsidRPr="00867680">
              <w:rPr>
                <w:color w:val="000000"/>
                <w:sz w:val="24"/>
              </w:rPr>
              <w:t>1</w:t>
            </w:r>
            <w:r w:rsidRPr="00867680">
              <w:rPr>
                <w:color w:val="000000"/>
                <w:sz w:val="24"/>
              </w:rPr>
              <w:t>）废水：</w:t>
            </w:r>
          </w:p>
          <w:p w:rsidR="001C00DA" w:rsidRDefault="001C00DA" w:rsidP="001C00DA">
            <w:pPr>
              <w:adjustRightInd w:val="0"/>
              <w:snapToGrid w:val="0"/>
              <w:spacing w:line="360" w:lineRule="auto"/>
              <w:ind w:firstLineChars="200" w:firstLine="480"/>
              <w:rPr>
                <w:rFonts w:hint="eastAsia"/>
                <w:color w:val="000000"/>
                <w:sz w:val="24"/>
              </w:rPr>
            </w:pPr>
            <w:r w:rsidRPr="001C00DA">
              <w:rPr>
                <w:rFonts w:hint="eastAsia"/>
                <w:color w:val="000000"/>
                <w:sz w:val="24"/>
              </w:rPr>
              <w:t>项目共计员工</w:t>
            </w:r>
            <w:r>
              <w:rPr>
                <w:rFonts w:hint="eastAsia"/>
                <w:color w:val="000000"/>
                <w:sz w:val="24"/>
              </w:rPr>
              <w:t>1</w:t>
            </w:r>
            <w:r w:rsidRPr="001C00DA">
              <w:rPr>
                <w:rFonts w:hint="eastAsia"/>
                <w:color w:val="000000"/>
                <w:sz w:val="24"/>
              </w:rPr>
              <w:t>0</w:t>
            </w:r>
            <w:r w:rsidRPr="001C00DA">
              <w:rPr>
                <w:rFonts w:hint="eastAsia"/>
                <w:color w:val="000000"/>
                <w:sz w:val="24"/>
              </w:rPr>
              <w:t>人，生活污水排放总量为</w:t>
            </w:r>
            <w:r>
              <w:rPr>
                <w:rFonts w:hint="eastAsia"/>
                <w:color w:val="000000"/>
                <w:sz w:val="24"/>
              </w:rPr>
              <w:t>192</w:t>
            </w:r>
            <w:r w:rsidRPr="001C00DA">
              <w:rPr>
                <w:rFonts w:hint="eastAsia"/>
                <w:color w:val="000000"/>
                <w:sz w:val="24"/>
              </w:rPr>
              <w:t>m</w:t>
            </w:r>
            <w:r w:rsidRPr="001C00DA">
              <w:rPr>
                <w:rFonts w:hint="eastAsia"/>
                <w:color w:val="000000"/>
                <w:sz w:val="24"/>
                <w:vertAlign w:val="superscript"/>
              </w:rPr>
              <w:t>3</w:t>
            </w:r>
            <w:r w:rsidRPr="001C00DA">
              <w:rPr>
                <w:rFonts w:hint="eastAsia"/>
                <w:color w:val="000000"/>
                <w:sz w:val="24"/>
              </w:rPr>
              <w:t>/a</w:t>
            </w:r>
            <w:r>
              <w:rPr>
                <w:rFonts w:hint="eastAsia"/>
                <w:color w:val="000000"/>
                <w:sz w:val="24"/>
              </w:rPr>
              <w:t>，生活污水经自建污水处理设施处理后</w:t>
            </w:r>
            <w:r w:rsidRPr="001C00DA">
              <w:rPr>
                <w:rFonts w:hint="eastAsia"/>
                <w:color w:val="000000"/>
                <w:sz w:val="24"/>
              </w:rPr>
              <w:t>，</w:t>
            </w:r>
            <w:r>
              <w:rPr>
                <w:rFonts w:hint="eastAsia"/>
                <w:color w:val="000000"/>
                <w:sz w:val="24"/>
              </w:rPr>
              <w:t>尾水排入云台山河</w:t>
            </w:r>
            <w:r w:rsidRPr="001C00DA">
              <w:rPr>
                <w:rFonts w:hint="eastAsia"/>
                <w:color w:val="000000"/>
                <w:sz w:val="24"/>
              </w:rPr>
              <w:t>。</w:t>
            </w:r>
          </w:p>
          <w:p w:rsidR="0086471B" w:rsidRPr="00867680" w:rsidRDefault="0086471B" w:rsidP="001C00DA">
            <w:pPr>
              <w:adjustRightInd w:val="0"/>
              <w:snapToGrid w:val="0"/>
              <w:spacing w:line="360" w:lineRule="auto"/>
              <w:ind w:firstLineChars="200" w:firstLine="480"/>
              <w:rPr>
                <w:color w:val="000000"/>
                <w:sz w:val="24"/>
              </w:rPr>
            </w:pPr>
            <w:r w:rsidRPr="00867680">
              <w:rPr>
                <w:color w:val="000000"/>
                <w:sz w:val="24"/>
              </w:rPr>
              <w:t>（</w:t>
            </w:r>
            <w:r w:rsidRPr="00867680">
              <w:rPr>
                <w:color w:val="000000"/>
                <w:sz w:val="24"/>
              </w:rPr>
              <w:t>2</w:t>
            </w:r>
            <w:r w:rsidRPr="00867680">
              <w:rPr>
                <w:color w:val="000000"/>
                <w:sz w:val="24"/>
              </w:rPr>
              <w:t>）废气：</w:t>
            </w:r>
          </w:p>
          <w:p w:rsidR="00D7740B" w:rsidRDefault="0086471B" w:rsidP="00F74BA2">
            <w:pPr>
              <w:spacing w:line="360" w:lineRule="auto"/>
              <w:ind w:firstLineChars="200" w:firstLine="480"/>
              <w:rPr>
                <w:rFonts w:hint="eastAsia"/>
                <w:color w:val="000000"/>
                <w:sz w:val="24"/>
              </w:rPr>
            </w:pPr>
            <w:r w:rsidRPr="00867680">
              <w:rPr>
                <w:color w:val="000000"/>
                <w:sz w:val="24"/>
              </w:rPr>
              <w:t>项目产生的废气主要为</w:t>
            </w:r>
            <w:r w:rsidR="00EE327A">
              <w:rPr>
                <w:rFonts w:hint="eastAsia"/>
                <w:color w:val="000000"/>
                <w:sz w:val="24"/>
              </w:rPr>
              <w:t>除锈</w:t>
            </w:r>
            <w:r w:rsidRPr="00867680">
              <w:rPr>
                <w:color w:val="000000"/>
                <w:sz w:val="24"/>
              </w:rPr>
              <w:t>过程中产生的粉尘</w:t>
            </w:r>
            <w:r w:rsidRPr="00867680">
              <w:rPr>
                <w:rFonts w:hint="eastAsia"/>
                <w:color w:val="000000"/>
                <w:sz w:val="24"/>
              </w:rPr>
              <w:t>经收集布袋除尘处理后交有资质</w:t>
            </w:r>
            <w:r w:rsidRPr="00867680">
              <w:rPr>
                <w:rFonts w:hint="eastAsia"/>
                <w:color w:val="000000"/>
                <w:sz w:val="24"/>
              </w:rPr>
              <w:lastRenderedPageBreak/>
              <w:t>的单位回收处理；</w:t>
            </w:r>
            <w:r w:rsidRPr="00867680">
              <w:rPr>
                <w:color w:val="000000"/>
                <w:sz w:val="24"/>
              </w:rPr>
              <w:t>无组织</w:t>
            </w:r>
            <w:r w:rsidRPr="00867680">
              <w:rPr>
                <w:rFonts w:hint="eastAsia"/>
                <w:color w:val="000000"/>
                <w:sz w:val="24"/>
              </w:rPr>
              <w:t>粉尘以车间为界</w:t>
            </w:r>
            <w:r w:rsidRPr="00867680">
              <w:rPr>
                <w:color w:val="000000"/>
                <w:sz w:val="24"/>
              </w:rPr>
              <w:t>设置</w:t>
            </w:r>
            <w:r w:rsidRPr="00867680">
              <w:rPr>
                <w:rFonts w:hint="eastAsia"/>
                <w:color w:val="000000"/>
                <w:sz w:val="24"/>
              </w:rPr>
              <w:t>5</w:t>
            </w:r>
            <w:r w:rsidRPr="00867680">
              <w:rPr>
                <w:color w:val="000000"/>
                <w:sz w:val="24"/>
              </w:rPr>
              <w:t>0</w:t>
            </w:r>
            <w:r w:rsidRPr="00867680">
              <w:rPr>
                <w:color w:val="000000"/>
                <w:sz w:val="24"/>
              </w:rPr>
              <w:t>米大气卫生防护距离。</w:t>
            </w:r>
          </w:p>
          <w:p w:rsidR="0086471B" w:rsidRPr="00867680" w:rsidRDefault="0086471B">
            <w:pPr>
              <w:spacing w:line="360" w:lineRule="auto"/>
              <w:ind w:leftChars="50" w:left="105" w:rightChars="50" w:right="105" w:firstLineChars="200" w:firstLine="480"/>
              <w:rPr>
                <w:color w:val="000000"/>
                <w:sz w:val="24"/>
              </w:rPr>
            </w:pPr>
            <w:r w:rsidRPr="00867680">
              <w:rPr>
                <w:color w:val="000000"/>
                <w:sz w:val="24"/>
              </w:rPr>
              <w:t>（</w:t>
            </w:r>
            <w:r w:rsidRPr="00867680">
              <w:rPr>
                <w:color w:val="000000"/>
                <w:sz w:val="24"/>
              </w:rPr>
              <w:t>3</w:t>
            </w:r>
            <w:r w:rsidRPr="00867680">
              <w:rPr>
                <w:color w:val="000000"/>
                <w:sz w:val="24"/>
              </w:rPr>
              <w:t>）噪声：</w:t>
            </w:r>
          </w:p>
          <w:p w:rsidR="0086471B" w:rsidRPr="00867680" w:rsidRDefault="0086471B">
            <w:pPr>
              <w:spacing w:line="360" w:lineRule="auto"/>
              <w:ind w:leftChars="50" w:left="105" w:rightChars="50" w:right="105" w:firstLineChars="200" w:firstLine="480"/>
              <w:rPr>
                <w:color w:val="000000"/>
                <w:sz w:val="24"/>
              </w:rPr>
            </w:pPr>
            <w:r w:rsidRPr="00867680">
              <w:rPr>
                <w:color w:val="000000"/>
                <w:sz w:val="24"/>
              </w:rPr>
              <w:t>项目按照设备安装要求正确安装后，经减振、隔声、消声处理后，厂界噪声均可以达到《工业企业厂界环境噪声排放标准》（</w:t>
            </w:r>
            <w:r w:rsidRPr="00867680">
              <w:rPr>
                <w:color w:val="000000"/>
                <w:sz w:val="24"/>
              </w:rPr>
              <w:t>GB12348-2008</w:t>
            </w:r>
            <w:r w:rsidRPr="00867680">
              <w:rPr>
                <w:color w:val="000000"/>
                <w:sz w:val="24"/>
              </w:rPr>
              <w:t>）</w:t>
            </w:r>
            <w:r w:rsidRPr="00867680">
              <w:rPr>
                <w:color w:val="000000"/>
                <w:sz w:val="24"/>
              </w:rPr>
              <w:t>3</w:t>
            </w:r>
            <w:r w:rsidRPr="00867680">
              <w:rPr>
                <w:color w:val="000000"/>
                <w:sz w:val="24"/>
              </w:rPr>
              <w:t>类标准。</w:t>
            </w:r>
          </w:p>
          <w:p w:rsidR="0086471B" w:rsidRPr="00867680" w:rsidRDefault="0086471B">
            <w:pPr>
              <w:pStyle w:val="ac"/>
              <w:spacing w:line="360" w:lineRule="auto"/>
              <w:ind w:leftChars="50" w:left="105" w:rightChars="50" w:right="105" w:firstLineChars="200" w:firstLine="480"/>
              <w:rPr>
                <w:color w:val="000000"/>
                <w:sz w:val="24"/>
              </w:rPr>
            </w:pPr>
            <w:r w:rsidRPr="00867680">
              <w:rPr>
                <w:color w:val="000000"/>
                <w:sz w:val="24"/>
              </w:rPr>
              <w:t>（</w:t>
            </w:r>
            <w:r w:rsidRPr="00867680">
              <w:rPr>
                <w:color w:val="000000"/>
                <w:sz w:val="24"/>
              </w:rPr>
              <w:t>4</w:t>
            </w:r>
            <w:r w:rsidRPr="00867680">
              <w:rPr>
                <w:color w:val="000000"/>
                <w:sz w:val="24"/>
              </w:rPr>
              <w:t>）固废：</w:t>
            </w:r>
          </w:p>
          <w:p w:rsidR="0086471B" w:rsidRPr="00867680" w:rsidRDefault="0086471B">
            <w:pPr>
              <w:spacing w:line="360" w:lineRule="auto"/>
              <w:ind w:rightChars="50" w:right="105" w:firstLineChars="200" w:firstLine="480"/>
              <w:rPr>
                <w:color w:val="000000"/>
                <w:sz w:val="24"/>
              </w:rPr>
            </w:pPr>
            <w:r w:rsidRPr="00867680">
              <w:rPr>
                <w:rFonts w:hint="eastAsia"/>
                <w:color w:val="000000"/>
                <w:sz w:val="24"/>
              </w:rPr>
              <w:t>扩建</w:t>
            </w:r>
            <w:r w:rsidRPr="00867680">
              <w:rPr>
                <w:color w:val="000000"/>
                <w:sz w:val="24"/>
              </w:rPr>
              <w:t>项目生产过程中所产生的固体废物有：废</w:t>
            </w:r>
            <w:r w:rsidRPr="00867680">
              <w:rPr>
                <w:rFonts w:hint="eastAsia"/>
                <w:color w:val="000000"/>
                <w:sz w:val="24"/>
              </w:rPr>
              <w:t>零件及固体废料出售给废品回收企业；废切削液、带油的手套及抹布委托有资质单位处置不外排</w:t>
            </w:r>
            <w:r w:rsidRPr="00867680">
              <w:rPr>
                <w:color w:val="000000"/>
                <w:sz w:val="24"/>
              </w:rPr>
              <w:t>。以上各种固废做到</w:t>
            </w:r>
            <w:r w:rsidRPr="00867680">
              <w:rPr>
                <w:color w:val="000000"/>
                <w:sz w:val="24"/>
              </w:rPr>
              <w:t>100%</w:t>
            </w:r>
            <w:r w:rsidRPr="00867680">
              <w:rPr>
                <w:color w:val="000000"/>
                <w:sz w:val="24"/>
              </w:rPr>
              <w:t>处理，零排放。对周围环境不会带来二次污染及其他影响。</w:t>
            </w:r>
          </w:p>
          <w:p w:rsidR="0086471B" w:rsidRPr="00867680" w:rsidRDefault="0086471B">
            <w:pPr>
              <w:spacing w:line="360" w:lineRule="auto"/>
              <w:ind w:firstLineChars="200" w:firstLine="482"/>
              <w:rPr>
                <w:b/>
                <w:color w:val="000000"/>
                <w:sz w:val="24"/>
              </w:rPr>
            </w:pPr>
            <w:r w:rsidRPr="00867680">
              <w:rPr>
                <w:b/>
                <w:color w:val="000000"/>
                <w:sz w:val="24"/>
              </w:rPr>
              <w:t>5</w:t>
            </w:r>
            <w:r w:rsidRPr="00867680">
              <w:rPr>
                <w:b/>
                <w:color w:val="000000"/>
                <w:sz w:val="24"/>
              </w:rPr>
              <w:t>、项目周围环境质量现状</w:t>
            </w:r>
          </w:p>
          <w:p w:rsidR="001C00DA" w:rsidRPr="009C7FE2" w:rsidRDefault="001C00DA" w:rsidP="001C00DA">
            <w:pPr>
              <w:pStyle w:val="afc"/>
              <w:spacing w:after="0"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年南京市环境状况公报》：主要污染物指标监测结果如下：</w:t>
            </w:r>
            <w:r w:rsidRPr="009C7FE2">
              <w:rPr>
                <w:rFonts w:hint="eastAsia"/>
                <w:color w:val="000000"/>
                <w:sz w:val="24"/>
              </w:rPr>
              <w:t>PM</w:t>
            </w:r>
            <w:r w:rsidRPr="009C7FE2">
              <w:rPr>
                <w:rFonts w:hint="eastAsia"/>
                <w:color w:val="000000"/>
                <w:sz w:val="24"/>
                <w:vertAlign w:val="subscript"/>
              </w:rPr>
              <w:t>2.5</w:t>
            </w:r>
            <w:r w:rsidRPr="009C7FE2">
              <w:rPr>
                <w:rFonts w:hint="eastAsia"/>
                <w:color w:val="000000"/>
                <w:sz w:val="24"/>
              </w:rPr>
              <w:t>年均值</w:t>
            </w:r>
            <w:r w:rsidRPr="009C7FE2">
              <w:rPr>
                <w:rFonts w:hint="eastAsia"/>
                <w:color w:val="000000"/>
                <w:sz w:val="24"/>
              </w:rPr>
              <w:t>57</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0.63</w:t>
            </w:r>
            <w:r w:rsidRPr="009C7FE2">
              <w:rPr>
                <w:rFonts w:hint="eastAsia"/>
                <w:color w:val="000000"/>
                <w:sz w:val="24"/>
              </w:rPr>
              <w:t>倍，同比下降</w:t>
            </w:r>
            <w:r w:rsidRPr="009C7FE2">
              <w:rPr>
                <w:rFonts w:hint="eastAsia"/>
                <w:color w:val="000000"/>
                <w:sz w:val="24"/>
              </w:rPr>
              <w:t>23.0%</w:t>
            </w:r>
            <w:r w:rsidRPr="009C7FE2">
              <w:rPr>
                <w:rFonts w:hint="eastAsia"/>
                <w:color w:val="000000"/>
                <w:sz w:val="24"/>
              </w:rPr>
              <w:t>。</w:t>
            </w:r>
            <w:r w:rsidRPr="009C7FE2">
              <w:rPr>
                <w:rFonts w:hint="eastAsia"/>
                <w:color w:val="000000"/>
                <w:sz w:val="24"/>
              </w:rPr>
              <w:t>PM</w:t>
            </w:r>
            <w:r w:rsidRPr="005C1517">
              <w:rPr>
                <w:rFonts w:hint="eastAsia"/>
                <w:color w:val="000000"/>
                <w:sz w:val="24"/>
                <w:vertAlign w:val="subscript"/>
              </w:rPr>
              <w:t>10</w:t>
            </w:r>
            <w:r w:rsidRPr="009C7FE2">
              <w:rPr>
                <w:rFonts w:hint="eastAsia"/>
                <w:color w:val="000000"/>
                <w:sz w:val="24"/>
              </w:rPr>
              <w:t>年均值</w:t>
            </w:r>
            <w:r w:rsidRPr="009C7FE2">
              <w:rPr>
                <w:rFonts w:hint="eastAsia"/>
                <w:color w:val="000000"/>
                <w:sz w:val="24"/>
              </w:rPr>
              <w:t>96</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0.37</w:t>
            </w:r>
            <w:r w:rsidRPr="009C7FE2">
              <w:rPr>
                <w:rFonts w:hint="eastAsia"/>
                <w:color w:val="000000"/>
                <w:sz w:val="24"/>
              </w:rPr>
              <w:t>倍，同比下降</w:t>
            </w:r>
            <w:r w:rsidRPr="009C7FE2">
              <w:rPr>
                <w:rFonts w:hint="eastAsia"/>
                <w:color w:val="000000"/>
                <w:sz w:val="24"/>
              </w:rPr>
              <w:t>22.0%</w:t>
            </w:r>
            <w:r w:rsidRPr="009C7FE2">
              <w:rPr>
                <w:rFonts w:hint="eastAsia"/>
                <w:color w:val="000000"/>
                <w:sz w:val="24"/>
              </w:rPr>
              <w:t>。</w:t>
            </w:r>
            <w:r w:rsidRPr="009C7FE2">
              <w:rPr>
                <w:rFonts w:hint="eastAsia"/>
                <w:color w:val="000000"/>
                <w:sz w:val="24"/>
              </w:rPr>
              <w:t>NO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50</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0.25</w:t>
            </w:r>
            <w:r w:rsidRPr="009C7FE2">
              <w:rPr>
                <w:rFonts w:hint="eastAsia"/>
                <w:color w:val="000000"/>
                <w:sz w:val="24"/>
              </w:rPr>
              <w:t>倍，同比下降</w:t>
            </w:r>
            <w:r w:rsidRPr="009C7FE2">
              <w:rPr>
                <w:rFonts w:hint="eastAsia"/>
                <w:color w:val="000000"/>
                <w:sz w:val="24"/>
              </w:rPr>
              <w:t>7.4%</w:t>
            </w:r>
            <w:r w:rsidRPr="009C7FE2">
              <w:rPr>
                <w:rFonts w:hint="eastAsia"/>
                <w:color w:val="000000"/>
                <w:sz w:val="24"/>
              </w:rPr>
              <w:t>。</w:t>
            </w:r>
            <w:r w:rsidRPr="009C7FE2">
              <w:rPr>
                <w:rFonts w:hint="eastAsia"/>
                <w:color w:val="000000"/>
                <w:sz w:val="24"/>
              </w:rPr>
              <w:t>SO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19</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立方，达标，同比下降</w:t>
            </w:r>
            <w:r w:rsidRPr="009C7FE2">
              <w:rPr>
                <w:rFonts w:hint="eastAsia"/>
                <w:color w:val="000000"/>
                <w:sz w:val="24"/>
              </w:rPr>
              <w:t>24.0%</w:t>
            </w:r>
            <w:r w:rsidRPr="009C7FE2">
              <w:rPr>
                <w:rFonts w:hint="eastAsia"/>
                <w:color w:val="000000"/>
                <w:sz w:val="24"/>
              </w:rPr>
              <w:t>。</w:t>
            </w:r>
            <w:r w:rsidRPr="009C7FE2">
              <w:rPr>
                <w:rFonts w:hint="eastAsia"/>
                <w:color w:val="000000"/>
                <w:sz w:val="24"/>
              </w:rPr>
              <w:t>CO</w:t>
            </w:r>
            <w:r w:rsidRPr="009C7FE2">
              <w:rPr>
                <w:rFonts w:hint="eastAsia"/>
                <w:color w:val="000000"/>
                <w:sz w:val="24"/>
              </w:rPr>
              <w:t>年均值</w:t>
            </w:r>
            <w:r w:rsidRPr="009C7FE2">
              <w:rPr>
                <w:rFonts w:hint="eastAsia"/>
                <w:color w:val="000000"/>
                <w:sz w:val="24"/>
              </w:rPr>
              <w:t>1.0mg/m</w:t>
            </w:r>
            <w:r w:rsidRPr="009C7FE2">
              <w:rPr>
                <w:rFonts w:hint="eastAsia"/>
                <w:color w:val="000000"/>
                <w:sz w:val="24"/>
                <w:vertAlign w:val="superscript"/>
              </w:rPr>
              <w:t>3</w:t>
            </w:r>
            <w:r w:rsidRPr="009C7FE2">
              <w:rPr>
                <w:rFonts w:hint="eastAsia"/>
                <w:color w:val="000000"/>
                <w:sz w:val="24"/>
              </w:rPr>
              <w:t>，同比基本持平，日均值达标；</w:t>
            </w:r>
            <w:r w:rsidRPr="009C7FE2">
              <w:rPr>
                <w:rFonts w:hint="eastAsia"/>
                <w:color w:val="000000"/>
                <w:sz w:val="24"/>
              </w:rPr>
              <w:t>O</w:t>
            </w:r>
            <w:r w:rsidRPr="005C1517">
              <w:rPr>
                <w:rFonts w:hint="eastAsia"/>
                <w:color w:val="000000"/>
                <w:sz w:val="24"/>
                <w:vertAlign w:val="subscript"/>
              </w:rPr>
              <w:t>3</w:t>
            </w:r>
            <w:r w:rsidRPr="009C7FE2">
              <w:rPr>
                <w:rFonts w:hint="eastAsia"/>
                <w:color w:val="000000"/>
                <w:sz w:val="24"/>
              </w:rPr>
              <w:t>日最大</w:t>
            </w:r>
            <w:r w:rsidRPr="009C7FE2">
              <w:rPr>
                <w:rFonts w:hint="eastAsia"/>
                <w:color w:val="000000"/>
                <w:sz w:val="24"/>
              </w:rPr>
              <w:t>8</w:t>
            </w:r>
            <w:r w:rsidRPr="009C7FE2">
              <w:rPr>
                <w:rFonts w:hint="eastAsia"/>
                <w:color w:val="000000"/>
                <w:sz w:val="24"/>
              </w:rPr>
              <w:t>小时值超标数</w:t>
            </w:r>
            <w:r w:rsidRPr="009C7FE2">
              <w:rPr>
                <w:rFonts w:hint="eastAsia"/>
                <w:color w:val="000000"/>
                <w:sz w:val="24"/>
              </w:rPr>
              <w:t>50</w:t>
            </w:r>
            <w:r w:rsidRPr="009C7FE2">
              <w:rPr>
                <w:rFonts w:hint="eastAsia"/>
                <w:color w:val="000000"/>
                <w:sz w:val="24"/>
              </w:rPr>
              <w:t>天，超标率为</w:t>
            </w:r>
            <w:r w:rsidRPr="009C7FE2">
              <w:rPr>
                <w:rFonts w:hint="eastAsia"/>
                <w:color w:val="000000"/>
                <w:sz w:val="24"/>
              </w:rPr>
              <w:t>13.7%</w:t>
            </w:r>
            <w:r w:rsidRPr="009C7FE2">
              <w:rPr>
                <w:rFonts w:hint="eastAsia"/>
                <w:color w:val="000000"/>
                <w:sz w:val="24"/>
              </w:rPr>
              <w:t>，同比下降</w:t>
            </w:r>
            <w:r w:rsidRPr="009C7FE2">
              <w:rPr>
                <w:rFonts w:hint="eastAsia"/>
                <w:color w:val="000000"/>
                <w:sz w:val="24"/>
              </w:rPr>
              <w:t>1.9</w:t>
            </w:r>
            <w:r w:rsidRPr="009C7FE2">
              <w:rPr>
                <w:rFonts w:hint="eastAsia"/>
                <w:color w:val="000000"/>
                <w:sz w:val="24"/>
              </w:rPr>
              <w:t>个百分点。</w:t>
            </w:r>
          </w:p>
          <w:p w:rsidR="001C00DA" w:rsidRPr="009C7FE2" w:rsidRDefault="001C00DA" w:rsidP="001C00DA">
            <w:pPr>
              <w:spacing w:line="360" w:lineRule="auto"/>
              <w:ind w:leftChars="-13" w:left="-27" w:firstLineChars="200" w:firstLine="480"/>
              <w:rPr>
                <w:color w:val="000000"/>
                <w:sz w:val="24"/>
              </w:rPr>
            </w:pPr>
            <w:r w:rsidRPr="009C7FE2">
              <w:rPr>
                <w:rFonts w:hint="eastAsia"/>
                <w:color w:val="000000"/>
                <w:sz w:val="24"/>
              </w:rPr>
              <w:t>建设项目的纳污河流为云台山河，属于秦淮河水系。根据《</w:t>
            </w:r>
            <w:r w:rsidRPr="009C7FE2">
              <w:rPr>
                <w:rFonts w:hint="eastAsia"/>
                <w:color w:val="000000"/>
                <w:sz w:val="24"/>
              </w:rPr>
              <w:t>2015</w:t>
            </w:r>
            <w:r w:rsidRPr="009C7FE2">
              <w:rPr>
                <w:rFonts w:hint="eastAsia"/>
                <w:color w:val="000000"/>
                <w:sz w:val="24"/>
              </w:rPr>
              <w:t>年南京市环境状况公报》中对秦淮河例行监测断面监测结果显示，内秦淮河水质与上年持平，氨氮和总磷分别超标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1.65</w:t>
            </w:r>
            <w:r w:rsidRPr="009C7FE2">
              <w:rPr>
                <w:rFonts w:hint="eastAsia"/>
                <w:color w:val="000000"/>
                <w:sz w:val="24"/>
              </w:rPr>
              <w:t>倍和</w:t>
            </w:r>
            <w:r w:rsidRPr="009C7FE2">
              <w:rPr>
                <w:rFonts w:hint="eastAsia"/>
                <w:color w:val="000000"/>
                <w:sz w:val="24"/>
              </w:rPr>
              <w:t>0.56</w:t>
            </w:r>
            <w:r w:rsidRPr="009C7FE2">
              <w:rPr>
                <w:rFonts w:hint="eastAsia"/>
                <w:color w:val="000000"/>
                <w:sz w:val="24"/>
              </w:rPr>
              <w:t>倍；外秦淮河水质与上年持平，氨氮和总磷分别超标</w:t>
            </w:r>
            <w:r w:rsidRPr="009C7FE2">
              <w:rPr>
                <w:rFonts w:hint="eastAsia"/>
                <w:color w:val="000000"/>
                <w:sz w:val="24"/>
              </w:rPr>
              <w:t>IV</w:t>
            </w:r>
            <w:r w:rsidRPr="009C7FE2">
              <w:rPr>
                <w:rFonts w:hint="eastAsia"/>
                <w:color w:val="000000"/>
                <w:sz w:val="24"/>
              </w:rPr>
              <w:t>类标准</w:t>
            </w:r>
            <w:r w:rsidRPr="009C7FE2">
              <w:rPr>
                <w:rFonts w:hint="eastAsia"/>
                <w:color w:val="000000"/>
                <w:sz w:val="24"/>
              </w:rPr>
              <w:t>0.83</w:t>
            </w:r>
            <w:r w:rsidRPr="009C7FE2">
              <w:rPr>
                <w:rFonts w:hint="eastAsia"/>
                <w:color w:val="000000"/>
                <w:sz w:val="24"/>
              </w:rPr>
              <w:t>倍和</w:t>
            </w:r>
            <w:r w:rsidRPr="009C7FE2">
              <w:rPr>
                <w:rFonts w:hint="eastAsia"/>
                <w:color w:val="000000"/>
                <w:sz w:val="24"/>
              </w:rPr>
              <w:t>0.15</w:t>
            </w:r>
            <w:r w:rsidRPr="009C7FE2">
              <w:rPr>
                <w:rFonts w:hint="eastAsia"/>
                <w:color w:val="000000"/>
                <w:sz w:val="24"/>
              </w:rPr>
              <w:t>倍；秦淮河水质较上年有所下降，氨氮超过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0.18</w:t>
            </w:r>
            <w:r w:rsidRPr="009C7FE2">
              <w:rPr>
                <w:rFonts w:hint="eastAsia"/>
                <w:color w:val="000000"/>
                <w:sz w:val="24"/>
              </w:rPr>
              <w:t>倍；秦淮河上游水质较</w:t>
            </w:r>
            <w:r w:rsidRPr="009C7FE2">
              <w:rPr>
                <w:rFonts w:hint="eastAsia"/>
                <w:color w:val="000000"/>
                <w:sz w:val="24"/>
              </w:rPr>
              <w:t>2014</w:t>
            </w:r>
            <w:r w:rsidRPr="009C7FE2">
              <w:rPr>
                <w:rFonts w:hint="eastAsia"/>
                <w:color w:val="000000"/>
                <w:sz w:val="24"/>
              </w:rPr>
              <w:t>年旅游下降，氨氮超过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0.08</w:t>
            </w:r>
            <w:r w:rsidRPr="009C7FE2">
              <w:rPr>
                <w:rFonts w:hint="eastAsia"/>
                <w:color w:val="000000"/>
                <w:sz w:val="24"/>
              </w:rPr>
              <w:t>倍，其主要原因为该河流分支较多，未经处理的生活废水、工业废水直排所致。根据《省政府关于同意南京市江宁区等纳入省太湖流域综合治理范围的批复》，对该范围内的排放氮、磷等污染项目进行相关控制后，秦淮河水体水质将逐步得到改善。</w:t>
            </w:r>
          </w:p>
          <w:p w:rsidR="001C00DA" w:rsidRDefault="001C00DA" w:rsidP="001C00DA">
            <w:pPr>
              <w:adjustRightInd w:val="0"/>
              <w:snapToGrid w:val="0"/>
              <w:spacing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年南京市环境状况公报》：五郊区（江宁、浦口、六合、溧水、高淳）交通噪声均值</w:t>
            </w:r>
            <w:r w:rsidRPr="009C7FE2">
              <w:rPr>
                <w:rFonts w:hint="eastAsia"/>
                <w:color w:val="000000"/>
                <w:sz w:val="24"/>
              </w:rPr>
              <w:t>67.9</w:t>
            </w:r>
            <w:r w:rsidRPr="009C7FE2">
              <w:rPr>
                <w:rFonts w:hint="eastAsia"/>
                <w:color w:val="000000"/>
                <w:sz w:val="24"/>
              </w:rPr>
              <w:t>分贝，同比上升</w:t>
            </w:r>
            <w:r w:rsidRPr="009C7FE2">
              <w:rPr>
                <w:rFonts w:hint="eastAsia"/>
                <w:color w:val="000000"/>
                <w:sz w:val="24"/>
              </w:rPr>
              <w:t>0.3</w:t>
            </w:r>
            <w:r w:rsidRPr="009C7FE2">
              <w:rPr>
                <w:rFonts w:hint="eastAsia"/>
                <w:color w:val="000000"/>
                <w:sz w:val="24"/>
              </w:rPr>
              <w:t>分贝。</w:t>
            </w:r>
          </w:p>
          <w:p w:rsidR="001C00DA" w:rsidRPr="009C7FE2" w:rsidRDefault="001C00DA" w:rsidP="001C00DA">
            <w:pPr>
              <w:adjustRightInd w:val="0"/>
              <w:snapToGrid w:val="0"/>
              <w:spacing w:line="360" w:lineRule="auto"/>
              <w:ind w:firstLineChars="200" w:firstLine="480"/>
              <w:rPr>
                <w:color w:val="000000"/>
                <w:sz w:val="24"/>
              </w:rPr>
            </w:pPr>
            <w:r w:rsidRPr="009C7FE2">
              <w:rPr>
                <w:color w:val="000000"/>
                <w:sz w:val="24"/>
              </w:rPr>
              <w:t>本项目营运期产生的废气、废水、固废、噪声均采取了有效的污染控制措施，可做到污染物达标排放。项目实施后由于污染物发生量及排放量较小，不会改变周边地区当前的大气、水、声环境质量的现有功能要求。</w:t>
            </w:r>
          </w:p>
          <w:p w:rsidR="0086471B" w:rsidRPr="00867680" w:rsidRDefault="0086471B">
            <w:pPr>
              <w:spacing w:line="360" w:lineRule="auto"/>
              <w:ind w:firstLineChars="200" w:firstLine="482"/>
              <w:rPr>
                <w:b/>
                <w:color w:val="000000"/>
                <w:sz w:val="24"/>
              </w:rPr>
            </w:pPr>
            <w:r w:rsidRPr="00867680">
              <w:rPr>
                <w:b/>
                <w:color w:val="000000"/>
                <w:sz w:val="24"/>
              </w:rPr>
              <w:t>6</w:t>
            </w:r>
            <w:r w:rsidRPr="00867680">
              <w:rPr>
                <w:b/>
                <w:color w:val="000000"/>
                <w:sz w:val="24"/>
              </w:rPr>
              <w:t>、项目建成后不影响周围环境功能</w:t>
            </w:r>
          </w:p>
          <w:p w:rsidR="001C00DA" w:rsidRDefault="001C00DA">
            <w:pPr>
              <w:pStyle w:val="ac"/>
              <w:spacing w:line="360" w:lineRule="auto"/>
              <w:ind w:rightChars="50" w:right="105" w:firstLineChars="200" w:firstLine="480"/>
              <w:rPr>
                <w:rFonts w:hint="eastAsia"/>
                <w:color w:val="000000"/>
                <w:sz w:val="24"/>
              </w:rPr>
            </w:pPr>
          </w:p>
          <w:p w:rsidR="0086471B" w:rsidRPr="00867680" w:rsidRDefault="0086471B">
            <w:pPr>
              <w:pStyle w:val="ac"/>
              <w:spacing w:line="360" w:lineRule="auto"/>
              <w:ind w:rightChars="50" w:right="105" w:firstLineChars="200" w:firstLine="480"/>
              <w:rPr>
                <w:bCs/>
                <w:color w:val="000000"/>
                <w:sz w:val="24"/>
              </w:rPr>
            </w:pPr>
            <w:r w:rsidRPr="00867680">
              <w:rPr>
                <w:color w:val="000000"/>
                <w:sz w:val="24"/>
              </w:rPr>
              <w:lastRenderedPageBreak/>
              <w:t>（</w:t>
            </w:r>
            <w:r w:rsidRPr="00867680">
              <w:rPr>
                <w:bCs/>
                <w:color w:val="000000"/>
                <w:sz w:val="24"/>
              </w:rPr>
              <w:t>1</w:t>
            </w:r>
            <w:r w:rsidRPr="00867680">
              <w:rPr>
                <w:bCs/>
                <w:color w:val="000000"/>
                <w:sz w:val="24"/>
              </w:rPr>
              <w:t>）大气环境影响评价</w:t>
            </w:r>
          </w:p>
          <w:p w:rsidR="0086471B" w:rsidRPr="00867680" w:rsidRDefault="0086471B">
            <w:pPr>
              <w:pStyle w:val="ac"/>
              <w:spacing w:line="360" w:lineRule="auto"/>
              <w:ind w:leftChars="50" w:left="105" w:rightChars="50" w:right="105" w:firstLineChars="200" w:firstLine="480"/>
              <w:rPr>
                <w:bCs/>
                <w:color w:val="000000"/>
                <w:sz w:val="24"/>
              </w:rPr>
            </w:pPr>
            <w:r w:rsidRPr="00867680">
              <w:rPr>
                <w:bCs/>
                <w:color w:val="000000"/>
                <w:sz w:val="24"/>
              </w:rPr>
              <w:t>项目排放废气量不大，对环境影响不大，</w:t>
            </w:r>
            <w:r w:rsidRPr="00867680">
              <w:rPr>
                <w:rFonts w:hint="eastAsia"/>
                <w:bCs/>
                <w:color w:val="000000"/>
                <w:sz w:val="24"/>
              </w:rPr>
              <w:t>5</w:t>
            </w:r>
            <w:r w:rsidRPr="00867680">
              <w:rPr>
                <w:bCs/>
                <w:color w:val="000000"/>
                <w:sz w:val="24"/>
              </w:rPr>
              <w:t>0m</w:t>
            </w:r>
            <w:r w:rsidRPr="00867680">
              <w:rPr>
                <w:bCs/>
                <w:color w:val="000000"/>
                <w:sz w:val="24"/>
              </w:rPr>
              <w:t>卫生防护距离范围内无敏感点。因此，项目排放的废气对大气环境影响是可以接受的。</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w:t>
            </w:r>
            <w:r w:rsidRPr="00867680">
              <w:rPr>
                <w:bCs/>
                <w:color w:val="000000"/>
                <w:sz w:val="24"/>
              </w:rPr>
              <w:t>2</w:t>
            </w:r>
            <w:r w:rsidRPr="00867680">
              <w:rPr>
                <w:bCs/>
                <w:color w:val="000000"/>
                <w:sz w:val="24"/>
              </w:rPr>
              <w:t>）水环境影响评价</w:t>
            </w:r>
          </w:p>
          <w:p w:rsidR="00EE327A" w:rsidRDefault="001C00DA" w:rsidP="00EE327A">
            <w:pPr>
              <w:pStyle w:val="ac"/>
              <w:spacing w:line="360" w:lineRule="auto"/>
              <w:ind w:rightChars="50" w:right="105" w:firstLineChars="200" w:firstLine="480"/>
              <w:rPr>
                <w:rFonts w:hint="eastAsia"/>
                <w:bCs/>
                <w:color w:val="000000"/>
                <w:sz w:val="24"/>
              </w:rPr>
            </w:pPr>
            <w:r>
              <w:rPr>
                <w:rFonts w:hint="eastAsia"/>
                <w:bCs/>
                <w:color w:val="000000"/>
                <w:sz w:val="24"/>
              </w:rPr>
              <w:t>本项目建成后产生污水主要为生活污水，</w:t>
            </w:r>
            <w:r w:rsidRPr="001C00DA">
              <w:rPr>
                <w:rFonts w:hint="eastAsia"/>
                <w:bCs/>
                <w:color w:val="000000"/>
                <w:sz w:val="24"/>
              </w:rPr>
              <w:t>生活污水</w:t>
            </w:r>
            <w:r>
              <w:rPr>
                <w:rFonts w:hint="eastAsia"/>
                <w:bCs/>
                <w:color w:val="000000"/>
                <w:sz w:val="24"/>
              </w:rPr>
              <w:t>经自建污水处理设施处理后排入云台山河</w:t>
            </w:r>
            <w:r w:rsidRPr="001C00DA">
              <w:rPr>
                <w:rFonts w:hint="eastAsia"/>
                <w:bCs/>
                <w:color w:val="000000"/>
                <w:sz w:val="24"/>
              </w:rPr>
              <w:t>，年排放量较少，可以看出，项目排放废水对纳污水体的水质影响不大，不会改变水环境现状。</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w:t>
            </w:r>
            <w:r w:rsidRPr="00867680">
              <w:rPr>
                <w:bCs/>
                <w:color w:val="000000"/>
                <w:sz w:val="24"/>
              </w:rPr>
              <w:t>3</w:t>
            </w:r>
            <w:r w:rsidRPr="00867680">
              <w:rPr>
                <w:bCs/>
                <w:color w:val="000000"/>
                <w:sz w:val="24"/>
              </w:rPr>
              <w:t>）声环境影响评价</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项目实施后，由于生产运行，将会产生一定的噪声，经本项目对噪声源采取了相应的降噪措施后，项目产生的噪声对厂界影响不大，</w:t>
            </w:r>
            <w:r w:rsidRPr="00867680">
              <w:rPr>
                <w:rFonts w:hint="eastAsia"/>
                <w:bCs/>
                <w:color w:val="000000"/>
                <w:sz w:val="24"/>
              </w:rPr>
              <w:t>厂界噪声</w:t>
            </w:r>
            <w:r w:rsidRPr="00867680">
              <w:rPr>
                <w:bCs/>
                <w:color w:val="000000"/>
                <w:sz w:val="24"/>
              </w:rPr>
              <w:t>能够达到《工业企业厂界环境噪声排放标准》（</w:t>
            </w:r>
            <w:r w:rsidRPr="00867680">
              <w:rPr>
                <w:bCs/>
                <w:color w:val="000000"/>
                <w:sz w:val="24"/>
              </w:rPr>
              <w:t>GB12348-2008</w:t>
            </w:r>
            <w:r w:rsidRPr="00867680">
              <w:rPr>
                <w:bCs/>
                <w:color w:val="000000"/>
                <w:sz w:val="24"/>
              </w:rPr>
              <w:t>）</w:t>
            </w:r>
            <w:r w:rsidRPr="00867680">
              <w:rPr>
                <w:bCs/>
                <w:color w:val="000000"/>
                <w:sz w:val="24"/>
              </w:rPr>
              <w:t>3</w:t>
            </w:r>
            <w:r w:rsidRPr="00867680">
              <w:rPr>
                <w:bCs/>
                <w:color w:val="000000"/>
                <w:sz w:val="24"/>
              </w:rPr>
              <w:t>类标准要求，对周围环境影响较小。</w:t>
            </w:r>
            <w:r w:rsidRPr="00867680">
              <w:rPr>
                <w:bCs/>
                <w:color w:val="000000"/>
                <w:sz w:val="24"/>
              </w:rPr>
              <w:t xml:space="preserve"> </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w:t>
            </w:r>
            <w:r w:rsidRPr="00867680">
              <w:rPr>
                <w:bCs/>
                <w:color w:val="000000"/>
                <w:sz w:val="24"/>
              </w:rPr>
              <w:t>4</w:t>
            </w:r>
            <w:r w:rsidRPr="00867680">
              <w:rPr>
                <w:bCs/>
                <w:color w:val="000000"/>
                <w:sz w:val="24"/>
              </w:rPr>
              <w:t>）固体废物环境影响</w:t>
            </w:r>
          </w:p>
          <w:p w:rsidR="00E52715" w:rsidRPr="00867680" w:rsidRDefault="0086471B" w:rsidP="00EE327A">
            <w:pPr>
              <w:pStyle w:val="ac"/>
              <w:spacing w:line="360" w:lineRule="auto"/>
              <w:ind w:rightChars="50" w:right="105" w:firstLineChars="200" w:firstLine="480"/>
              <w:rPr>
                <w:bCs/>
                <w:color w:val="000000"/>
                <w:sz w:val="24"/>
              </w:rPr>
            </w:pPr>
            <w:r w:rsidRPr="00867680">
              <w:rPr>
                <w:bCs/>
                <w:color w:val="000000"/>
                <w:sz w:val="24"/>
              </w:rPr>
              <w:t>项目实施后，对各类固废进行了分类收集，产生的固体废物均能得到及时地处理处置，不会对环境产生二次污染。</w:t>
            </w:r>
          </w:p>
          <w:p w:rsidR="0086471B" w:rsidRPr="00867680" w:rsidRDefault="0086471B">
            <w:pPr>
              <w:pStyle w:val="ac"/>
              <w:spacing w:line="360" w:lineRule="auto"/>
              <w:ind w:rightChars="50" w:right="105" w:firstLineChars="200" w:firstLine="482"/>
              <w:rPr>
                <w:b/>
                <w:bCs/>
                <w:color w:val="000000"/>
                <w:sz w:val="24"/>
              </w:rPr>
            </w:pPr>
            <w:r w:rsidRPr="00867680">
              <w:rPr>
                <w:b/>
                <w:bCs/>
                <w:color w:val="000000"/>
                <w:sz w:val="24"/>
              </w:rPr>
              <w:t>7</w:t>
            </w:r>
            <w:r w:rsidRPr="00867680">
              <w:rPr>
                <w:b/>
                <w:bCs/>
                <w:color w:val="000000"/>
                <w:sz w:val="24"/>
              </w:rPr>
              <w:t>、总量控制</w:t>
            </w:r>
          </w:p>
          <w:p w:rsidR="0086471B" w:rsidRPr="00867680" w:rsidRDefault="0086471B">
            <w:pPr>
              <w:widowControl/>
              <w:spacing w:line="360" w:lineRule="auto"/>
              <w:ind w:firstLineChars="200" w:firstLine="480"/>
              <w:jc w:val="left"/>
              <w:rPr>
                <w:rFonts w:hint="eastAsia"/>
                <w:color w:val="000000"/>
                <w:kern w:val="0"/>
                <w:sz w:val="24"/>
              </w:rPr>
            </w:pPr>
            <w:r w:rsidRPr="00867680">
              <w:rPr>
                <w:rFonts w:hint="eastAsia"/>
                <w:color w:val="000000"/>
                <w:kern w:val="0"/>
                <w:sz w:val="24"/>
              </w:rPr>
              <w:t>本</w:t>
            </w:r>
            <w:r w:rsidRPr="00867680">
              <w:rPr>
                <w:color w:val="000000"/>
                <w:kern w:val="0"/>
                <w:sz w:val="24"/>
              </w:rPr>
              <w:t>项目污水</w:t>
            </w:r>
            <w:r w:rsidRPr="00867680">
              <w:rPr>
                <w:color w:val="000000"/>
                <w:sz w:val="24"/>
              </w:rPr>
              <w:t>排入</w:t>
            </w:r>
            <w:r w:rsidR="00A8163B" w:rsidRPr="00A8163B">
              <w:rPr>
                <w:rFonts w:hint="eastAsia"/>
                <w:color w:val="000000"/>
                <w:sz w:val="24"/>
              </w:rPr>
              <w:t>法雷奥汽车自动传动系统（南京）有限公司现有</w:t>
            </w:r>
            <w:r w:rsidR="00A8163B">
              <w:rPr>
                <w:rFonts w:hint="eastAsia"/>
                <w:color w:val="000000"/>
                <w:sz w:val="24"/>
              </w:rPr>
              <w:t>污水处理设施进行处理</w:t>
            </w:r>
            <w:r w:rsidRPr="00867680">
              <w:rPr>
                <w:rFonts w:hint="eastAsia"/>
                <w:color w:val="000000"/>
                <w:sz w:val="24"/>
              </w:rPr>
              <w:t>，其污染物总量在已批复总量内平衡</w:t>
            </w:r>
            <w:r w:rsidRPr="00867680">
              <w:rPr>
                <w:color w:val="000000"/>
                <w:sz w:val="24"/>
              </w:rPr>
              <w:t>；</w:t>
            </w:r>
            <w:r w:rsidRPr="00867680">
              <w:rPr>
                <w:color w:val="000000"/>
                <w:kern w:val="0"/>
                <w:sz w:val="24"/>
              </w:rPr>
              <w:t>建设项目大气污染物在</w:t>
            </w:r>
            <w:r w:rsidRPr="00867680">
              <w:rPr>
                <w:rFonts w:hint="eastAsia"/>
                <w:color w:val="000000"/>
                <w:kern w:val="0"/>
                <w:sz w:val="24"/>
              </w:rPr>
              <w:t>已批复</w:t>
            </w:r>
            <w:r w:rsidRPr="00867680">
              <w:rPr>
                <w:rFonts w:hint="eastAsia"/>
                <w:color w:val="000000"/>
                <w:sz w:val="24"/>
              </w:rPr>
              <w:t>总量</w:t>
            </w:r>
            <w:r w:rsidRPr="00867680">
              <w:rPr>
                <w:color w:val="000000"/>
                <w:kern w:val="0"/>
                <w:sz w:val="24"/>
              </w:rPr>
              <w:t>内平衡</w:t>
            </w:r>
            <w:r w:rsidRPr="00867680">
              <w:rPr>
                <w:color w:val="000000"/>
                <w:sz w:val="24"/>
              </w:rPr>
              <w:t>；固体废物全部得以综合利用或处置，固废外排量为零</w:t>
            </w:r>
            <w:r w:rsidRPr="00867680">
              <w:rPr>
                <w:rFonts w:hint="eastAsia"/>
                <w:color w:val="000000"/>
                <w:sz w:val="24"/>
              </w:rPr>
              <w:t>，</w:t>
            </w:r>
            <w:r w:rsidRPr="00867680">
              <w:rPr>
                <w:color w:val="000000"/>
                <w:sz w:val="24"/>
              </w:rPr>
              <w:t>不需要申请固体废物排放总量指标。</w:t>
            </w:r>
          </w:p>
          <w:p w:rsidR="0086471B" w:rsidRPr="00867680" w:rsidRDefault="0086471B">
            <w:pPr>
              <w:adjustRightInd w:val="0"/>
              <w:snapToGrid w:val="0"/>
              <w:spacing w:line="360" w:lineRule="auto"/>
              <w:ind w:firstLineChars="200" w:firstLine="482"/>
              <w:rPr>
                <w:rFonts w:hint="eastAsia"/>
                <w:b/>
                <w:color w:val="000000"/>
                <w:sz w:val="24"/>
              </w:rPr>
            </w:pPr>
            <w:r w:rsidRPr="00867680">
              <w:rPr>
                <w:b/>
                <w:color w:val="000000"/>
                <w:sz w:val="24"/>
              </w:rPr>
              <w:t>总结论：</w:t>
            </w:r>
            <w:r w:rsidR="00210577">
              <w:rPr>
                <w:rFonts w:hint="eastAsia"/>
                <w:b/>
                <w:color w:val="000000"/>
                <w:sz w:val="24"/>
              </w:rPr>
              <w:t>南京法雷奥离合器有限公司</w:t>
            </w:r>
            <w:r w:rsidR="003A341F">
              <w:rPr>
                <w:rFonts w:hint="eastAsia"/>
                <w:b/>
                <w:color w:val="000000"/>
                <w:sz w:val="24"/>
              </w:rPr>
              <w:t>离合器再制造</w:t>
            </w:r>
            <w:r w:rsidRPr="00867680">
              <w:rPr>
                <w:b/>
                <w:color w:val="000000"/>
                <w:sz w:val="24"/>
              </w:rPr>
              <w:t>符合产业政策、当地规划要求。项目设计布局基本合理，采取的污染防治措施可行有效，项目实施后污染物可实行达标排放，项目所需的排污总量申请调剂解决。项目建设对环境的影响可以接受。因此，从环境保护角度来看，本项目的建设是可行的。</w:t>
            </w:r>
          </w:p>
          <w:p w:rsidR="0086471B" w:rsidRPr="00867680" w:rsidRDefault="0086471B">
            <w:pPr>
              <w:adjustRightInd w:val="0"/>
              <w:snapToGrid w:val="0"/>
              <w:spacing w:line="360" w:lineRule="auto"/>
              <w:rPr>
                <w:rFonts w:hint="eastAsia"/>
                <w:b/>
                <w:color w:val="000000"/>
                <w:sz w:val="24"/>
              </w:rPr>
            </w:pPr>
          </w:p>
          <w:p w:rsidR="0086471B" w:rsidRPr="00867680" w:rsidRDefault="0086471B">
            <w:pPr>
              <w:adjustRightInd w:val="0"/>
              <w:snapToGrid w:val="0"/>
              <w:spacing w:line="360" w:lineRule="auto"/>
              <w:rPr>
                <w:b/>
                <w:color w:val="000000"/>
                <w:sz w:val="24"/>
              </w:rPr>
            </w:pPr>
            <w:bookmarkStart w:id="27" w:name="_Toc48221925"/>
            <w:bookmarkStart w:id="28" w:name="_Toc48222056"/>
            <w:bookmarkStart w:id="29" w:name="_Toc48532803"/>
            <w:r w:rsidRPr="00867680">
              <w:rPr>
                <w:b/>
                <w:color w:val="000000"/>
                <w:sz w:val="24"/>
              </w:rPr>
              <w:t>二、建议</w:t>
            </w:r>
            <w:bookmarkEnd w:id="27"/>
            <w:bookmarkEnd w:id="28"/>
            <w:bookmarkEnd w:id="29"/>
          </w:p>
          <w:p w:rsidR="0086471B" w:rsidRPr="00867680" w:rsidRDefault="0086471B">
            <w:pPr>
              <w:spacing w:line="360" w:lineRule="auto"/>
              <w:ind w:firstLineChars="200" w:firstLine="480"/>
              <w:rPr>
                <w:bCs/>
                <w:snapToGrid w:val="0"/>
                <w:color w:val="000000"/>
                <w:kern w:val="0"/>
                <w:sz w:val="24"/>
              </w:rPr>
            </w:pPr>
            <w:r w:rsidRPr="00867680">
              <w:rPr>
                <w:bCs/>
                <w:snapToGrid w:val="0"/>
                <w:color w:val="000000"/>
                <w:kern w:val="0"/>
                <w:sz w:val="24"/>
              </w:rPr>
              <w:t>（</w:t>
            </w:r>
            <w:r w:rsidRPr="00867680">
              <w:rPr>
                <w:bCs/>
                <w:snapToGrid w:val="0"/>
                <w:color w:val="000000"/>
                <w:kern w:val="0"/>
                <w:sz w:val="24"/>
              </w:rPr>
              <w:t>1</w:t>
            </w:r>
            <w:r w:rsidRPr="00867680">
              <w:rPr>
                <w:bCs/>
                <w:snapToGrid w:val="0"/>
                <w:color w:val="000000"/>
                <w:kern w:val="0"/>
                <w:sz w:val="24"/>
              </w:rPr>
              <w:t>）实行雨污分流。厂区应按清污分流、雨污分流的原则建立一个完善的排水系统，确保各类废水得到有效收集和处理。</w:t>
            </w:r>
          </w:p>
          <w:p w:rsidR="0086471B" w:rsidRPr="00867680" w:rsidRDefault="0086471B">
            <w:pPr>
              <w:spacing w:line="360" w:lineRule="auto"/>
              <w:ind w:firstLineChars="200" w:firstLine="480"/>
              <w:rPr>
                <w:bCs/>
                <w:snapToGrid w:val="0"/>
                <w:color w:val="000000"/>
                <w:kern w:val="0"/>
                <w:sz w:val="24"/>
              </w:rPr>
            </w:pPr>
            <w:r w:rsidRPr="00867680">
              <w:rPr>
                <w:bCs/>
                <w:snapToGrid w:val="0"/>
                <w:color w:val="000000"/>
                <w:kern w:val="0"/>
                <w:sz w:val="24"/>
              </w:rPr>
              <w:t>（</w:t>
            </w:r>
            <w:r w:rsidRPr="00867680">
              <w:rPr>
                <w:bCs/>
                <w:snapToGrid w:val="0"/>
                <w:color w:val="000000"/>
                <w:kern w:val="0"/>
                <w:sz w:val="24"/>
              </w:rPr>
              <w:t>2</w:t>
            </w:r>
            <w:r w:rsidRPr="00867680">
              <w:rPr>
                <w:bCs/>
                <w:snapToGrid w:val="0"/>
                <w:color w:val="000000"/>
                <w:kern w:val="0"/>
                <w:sz w:val="24"/>
              </w:rPr>
              <w:t>）制订环境管理和环境监测的规章制度和操作程序，落实岗位责任制，使环境管理和环境监测工作规范化、程序化和文件化。</w:t>
            </w:r>
          </w:p>
          <w:p w:rsidR="0086471B" w:rsidRPr="00867680" w:rsidRDefault="0086471B" w:rsidP="00AF346B">
            <w:pPr>
              <w:spacing w:line="360" w:lineRule="auto"/>
              <w:ind w:firstLineChars="200" w:firstLine="480"/>
              <w:rPr>
                <w:rFonts w:hint="eastAsia"/>
                <w:bCs/>
                <w:snapToGrid w:val="0"/>
                <w:color w:val="000000"/>
                <w:kern w:val="0"/>
                <w:sz w:val="24"/>
              </w:rPr>
            </w:pPr>
            <w:r w:rsidRPr="00867680">
              <w:rPr>
                <w:bCs/>
                <w:snapToGrid w:val="0"/>
                <w:color w:val="000000"/>
                <w:kern w:val="0"/>
                <w:sz w:val="24"/>
              </w:rPr>
              <w:t>（</w:t>
            </w:r>
          </w:p>
        </w:tc>
      </w:tr>
    </w:tbl>
    <w:p w:rsidR="0086471B" w:rsidRPr="00867680" w:rsidRDefault="0086471B">
      <w:pPr>
        <w:widowControl/>
        <w:tabs>
          <w:tab w:val="num" w:pos="993"/>
          <w:tab w:val="num" w:pos="1276"/>
          <w:tab w:val="left" w:pos="3780"/>
        </w:tabs>
        <w:snapToGrid w:val="0"/>
        <w:jc w:val="center"/>
        <w:rPr>
          <w:color w:val="000000"/>
          <w:sz w:val="24"/>
        </w:rPr>
        <w:sectPr w:rsidR="0086471B" w:rsidRPr="00867680">
          <w:pgSz w:w="11906" w:h="16838"/>
          <w:pgMar w:top="1361" w:right="1797" w:bottom="1418" w:left="1797" w:header="851" w:footer="567" w:gutter="0"/>
          <w:cols w:space="425"/>
          <w:docGrid w:linePitch="312"/>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6471B" w:rsidRPr="00867680">
        <w:tblPrEx>
          <w:tblCellMar>
            <w:top w:w="0" w:type="dxa"/>
            <w:bottom w:w="0" w:type="dxa"/>
          </w:tblCellMar>
        </w:tblPrEx>
        <w:trPr>
          <w:trHeight w:val="7365"/>
          <w:jc w:val="center"/>
        </w:trPr>
        <w:tc>
          <w:tcPr>
            <w:tcW w:w="9072" w:type="dxa"/>
          </w:tcPr>
          <w:p w:rsidR="0086471B" w:rsidRPr="00867680" w:rsidRDefault="0086471B">
            <w:pPr>
              <w:rPr>
                <w:color w:val="000000"/>
                <w:sz w:val="24"/>
              </w:rPr>
            </w:pPr>
          </w:p>
          <w:p w:rsidR="0086471B" w:rsidRPr="00867680" w:rsidRDefault="0086471B">
            <w:pPr>
              <w:rPr>
                <w:color w:val="000000"/>
                <w:sz w:val="24"/>
              </w:rPr>
            </w:pPr>
            <w:r w:rsidRPr="00867680">
              <w:rPr>
                <w:color w:val="000000"/>
                <w:sz w:val="24"/>
              </w:rPr>
              <w:t>预审意见：</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公</w:t>
            </w:r>
            <w:r w:rsidRPr="00867680">
              <w:rPr>
                <w:color w:val="000000"/>
                <w:sz w:val="24"/>
              </w:rPr>
              <w:t xml:space="preserve">  </w:t>
            </w:r>
            <w:r w:rsidRPr="00867680">
              <w:rPr>
                <w:color w:val="000000"/>
                <w:sz w:val="24"/>
              </w:rPr>
              <w:t>章</w:t>
            </w: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经办：</w:t>
            </w:r>
            <w:r w:rsidRPr="00867680">
              <w:rPr>
                <w:color w:val="000000"/>
                <w:sz w:val="24"/>
              </w:rPr>
              <w:t xml:space="preserve">          </w:t>
            </w:r>
            <w:r w:rsidRPr="00867680">
              <w:rPr>
                <w:color w:val="000000"/>
                <w:sz w:val="24"/>
              </w:rPr>
              <w:t>签发：</w:t>
            </w:r>
            <w:r w:rsidRPr="00867680">
              <w:rPr>
                <w:color w:val="000000"/>
                <w:sz w:val="24"/>
              </w:rPr>
              <w:t xml:space="preserve">                             </w:t>
            </w:r>
            <w:r w:rsidRPr="00867680">
              <w:rPr>
                <w:color w:val="000000"/>
                <w:sz w:val="24"/>
              </w:rPr>
              <w:t>年</w:t>
            </w:r>
            <w:r w:rsidRPr="00867680">
              <w:rPr>
                <w:color w:val="000000"/>
                <w:sz w:val="24"/>
              </w:rPr>
              <w:t xml:space="preserve">   </w:t>
            </w:r>
            <w:r w:rsidRPr="00867680">
              <w:rPr>
                <w:color w:val="000000"/>
                <w:sz w:val="24"/>
              </w:rPr>
              <w:t>月</w:t>
            </w:r>
            <w:r w:rsidRPr="00867680">
              <w:rPr>
                <w:color w:val="000000"/>
                <w:sz w:val="24"/>
              </w:rPr>
              <w:t xml:space="preserve">   </w:t>
            </w:r>
            <w:r w:rsidRPr="00867680">
              <w:rPr>
                <w:color w:val="000000"/>
                <w:sz w:val="24"/>
              </w:rPr>
              <w:t>日</w:t>
            </w:r>
          </w:p>
          <w:p w:rsidR="0086471B" w:rsidRPr="00867680" w:rsidRDefault="0086471B">
            <w:pPr>
              <w:rPr>
                <w:color w:val="000000"/>
                <w:sz w:val="24"/>
              </w:rPr>
            </w:pPr>
          </w:p>
          <w:p w:rsidR="0086471B" w:rsidRPr="00867680" w:rsidRDefault="0086471B">
            <w:pPr>
              <w:rPr>
                <w:color w:val="000000"/>
                <w:sz w:val="24"/>
              </w:rPr>
            </w:pPr>
          </w:p>
        </w:tc>
      </w:tr>
      <w:tr w:rsidR="0086471B" w:rsidRPr="00867680">
        <w:tblPrEx>
          <w:tblCellMar>
            <w:top w:w="0" w:type="dxa"/>
            <w:bottom w:w="0" w:type="dxa"/>
          </w:tblCellMar>
        </w:tblPrEx>
        <w:trPr>
          <w:trHeight w:val="6330"/>
          <w:jc w:val="center"/>
        </w:trPr>
        <w:tc>
          <w:tcPr>
            <w:tcW w:w="9072" w:type="dxa"/>
          </w:tcPr>
          <w:p w:rsidR="0086471B" w:rsidRPr="00867680" w:rsidRDefault="0086471B">
            <w:pPr>
              <w:rPr>
                <w:color w:val="000000"/>
                <w:sz w:val="24"/>
              </w:rPr>
            </w:pPr>
          </w:p>
          <w:p w:rsidR="0086471B" w:rsidRPr="00867680" w:rsidRDefault="0086471B">
            <w:pPr>
              <w:rPr>
                <w:color w:val="000000"/>
                <w:sz w:val="24"/>
              </w:rPr>
            </w:pPr>
            <w:r w:rsidRPr="00867680">
              <w:rPr>
                <w:color w:val="000000"/>
                <w:sz w:val="24"/>
              </w:rPr>
              <w:t>下一级环境保护行政主管部门审查意见：</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公</w:t>
            </w:r>
            <w:r w:rsidRPr="00867680">
              <w:rPr>
                <w:color w:val="000000"/>
                <w:sz w:val="24"/>
              </w:rPr>
              <w:t xml:space="preserve">  </w:t>
            </w:r>
            <w:r w:rsidRPr="00867680">
              <w:rPr>
                <w:color w:val="000000"/>
                <w:sz w:val="24"/>
              </w:rPr>
              <w:t>章</w:t>
            </w: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经办：</w:t>
            </w:r>
            <w:r w:rsidRPr="00867680">
              <w:rPr>
                <w:color w:val="000000"/>
                <w:sz w:val="24"/>
              </w:rPr>
              <w:t xml:space="preserve">          </w:t>
            </w:r>
            <w:r w:rsidRPr="00867680">
              <w:rPr>
                <w:color w:val="000000"/>
                <w:sz w:val="24"/>
              </w:rPr>
              <w:t>签发：</w:t>
            </w:r>
            <w:r w:rsidRPr="00867680">
              <w:rPr>
                <w:color w:val="000000"/>
                <w:sz w:val="24"/>
              </w:rPr>
              <w:t xml:space="preserve">                             </w:t>
            </w:r>
            <w:r w:rsidRPr="00867680">
              <w:rPr>
                <w:color w:val="000000"/>
                <w:sz w:val="24"/>
              </w:rPr>
              <w:t>年</w:t>
            </w:r>
            <w:r w:rsidRPr="00867680">
              <w:rPr>
                <w:color w:val="000000"/>
                <w:sz w:val="24"/>
              </w:rPr>
              <w:t xml:space="preserve">   </w:t>
            </w:r>
            <w:r w:rsidRPr="00867680">
              <w:rPr>
                <w:color w:val="000000"/>
                <w:sz w:val="24"/>
              </w:rPr>
              <w:t>月</w:t>
            </w:r>
            <w:r w:rsidRPr="00867680">
              <w:rPr>
                <w:color w:val="000000"/>
                <w:sz w:val="24"/>
              </w:rPr>
              <w:t xml:space="preserve">   </w:t>
            </w:r>
            <w:r w:rsidRPr="00867680">
              <w:rPr>
                <w:color w:val="000000"/>
                <w:sz w:val="24"/>
              </w:rPr>
              <w:t>日</w:t>
            </w:r>
          </w:p>
        </w:tc>
      </w:tr>
      <w:tr w:rsidR="002B2438" w:rsidRPr="00867680" w:rsidTr="002B2438">
        <w:tblPrEx>
          <w:tblCellMar>
            <w:top w:w="0" w:type="dxa"/>
            <w:bottom w:w="0" w:type="dxa"/>
          </w:tblCellMar>
        </w:tblPrEx>
        <w:trPr>
          <w:trHeight w:val="12748"/>
          <w:jc w:val="center"/>
        </w:trPr>
        <w:tc>
          <w:tcPr>
            <w:tcW w:w="9072" w:type="dxa"/>
          </w:tcPr>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审批意见：</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公</w:t>
            </w:r>
            <w:r w:rsidRPr="00867680">
              <w:rPr>
                <w:color w:val="000000"/>
                <w:sz w:val="24"/>
              </w:rPr>
              <w:t xml:space="preserve">  </w:t>
            </w:r>
            <w:r w:rsidRPr="00867680">
              <w:rPr>
                <w:color w:val="000000"/>
                <w:sz w:val="24"/>
              </w:rPr>
              <w:t>章</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经办：</w:t>
            </w:r>
            <w:r w:rsidRPr="00867680">
              <w:rPr>
                <w:color w:val="000000"/>
                <w:sz w:val="24"/>
              </w:rPr>
              <w:t xml:space="preserve">             </w:t>
            </w:r>
            <w:r w:rsidRPr="00867680">
              <w:rPr>
                <w:color w:val="000000"/>
                <w:sz w:val="24"/>
              </w:rPr>
              <w:t>签发：</w:t>
            </w:r>
            <w:r w:rsidRPr="00867680">
              <w:rPr>
                <w:color w:val="000000"/>
                <w:sz w:val="24"/>
              </w:rPr>
              <w:t xml:space="preserve">                        </w:t>
            </w:r>
            <w:r w:rsidRPr="00867680">
              <w:rPr>
                <w:color w:val="000000"/>
                <w:sz w:val="24"/>
              </w:rPr>
              <w:t>年</w:t>
            </w:r>
            <w:r w:rsidRPr="00867680">
              <w:rPr>
                <w:color w:val="000000"/>
                <w:sz w:val="24"/>
              </w:rPr>
              <w:t xml:space="preserve">   </w:t>
            </w:r>
            <w:r w:rsidRPr="00867680">
              <w:rPr>
                <w:color w:val="000000"/>
                <w:sz w:val="24"/>
              </w:rPr>
              <w:t>月</w:t>
            </w:r>
            <w:r w:rsidRPr="00867680">
              <w:rPr>
                <w:color w:val="000000"/>
                <w:sz w:val="24"/>
              </w:rPr>
              <w:t xml:space="preserve">   </w:t>
            </w:r>
            <w:r w:rsidRPr="00867680">
              <w:rPr>
                <w:color w:val="000000"/>
                <w:sz w:val="24"/>
              </w:rPr>
              <w:t>日</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tc>
      </w:tr>
    </w:tbl>
    <w:p w:rsidR="0086471B" w:rsidRPr="00867680" w:rsidRDefault="0086471B" w:rsidP="002B2438">
      <w:pPr>
        <w:rPr>
          <w:rFonts w:hint="eastAsia"/>
          <w:color w:val="000000"/>
        </w:rPr>
      </w:pPr>
    </w:p>
    <w:sectPr w:rsidR="0086471B" w:rsidRPr="00867680">
      <w:footerReference w:type="default" r:id="rId18"/>
      <w:pgSz w:w="11906" w:h="16838"/>
      <w:pgMar w:top="1361" w:right="1797" w:bottom="1418"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D9" w:rsidRDefault="00C731D9">
      <w:r>
        <w:separator/>
      </w:r>
    </w:p>
  </w:endnote>
  <w:endnote w:type="continuationSeparator" w:id="0">
    <w:p w:rsidR="00C731D9" w:rsidRDefault="00C7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楷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86471B" w:rsidRDefault="008647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71B" w:rsidRDefault="0086471B">
    <w:pPr>
      <w:pStyle w:val="a7"/>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471B" w:rsidRDefault="0086471B">
    <w:pPr>
      <w:pStyle w:val="a7"/>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A62FE">
      <w:rPr>
        <w:rStyle w:val="a8"/>
        <w:noProof/>
      </w:rPr>
      <w:t>19</w:t>
    </w:r>
    <w:r>
      <w:rPr>
        <w:rStyle w:val="a8"/>
      </w:rPr>
      <w:fldChar w:fldCharType="end"/>
    </w:r>
  </w:p>
  <w:p w:rsidR="0086471B" w:rsidRDefault="0086471B">
    <w:pPr>
      <w:pStyle w:val="a7"/>
      <w:jc w:val="center"/>
    </w:pPr>
  </w:p>
  <w:p w:rsidR="0086471B" w:rsidRDefault="0086471B">
    <w:pPr>
      <w:pStyle w:val="a7"/>
      <w:ind w:right="36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A62FE">
      <w:rPr>
        <w:rStyle w:val="a8"/>
        <w:noProof/>
      </w:rPr>
      <w:t>28</w:t>
    </w:r>
    <w:r>
      <w:rPr>
        <w:rStyle w:val="a8"/>
      </w:rPr>
      <w:fldChar w:fldCharType="end"/>
    </w:r>
  </w:p>
  <w:p w:rsidR="0086471B" w:rsidRDefault="0086471B">
    <w:pPr>
      <w:pStyle w:val="a7"/>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D9" w:rsidRDefault="00C731D9">
      <w:r>
        <w:separator/>
      </w:r>
    </w:p>
  </w:footnote>
  <w:footnote w:type="continuationSeparator" w:id="0">
    <w:p w:rsidR="00C731D9" w:rsidRDefault="00C7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
      </v:shape>
    </w:pict>
  </w:numPicBullet>
  <w:abstractNum w:abstractNumId="0" w15:restartNumberingAfterBreak="0">
    <w:nsid w:val="01750D37"/>
    <w:multiLevelType w:val="multilevel"/>
    <w:tmpl w:val="D038A25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3CB3854"/>
    <w:multiLevelType w:val="hybridMultilevel"/>
    <w:tmpl w:val="97E480FC"/>
    <w:lvl w:ilvl="0" w:tplc="09B6CBB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9BC7D21"/>
    <w:multiLevelType w:val="hybridMultilevel"/>
    <w:tmpl w:val="E0EEADFE"/>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F0C4604"/>
    <w:multiLevelType w:val="hybridMultilevel"/>
    <w:tmpl w:val="CF9E9914"/>
    <w:lvl w:ilvl="0" w:tplc="BEE6301A">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15:restartNumberingAfterBreak="0">
    <w:nsid w:val="21156AC5"/>
    <w:multiLevelType w:val="singleLevel"/>
    <w:tmpl w:val="C98A3D70"/>
    <w:lvl w:ilvl="0">
      <w:start w:val="1"/>
      <w:numFmt w:val="decimal"/>
      <w:lvlText w:val="%1．"/>
      <w:lvlJc w:val="left"/>
      <w:pPr>
        <w:tabs>
          <w:tab w:val="num" w:pos="948"/>
        </w:tabs>
        <w:ind w:left="948" w:hanging="312"/>
      </w:pPr>
      <w:rPr>
        <w:rFonts w:hint="eastAsia"/>
      </w:rPr>
    </w:lvl>
  </w:abstractNum>
  <w:abstractNum w:abstractNumId="5" w15:restartNumberingAfterBreak="0">
    <w:nsid w:val="24690A55"/>
    <w:multiLevelType w:val="multilevel"/>
    <w:tmpl w:val="04090027"/>
    <w:lvl w:ilvl="0">
      <w:start w:val="1"/>
      <w:numFmt w:val="upperRoman"/>
      <w:lvlText w:val="%1."/>
      <w:lvlJc w:val="left"/>
      <w:pPr>
        <w:tabs>
          <w:tab w:val="num" w:pos="425"/>
        </w:tabs>
        <w:ind w:left="0" w:firstLine="0"/>
      </w:pPr>
    </w:lvl>
    <w:lvl w:ilvl="1">
      <w:start w:val="1"/>
      <w:numFmt w:val="upperLetter"/>
      <w:pStyle w:val="2"/>
      <w:lvlText w:val="%2."/>
      <w:lvlJc w:val="left"/>
      <w:pPr>
        <w:tabs>
          <w:tab w:val="num" w:pos="1276"/>
        </w:tabs>
        <w:ind w:left="851" w:firstLine="0"/>
      </w:pPr>
    </w:lvl>
    <w:lvl w:ilvl="2">
      <w:start w:val="1"/>
      <w:numFmt w:val="decimal"/>
      <w:pStyle w:val="3"/>
      <w:lvlText w:val="%3."/>
      <w:lvlJc w:val="left"/>
      <w:pPr>
        <w:tabs>
          <w:tab w:val="num" w:pos="2126"/>
        </w:tabs>
        <w:ind w:left="1701" w:firstLine="0"/>
      </w:pPr>
    </w:lvl>
    <w:lvl w:ilvl="3">
      <w:start w:val="1"/>
      <w:numFmt w:val="lowerLetter"/>
      <w:pStyle w:val="4"/>
      <w:lvlText w:val="%4)"/>
      <w:lvlJc w:val="left"/>
      <w:pPr>
        <w:tabs>
          <w:tab w:val="num" w:pos="2976"/>
        </w:tabs>
        <w:ind w:left="2551" w:firstLine="0"/>
      </w:pPr>
    </w:lvl>
    <w:lvl w:ilvl="4">
      <w:start w:val="1"/>
      <w:numFmt w:val="decimal"/>
      <w:pStyle w:val="5"/>
      <w:lvlText w:val="(%5)"/>
      <w:lvlJc w:val="left"/>
      <w:pPr>
        <w:tabs>
          <w:tab w:val="num" w:pos="3827"/>
        </w:tabs>
        <w:ind w:left="3402" w:firstLine="0"/>
      </w:pPr>
    </w:lvl>
    <w:lvl w:ilvl="5">
      <w:start w:val="1"/>
      <w:numFmt w:val="lowerLetter"/>
      <w:pStyle w:val="6"/>
      <w:lvlText w:val="(%6)"/>
      <w:lvlJc w:val="left"/>
      <w:pPr>
        <w:tabs>
          <w:tab w:val="num" w:pos="4677"/>
        </w:tabs>
        <w:ind w:left="4252" w:firstLine="0"/>
      </w:pPr>
    </w:lvl>
    <w:lvl w:ilvl="6">
      <w:start w:val="1"/>
      <w:numFmt w:val="lowerRoman"/>
      <w:pStyle w:val="7"/>
      <w:lvlText w:val="(%7)"/>
      <w:lvlJc w:val="left"/>
      <w:pPr>
        <w:tabs>
          <w:tab w:val="num" w:pos="5528"/>
        </w:tabs>
        <w:ind w:left="5102" w:firstLine="0"/>
      </w:pPr>
    </w:lvl>
    <w:lvl w:ilvl="7">
      <w:start w:val="1"/>
      <w:numFmt w:val="lowerLetter"/>
      <w:pStyle w:val="8"/>
      <w:lvlText w:val="(%8)"/>
      <w:lvlJc w:val="left"/>
      <w:pPr>
        <w:tabs>
          <w:tab w:val="num" w:pos="6378"/>
        </w:tabs>
        <w:ind w:left="5953" w:firstLine="0"/>
      </w:pPr>
    </w:lvl>
    <w:lvl w:ilvl="8">
      <w:start w:val="1"/>
      <w:numFmt w:val="lowerRoman"/>
      <w:pStyle w:val="9"/>
      <w:lvlText w:val="(%9)"/>
      <w:lvlJc w:val="left"/>
      <w:pPr>
        <w:tabs>
          <w:tab w:val="num" w:pos="7228"/>
        </w:tabs>
        <w:ind w:left="6803" w:firstLine="0"/>
      </w:pPr>
    </w:lvl>
  </w:abstractNum>
  <w:abstractNum w:abstractNumId="6" w15:restartNumberingAfterBreak="0">
    <w:nsid w:val="35997727"/>
    <w:multiLevelType w:val="hybridMultilevel"/>
    <w:tmpl w:val="DCBC92B8"/>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2FE41EA"/>
    <w:multiLevelType w:val="hybridMultilevel"/>
    <w:tmpl w:val="E6447DC0"/>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48F5FC9"/>
    <w:multiLevelType w:val="hybridMultilevel"/>
    <w:tmpl w:val="D038A25C"/>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21084C"/>
    <w:multiLevelType w:val="hybridMultilevel"/>
    <w:tmpl w:val="FEE2D458"/>
    <w:lvl w:ilvl="0" w:tplc="04090001">
      <w:start w:val="1"/>
      <w:numFmt w:val="bullet"/>
      <w:lvlText w:val=""/>
      <w:lvlJc w:val="left"/>
      <w:pPr>
        <w:tabs>
          <w:tab w:val="num" w:pos="945"/>
        </w:tabs>
        <w:ind w:left="945" w:hanging="420"/>
      </w:pPr>
      <w:rPr>
        <w:rFonts w:ascii="Wingdings" w:hAnsi="Wingdings" w:hint="default"/>
      </w:rPr>
    </w:lvl>
    <w:lvl w:ilvl="1" w:tplc="04090003" w:tentative="1">
      <w:start w:val="1"/>
      <w:numFmt w:val="bullet"/>
      <w:lvlText w:val=""/>
      <w:lvlJc w:val="left"/>
      <w:pPr>
        <w:tabs>
          <w:tab w:val="num" w:pos="1365"/>
        </w:tabs>
        <w:ind w:left="1365" w:hanging="420"/>
      </w:pPr>
      <w:rPr>
        <w:rFonts w:ascii="Wingdings" w:hAnsi="Wingdings" w:hint="default"/>
      </w:rPr>
    </w:lvl>
    <w:lvl w:ilvl="2" w:tplc="04090005"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3" w:tentative="1">
      <w:start w:val="1"/>
      <w:numFmt w:val="bullet"/>
      <w:lvlText w:val=""/>
      <w:lvlJc w:val="left"/>
      <w:pPr>
        <w:tabs>
          <w:tab w:val="num" w:pos="2625"/>
        </w:tabs>
        <w:ind w:left="2625" w:hanging="420"/>
      </w:pPr>
      <w:rPr>
        <w:rFonts w:ascii="Wingdings" w:hAnsi="Wingdings" w:hint="default"/>
      </w:rPr>
    </w:lvl>
    <w:lvl w:ilvl="5" w:tplc="04090005"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3" w:tentative="1">
      <w:start w:val="1"/>
      <w:numFmt w:val="bullet"/>
      <w:lvlText w:val=""/>
      <w:lvlJc w:val="left"/>
      <w:pPr>
        <w:tabs>
          <w:tab w:val="num" w:pos="3885"/>
        </w:tabs>
        <w:ind w:left="3885" w:hanging="420"/>
      </w:pPr>
      <w:rPr>
        <w:rFonts w:ascii="Wingdings" w:hAnsi="Wingdings" w:hint="default"/>
      </w:rPr>
    </w:lvl>
    <w:lvl w:ilvl="8" w:tplc="04090005"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4C052E02"/>
    <w:multiLevelType w:val="hybridMultilevel"/>
    <w:tmpl w:val="A30ECF24"/>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AA528E0"/>
    <w:multiLevelType w:val="multilevel"/>
    <w:tmpl w:val="523E90F4"/>
    <w:lvl w:ilvl="0">
      <w:start w:val="1"/>
      <w:numFmt w:val="decimal"/>
      <w:pStyle w:val="Z"/>
      <w:lvlText w:val="%1"/>
      <w:lvlJc w:val="left"/>
      <w:pPr>
        <w:tabs>
          <w:tab w:val="num" w:pos="432"/>
        </w:tabs>
        <w:ind w:left="432" w:hanging="432"/>
      </w:pPr>
      <w:rPr>
        <w:rFonts w:ascii="宋体" w:eastAsia="宋体" w:hAnsi="宋体" w:hint="eastAsia"/>
        <w:sz w:val="32"/>
        <w:szCs w:val="32"/>
      </w:rPr>
    </w:lvl>
    <w:lvl w:ilvl="1">
      <w:start w:val="1"/>
      <w:numFmt w:val="decimal"/>
      <w:pStyle w:val="Z0"/>
      <w:suff w:val="space"/>
      <w:lvlText w:val="%1.%2"/>
      <w:lvlJc w:val="left"/>
      <w:pPr>
        <w:ind w:left="576" w:hanging="576"/>
      </w:pPr>
      <w:rPr>
        <w:rFonts w:hint="eastAsia"/>
      </w:rPr>
    </w:lvl>
    <w:lvl w:ilvl="2">
      <w:start w:val="1"/>
      <w:numFmt w:val="decimal"/>
      <w:pStyle w:val="Z1"/>
      <w:suff w:val="space"/>
      <w:lvlText w:val="%1.%2.%3"/>
      <w:lvlJc w:val="left"/>
      <w:pPr>
        <w:ind w:left="1800" w:hanging="720"/>
      </w:pPr>
      <w:rPr>
        <w:rFonts w:hint="eastAsia"/>
      </w:rPr>
    </w:lvl>
    <w:lvl w:ilvl="3">
      <w:start w:val="1"/>
      <w:numFmt w:val="decimal"/>
      <w:pStyle w:val="Z2"/>
      <w:suff w:val="space"/>
      <w:lvlText w:val="%1.%2.%3.%4"/>
      <w:lvlJc w:val="left"/>
      <w:pPr>
        <w:ind w:left="864" w:hanging="864"/>
      </w:pPr>
      <w:rPr>
        <w:rFonts w:hint="eastAsia"/>
      </w:rPr>
    </w:lvl>
    <w:lvl w:ilvl="4">
      <w:start w:val="1"/>
      <w:numFmt w:val="decimal"/>
      <w:lvlText w:val="%1.%2.%3.%4.%5"/>
      <w:lvlJc w:val="left"/>
      <w:pPr>
        <w:tabs>
          <w:tab w:val="num" w:pos="1080"/>
        </w:tabs>
        <w:ind w:left="1008" w:hanging="1008"/>
      </w:pPr>
      <w:rPr>
        <w:rFonts w:hint="eastAsia"/>
      </w:rPr>
    </w:lvl>
    <w:lvl w:ilvl="5">
      <w:start w:val="1"/>
      <w:numFmt w:val="decimal"/>
      <w:lvlText w:val="%1.%2.%3.%4.%5.%6"/>
      <w:lvlJc w:val="left"/>
      <w:pPr>
        <w:tabs>
          <w:tab w:val="num" w:pos="180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Restart w:val="1"/>
      <w:pStyle w:val="Z3"/>
      <w:suff w:val="space"/>
      <w:lvlText w:val="表%1.%9"/>
      <w:lvlJc w:val="left"/>
      <w:pPr>
        <w:ind w:left="1584" w:hanging="1584"/>
      </w:pPr>
      <w:rPr>
        <w:rFonts w:hint="eastAsia"/>
      </w:rPr>
    </w:lvl>
  </w:abstractNum>
  <w:abstractNum w:abstractNumId="12" w15:restartNumberingAfterBreak="0">
    <w:nsid w:val="5B9A7026"/>
    <w:multiLevelType w:val="singleLevel"/>
    <w:tmpl w:val="6C4067E4"/>
    <w:lvl w:ilvl="0">
      <w:start w:val="1"/>
      <w:numFmt w:val="japaneseCounting"/>
      <w:lvlText w:val="%1、"/>
      <w:lvlJc w:val="left"/>
      <w:pPr>
        <w:tabs>
          <w:tab w:val="num" w:pos="984"/>
        </w:tabs>
        <w:ind w:left="984" w:hanging="420"/>
      </w:pPr>
      <w:rPr>
        <w:rFonts w:hint="eastAsia"/>
      </w:rPr>
    </w:lvl>
  </w:abstractNum>
  <w:abstractNum w:abstractNumId="13" w15:restartNumberingAfterBreak="0">
    <w:nsid w:val="5CEA4219"/>
    <w:multiLevelType w:val="hybridMultilevel"/>
    <w:tmpl w:val="E0EEADFE"/>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1D57940"/>
    <w:multiLevelType w:val="multilevel"/>
    <w:tmpl w:val="6CBE4C0C"/>
    <w:lvl w:ilvl="0">
      <w:start w:val="1"/>
      <w:numFmt w:val="decimal"/>
      <w:pStyle w:val="1135"/>
      <w:lvlText w:val="%1"/>
      <w:lvlJc w:val="left"/>
      <w:pPr>
        <w:tabs>
          <w:tab w:val="num" w:pos="432"/>
        </w:tabs>
        <w:ind w:left="432" w:hanging="432"/>
      </w:pPr>
      <w:rPr>
        <w:rFonts w:ascii="Times New Roman" w:eastAsia="宋体" w:hAnsi="Times New Roman" w:cs="Times New Roman" w:hint="default"/>
        <w:b/>
        <w:i w:val="0"/>
        <w:sz w:val="32"/>
        <w:szCs w:val="32"/>
        <w:u w:val="none"/>
      </w:rPr>
    </w:lvl>
    <w:lvl w:ilvl="1">
      <w:start w:val="1"/>
      <w:numFmt w:val="decimal"/>
      <w:pStyle w:val="2TimesNewRoman050"/>
      <w:lvlText w:val="%1.%2"/>
      <w:lvlJc w:val="left"/>
      <w:pPr>
        <w:tabs>
          <w:tab w:val="num" w:pos="720"/>
        </w:tabs>
        <w:ind w:left="397" w:hanging="397"/>
      </w:pPr>
      <w:rPr>
        <w:rFonts w:ascii="Times New Roman" w:eastAsia="宋体" w:hAnsi="Times New Roman" w:cs="Times New Roman" w:hint="default"/>
        <w:b/>
        <w:i w:val="0"/>
        <w:sz w:val="28"/>
        <w:szCs w:val="28"/>
      </w:rPr>
    </w:lvl>
    <w:lvl w:ilvl="2">
      <w:start w:val="1"/>
      <w:numFmt w:val="decimal"/>
      <w:pStyle w:val="3TimesNewRoman"/>
      <w:lvlText w:val="%1.%2.%3"/>
      <w:lvlJc w:val="left"/>
      <w:pPr>
        <w:tabs>
          <w:tab w:val="num" w:pos="1021"/>
        </w:tabs>
        <w:ind w:left="1021" w:hanging="1021"/>
      </w:pPr>
      <w:rPr>
        <w:rFonts w:ascii="Times New Roman" w:eastAsia="宋体" w:hAnsi="Times New Roman" w:cs="Times New Roman" w:hint="default"/>
        <w:b/>
        <w:i w:val="0"/>
        <w:iCs w:val="0"/>
        <w:caps w:val="0"/>
        <w:smallCaps w:val="0"/>
        <w:strike w:val="0"/>
        <w:dstrike w:val="0"/>
        <w:outline w:val="0"/>
        <w:shadow w:val="0"/>
        <w:emboss w:val="0"/>
        <w:imprint w:val="0"/>
        <w:snapToGrid w:val="0"/>
        <w:vanish w:val="0"/>
        <w:spacing w:val="0"/>
        <w:kern w:val="0"/>
        <w:position w:val="0"/>
        <w:sz w:val="24"/>
        <w:szCs w:val="24"/>
        <w:u w:val="none"/>
        <w:vertAlign w:val="baseline"/>
        <w:em w:val="none"/>
      </w:rPr>
    </w:lvl>
    <w:lvl w:ilvl="3">
      <w:start w:val="1"/>
      <w:numFmt w:val="decimal"/>
      <w:pStyle w:val="4TimesNewRoman"/>
      <w:lvlText w:val="%1.%2.%3.%4"/>
      <w:lvlJc w:val="left"/>
      <w:pPr>
        <w:tabs>
          <w:tab w:val="num" w:pos="1247"/>
        </w:tabs>
        <w:ind w:left="964" w:hanging="964"/>
      </w:pPr>
      <w:rPr>
        <w:rFonts w:ascii="宋体" w:eastAsia="宋体" w:hAnsi="宋体" w:cs="Times New Roman" w:hint="eastAsia"/>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6479359D"/>
    <w:multiLevelType w:val="hybridMultilevel"/>
    <w:tmpl w:val="67FA51CC"/>
    <w:lvl w:ilvl="0" w:tplc="B9EC212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AD21B3D"/>
    <w:multiLevelType w:val="singleLevel"/>
    <w:tmpl w:val="53F42D74"/>
    <w:lvl w:ilvl="0">
      <w:start w:val="1"/>
      <w:numFmt w:val="decimal"/>
      <w:lvlText w:val="%1—"/>
      <w:lvlJc w:val="left"/>
      <w:pPr>
        <w:tabs>
          <w:tab w:val="num" w:pos="1344"/>
        </w:tabs>
        <w:ind w:left="1344" w:hanging="360"/>
      </w:pPr>
      <w:rPr>
        <w:rFonts w:hint="eastAsia"/>
      </w:rPr>
    </w:lvl>
  </w:abstractNum>
  <w:abstractNum w:abstractNumId="17" w15:restartNumberingAfterBreak="0">
    <w:nsid w:val="7C2C7B67"/>
    <w:multiLevelType w:val="hybridMultilevel"/>
    <w:tmpl w:val="D44C1210"/>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2"/>
  </w:num>
  <w:num w:numId="3">
    <w:abstractNumId w:val="16"/>
  </w:num>
  <w:num w:numId="4">
    <w:abstractNumId w:val="4"/>
  </w:num>
  <w:num w:numId="5">
    <w:abstractNumId w:val="10"/>
  </w:num>
  <w:num w:numId="6">
    <w:abstractNumId w:val="14"/>
  </w:num>
  <w:num w:numId="7">
    <w:abstractNumId w:val="14"/>
  </w:num>
  <w:num w:numId="8">
    <w:abstractNumId w:val="17"/>
  </w:num>
  <w:num w:numId="9">
    <w:abstractNumId w:val="7"/>
  </w:num>
  <w:num w:numId="10">
    <w:abstractNumId w:val="8"/>
  </w:num>
  <w:num w:numId="11">
    <w:abstractNumId w:val="0"/>
  </w:num>
  <w:num w:numId="12">
    <w:abstractNumId w:val="6"/>
  </w:num>
  <w:num w:numId="13">
    <w:abstractNumId w:val="13"/>
  </w:num>
  <w:num w:numId="14">
    <w:abstractNumId w:val="2"/>
  </w:num>
  <w:num w:numId="15">
    <w:abstractNumId w:val="9"/>
  </w:num>
  <w:num w:numId="16">
    <w:abstractNumId w:val="11"/>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oNotTrackMoves/>
  <w:defaultTabStop w:val="420"/>
  <w:drawingGridHorizontalSpacing w:val="105"/>
  <w:drawingGridVerticalSpacing w:val="3"/>
  <w:displayHorizontalDrawingGridEvery w:val="0"/>
  <w:displayVerticalDrawingGridEvery w:val="2"/>
  <w:characterSpacingControl w:val="compressPunctuation"/>
  <w:hdrShapeDefaults>
    <o:shapedefaults v:ext="edit" spidmax="836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C7"/>
    <w:rsid w:val="00067991"/>
    <w:rsid w:val="000F7890"/>
    <w:rsid w:val="00107F03"/>
    <w:rsid w:val="00123EB7"/>
    <w:rsid w:val="0014232A"/>
    <w:rsid w:val="00145D15"/>
    <w:rsid w:val="00182D6D"/>
    <w:rsid w:val="001A1B2D"/>
    <w:rsid w:val="001A62FE"/>
    <w:rsid w:val="001C00DA"/>
    <w:rsid w:val="00210577"/>
    <w:rsid w:val="00210D15"/>
    <w:rsid w:val="00254585"/>
    <w:rsid w:val="002B2438"/>
    <w:rsid w:val="002D3B9B"/>
    <w:rsid w:val="002D664D"/>
    <w:rsid w:val="0030157C"/>
    <w:rsid w:val="0030284C"/>
    <w:rsid w:val="0034737A"/>
    <w:rsid w:val="003A065F"/>
    <w:rsid w:val="003A341F"/>
    <w:rsid w:val="00402650"/>
    <w:rsid w:val="0042378D"/>
    <w:rsid w:val="0042385D"/>
    <w:rsid w:val="0051070D"/>
    <w:rsid w:val="005364C7"/>
    <w:rsid w:val="005421DE"/>
    <w:rsid w:val="0056558C"/>
    <w:rsid w:val="005727D7"/>
    <w:rsid w:val="005E53CD"/>
    <w:rsid w:val="00657385"/>
    <w:rsid w:val="0068329C"/>
    <w:rsid w:val="006B01ED"/>
    <w:rsid w:val="006C463A"/>
    <w:rsid w:val="00717158"/>
    <w:rsid w:val="008163F2"/>
    <w:rsid w:val="008264E1"/>
    <w:rsid w:val="0083567F"/>
    <w:rsid w:val="00857BA2"/>
    <w:rsid w:val="0086471B"/>
    <w:rsid w:val="00867680"/>
    <w:rsid w:val="008A2B2C"/>
    <w:rsid w:val="008B1541"/>
    <w:rsid w:val="008B40C2"/>
    <w:rsid w:val="008D2D1F"/>
    <w:rsid w:val="00966EEB"/>
    <w:rsid w:val="009D15A0"/>
    <w:rsid w:val="009F253A"/>
    <w:rsid w:val="00A01400"/>
    <w:rsid w:val="00A36EE2"/>
    <w:rsid w:val="00A76F51"/>
    <w:rsid w:val="00A8163B"/>
    <w:rsid w:val="00AA6F09"/>
    <w:rsid w:val="00AF0908"/>
    <w:rsid w:val="00AF320E"/>
    <w:rsid w:val="00AF346B"/>
    <w:rsid w:val="00B3105E"/>
    <w:rsid w:val="00B613A9"/>
    <w:rsid w:val="00C270D4"/>
    <w:rsid w:val="00C61336"/>
    <w:rsid w:val="00C731D9"/>
    <w:rsid w:val="00C87E80"/>
    <w:rsid w:val="00C95CE7"/>
    <w:rsid w:val="00C95EBF"/>
    <w:rsid w:val="00CA0DFC"/>
    <w:rsid w:val="00CA6086"/>
    <w:rsid w:val="00CE16AC"/>
    <w:rsid w:val="00D01041"/>
    <w:rsid w:val="00D078C5"/>
    <w:rsid w:val="00D64AD9"/>
    <w:rsid w:val="00D73426"/>
    <w:rsid w:val="00D7740B"/>
    <w:rsid w:val="00D93E6B"/>
    <w:rsid w:val="00DE2EAB"/>
    <w:rsid w:val="00E22612"/>
    <w:rsid w:val="00E52715"/>
    <w:rsid w:val="00EB08DB"/>
    <w:rsid w:val="00EE327A"/>
    <w:rsid w:val="00F63A9B"/>
    <w:rsid w:val="00F74BA2"/>
    <w:rsid w:val="00FA149F"/>
    <w:rsid w:val="00FB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69" fillcolor="white">
      <v:fill color="white"/>
      <v:textbox style="layout-flow:vertical-ideographic"/>
    </o:shapedefaults>
    <o:shapelayout v:ext="edit">
      <o:idmap v:ext="edit" data="1,3,4,5,6,7,8"/>
    </o:shapelayout>
  </w:shapeDefaults>
  <w:decimalSymbol w:val="."/>
  <w:listSeparator w:val=","/>
  <w15:chartTrackingRefBased/>
  <w15:docId w15:val="{417B3DE6-FE12-40F7-BFC0-FE5E568B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keepLines/>
      <w:snapToGrid w:val="0"/>
      <w:spacing w:line="360" w:lineRule="auto"/>
      <w:outlineLvl w:val="0"/>
    </w:pPr>
    <w:rPr>
      <w:rFonts w:eastAsia="黑体"/>
      <w:bCs/>
      <w:kern w:val="44"/>
      <w:sz w:val="28"/>
      <w:szCs w:val="28"/>
    </w:rPr>
  </w:style>
  <w:style w:type="paragraph" w:styleId="2">
    <w:name w:val="heading 2"/>
    <w:basedOn w:val="a"/>
    <w:next w:val="a0"/>
    <w:qFormat/>
    <w:pPr>
      <w:keepNext/>
      <w:keepLines/>
      <w:numPr>
        <w:ilvl w:val="1"/>
        <w:numId w:val="1"/>
      </w:numPr>
      <w:adjustRightInd w:val="0"/>
      <w:spacing w:before="100" w:after="100" w:line="360" w:lineRule="auto"/>
      <w:jc w:val="left"/>
      <w:textAlignment w:val="baseline"/>
      <w:outlineLvl w:val="1"/>
    </w:pPr>
    <w:rPr>
      <w:rFonts w:ascii="Arial" w:eastAsia="黑体" w:hAnsi="Arial"/>
      <w:b/>
      <w:sz w:val="28"/>
      <w:szCs w:val="20"/>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Plain Text Char1,Plain Text Char Char,Plain Text Char,Plain Text Char2 Char,Plain Text Char Char Char,Plain Text Char1 Char Char,普通文字 Char,孙普文字,普通文字 Char Char Char,普通文字 Char Char,文字缩进,纯文本 Char Char,纯文本 Char Char Char Char,表格内容,纯文本 Char Char1"/>
    <w:basedOn w:val="a"/>
    <w:semiHidden/>
    <w:pPr>
      <w:adjustRightInd w:val="0"/>
      <w:spacing w:before="120" w:line="400" w:lineRule="exact"/>
      <w:textAlignment w:val="baseline"/>
    </w:pPr>
    <w:rPr>
      <w:rFonts w:ascii="宋体" w:hAnsi="Courier New"/>
      <w:spacing w:val="-2"/>
      <w:kern w:val="28"/>
      <w:szCs w:val="20"/>
    </w:rPr>
  </w:style>
  <w:style w:type="paragraph" w:styleId="a5">
    <w:name w:val="Normal (Web)"/>
    <w:basedOn w:val="a"/>
    <w:semiHidden/>
    <w:pPr>
      <w:widowControl/>
      <w:spacing w:before="150" w:line="312" w:lineRule="auto"/>
      <w:ind w:firstLine="480"/>
      <w:jc w:val="left"/>
    </w:pPr>
    <w:rPr>
      <w:rFonts w:ascii="" w:hAnsi=""/>
      <w:color w:val="000000"/>
      <w:spacing w:val="15"/>
      <w:kern w:val="0"/>
      <w:sz w:val="18"/>
      <w:szCs w:val="18"/>
    </w:rPr>
  </w:style>
  <w:style w:type="paragraph" w:styleId="a6">
    <w:name w:val="Body Text Indent"/>
    <w:basedOn w:val="a"/>
    <w:semiHidden/>
    <w:pPr>
      <w:snapToGrid w:val="0"/>
      <w:spacing w:before="120" w:line="360" w:lineRule="atLeast"/>
      <w:ind w:firstLine="539"/>
    </w:pPr>
    <w:rPr>
      <w:sz w:val="24"/>
    </w:rPr>
  </w:style>
  <w:style w:type="paragraph" w:styleId="a0">
    <w:name w:val="Normal Indent"/>
    <w:aliases w:val="正文（首行缩进两字） Char Char Char Char Char Char Char,表格标题,文本条款,正文（首行缩进两字） Char,正文（首行缩进两字） Char Char,正文（首行缩进两字） Char Char Char Char Char,正文（首行缩进两字） Char Char Char Char Char Char Char Char Char,正文（首行缩进两字） Char Char Char Char Char Char Char Char,s4"/>
    <w:basedOn w:val="a"/>
    <w:semiHidden/>
    <w:pPr>
      <w:ind w:firstLineChars="200" w:firstLine="420"/>
    </w:pPr>
  </w:style>
  <w:style w:type="paragraph" w:styleId="30">
    <w:name w:val="Body Text Indent 3"/>
    <w:basedOn w:val="a"/>
    <w:semiHidden/>
    <w:pPr>
      <w:spacing w:before="120" w:line="460" w:lineRule="atLeast"/>
      <w:ind w:firstLineChars="200" w:firstLine="480"/>
    </w:pPr>
    <w:rPr>
      <w:sz w:val="24"/>
    </w:rPr>
  </w:style>
  <w:style w:type="paragraph" w:styleId="31">
    <w:name w:val="Body Text 3"/>
    <w:basedOn w:val="a"/>
    <w:semiHidden/>
    <w:pPr>
      <w:spacing w:line="360" w:lineRule="auto"/>
    </w:pPr>
    <w:rPr>
      <w:color w:val="FF0000"/>
    </w:rPr>
  </w:style>
  <w:style w:type="paragraph" w:styleId="20">
    <w:name w:val="Body Text Indent 2"/>
    <w:basedOn w:val="a"/>
    <w:semiHidden/>
    <w:pPr>
      <w:spacing w:before="15" w:line="480" w:lineRule="exact"/>
      <w:ind w:firstLineChars="200" w:firstLine="496"/>
    </w:pPr>
    <w:rPr>
      <w:rFonts w:ascii="宋体" w:hAnsi="宋体"/>
      <w:spacing w:val="4"/>
      <w:sz w:val="24"/>
    </w:rPr>
  </w:style>
  <w:style w:type="paragraph" w:styleId="a7">
    <w:name w:val="footer"/>
    <w:basedOn w:val="a"/>
    <w:semiHidden/>
    <w:pPr>
      <w:tabs>
        <w:tab w:val="center" w:pos="4153"/>
        <w:tab w:val="right" w:pos="8306"/>
      </w:tabs>
      <w:snapToGrid w:val="0"/>
      <w:jc w:val="left"/>
    </w:pPr>
    <w:rPr>
      <w:sz w:val="18"/>
      <w:szCs w:val="18"/>
    </w:rPr>
  </w:style>
  <w:style w:type="character" w:styleId="a8">
    <w:name w:val="page number"/>
    <w:basedOn w:val="a1"/>
    <w:semiHidden/>
  </w:style>
  <w:style w:type="paragraph" w:customStyle="1" w:styleId="a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a">
    <w:name w:val="Date"/>
    <w:basedOn w:val="a"/>
    <w:next w:val="a"/>
    <w:semiHidden/>
    <w:pPr>
      <w:adjustRightInd w:val="0"/>
      <w:spacing w:beforeLines="50" w:line="312" w:lineRule="atLeast"/>
      <w:textAlignment w:val="baseline"/>
    </w:pPr>
    <w:rPr>
      <w:kern w:val="0"/>
      <w:szCs w:val="20"/>
    </w:rPr>
  </w:style>
  <w:style w:type="character" w:styleId="ab">
    <w:name w:val="annotation reference"/>
    <w:semiHidden/>
    <w:rPr>
      <w:sz w:val="21"/>
      <w:szCs w:val="21"/>
    </w:rPr>
  </w:style>
  <w:style w:type="paragraph" w:styleId="ac">
    <w:name w:val="annotation text"/>
    <w:basedOn w:val="a"/>
    <w:semiHidden/>
    <w:pPr>
      <w:jc w:val="left"/>
    </w:pPr>
  </w:style>
  <w:style w:type="paragraph" w:customStyle="1" w:styleId="10">
    <w:name w:val="表头1"/>
    <w:basedOn w:val="a"/>
    <w:autoRedefine/>
    <w:pPr>
      <w:tabs>
        <w:tab w:val="left" w:pos="5280"/>
      </w:tabs>
      <w:adjustRightInd w:val="0"/>
      <w:spacing w:before="120" w:line="300" w:lineRule="auto"/>
      <w:ind w:firstLineChars="500" w:firstLine="1000"/>
      <w:textAlignment w:val="baseline"/>
    </w:pPr>
    <w:rPr>
      <w:rFonts w:ascii="黑体" w:eastAsia="黑体"/>
      <w:spacing w:val="-20"/>
      <w:kern w:val="16"/>
      <w:sz w:val="24"/>
      <w:szCs w:val="20"/>
    </w:rPr>
  </w:style>
  <w:style w:type="paragraph" w:styleId="ad">
    <w:name w:val="Document Map"/>
    <w:basedOn w:val="a"/>
    <w:semiHidden/>
    <w:pPr>
      <w:shd w:val="clear" w:color="auto" w:fill="000080"/>
    </w:pPr>
  </w:style>
  <w:style w:type="paragraph" w:customStyle="1" w:styleId="11">
    <w:name w:val="样式 标题 1 + 加粗"/>
    <w:basedOn w:val="1"/>
    <w:autoRedefine/>
    <w:pPr>
      <w:adjustRightInd w:val="0"/>
      <w:spacing w:line="240" w:lineRule="auto"/>
    </w:pPr>
    <w:rPr>
      <w:rFonts w:eastAsia="宋体"/>
      <w:b/>
    </w:rPr>
  </w:style>
  <w:style w:type="paragraph" w:styleId="ae">
    <w:name w:val="header"/>
    <w:basedOn w:val="a"/>
    <w:semiHidden/>
    <w:pPr>
      <w:pBdr>
        <w:bottom w:val="single" w:sz="6" w:space="1" w:color="auto"/>
      </w:pBdr>
      <w:tabs>
        <w:tab w:val="center" w:pos="4153"/>
        <w:tab w:val="right" w:pos="8306"/>
      </w:tabs>
      <w:snapToGrid w:val="0"/>
      <w:jc w:val="center"/>
    </w:pPr>
    <w:rPr>
      <w:sz w:val="18"/>
      <w:szCs w:val="18"/>
    </w:rPr>
  </w:style>
  <w:style w:type="paragraph" w:customStyle="1" w:styleId="af">
    <w:name w:val="文本框"/>
    <w:basedOn w:val="a"/>
    <w:pPr>
      <w:spacing w:line="240" w:lineRule="atLeast"/>
    </w:pPr>
    <w:rPr>
      <w:rFonts w:ascii="宋体"/>
      <w:szCs w:val="20"/>
    </w:rPr>
  </w:style>
  <w:style w:type="paragraph" w:customStyle="1" w:styleId="af0">
    <w:name w:val="表格式"/>
    <w:basedOn w:val="af1"/>
    <w:pPr>
      <w:spacing w:line="400" w:lineRule="exact"/>
      <w:ind w:left="0" w:firstLineChars="0" w:firstLine="0"/>
      <w:jc w:val="center"/>
    </w:pPr>
    <w:rPr>
      <w:rFonts w:ascii="宋体"/>
      <w:szCs w:val="20"/>
    </w:rPr>
  </w:style>
  <w:style w:type="paragraph" w:styleId="af1">
    <w:name w:val="List"/>
    <w:basedOn w:val="a"/>
    <w:semiHidden/>
    <w:pPr>
      <w:ind w:left="200" w:hangingChars="200" w:hanging="200"/>
    </w:pPr>
  </w:style>
  <w:style w:type="table" w:styleId="af2">
    <w:name w:val="Table Grid"/>
    <w:basedOn w:val="a2"/>
    <w:uiPriority w:val="59"/>
    <w:rsid w:val="00C87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
    <w:name w:val="contents"/>
    <w:basedOn w:val="a1"/>
  </w:style>
  <w:style w:type="paragraph" w:customStyle="1" w:styleId="CharCharCharCharCharCharChar">
    <w:name w:val=" Char Char Char Char Char Char Char"/>
    <w:basedOn w:val="a"/>
    <w:rPr>
      <w:sz w:val="24"/>
    </w:rPr>
  </w:style>
  <w:style w:type="paragraph" w:customStyle="1" w:styleId="af3">
    <w:name w:val="表格文字"/>
    <w:basedOn w:val="a"/>
    <w:pPr>
      <w:adjustRightInd w:val="0"/>
      <w:snapToGrid w:val="0"/>
      <w:jc w:val="center"/>
    </w:pPr>
    <w:rPr>
      <w:rFonts w:ascii="仿宋_GB2312" w:eastAsia="仿宋_GB2312" w:hAnsi="Arial Black"/>
      <w:kern w:val="44"/>
      <w:sz w:val="24"/>
      <w:szCs w:val="20"/>
    </w:rPr>
  </w:style>
  <w:style w:type="paragraph" w:customStyle="1" w:styleId="40">
    <w:name w:val="样式4"/>
    <w:basedOn w:val="a"/>
    <w:pPr>
      <w:adjustRightInd w:val="0"/>
      <w:snapToGrid w:val="0"/>
      <w:spacing w:line="300" w:lineRule="auto"/>
      <w:ind w:leftChars="18" w:left="38" w:firstLineChars="200" w:firstLine="560"/>
    </w:pPr>
    <w:rPr>
      <w:rFonts w:ascii="仿宋_GB2312" w:eastAsia="仿宋_GB2312"/>
      <w:sz w:val="28"/>
      <w:szCs w:val="28"/>
    </w:rPr>
  </w:style>
  <w:style w:type="paragraph" w:styleId="af4">
    <w:name w:val="Balloon Text"/>
    <w:basedOn w:val="a"/>
    <w:semiHidden/>
    <w:rPr>
      <w:sz w:val="18"/>
      <w:szCs w:val="18"/>
    </w:rPr>
  </w:style>
  <w:style w:type="paragraph" w:styleId="af5">
    <w:name w:val="annotation subject"/>
    <w:basedOn w:val="ac"/>
    <w:next w:val="ac"/>
    <w:semiHidden/>
    <w:rPr>
      <w:b/>
      <w:bCs/>
    </w:rPr>
  </w:style>
  <w:style w:type="paragraph" w:customStyle="1" w:styleId="af6">
    <w:name w:val="表格"/>
    <w:basedOn w:val="a"/>
    <w:pPr>
      <w:jc w:val="center"/>
    </w:pPr>
    <w:rPr>
      <w:sz w:val="24"/>
    </w:rPr>
  </w:style>
  <w:style w:type="paragraph" w:customStyle="1" w:styleId="ParaCharCharCharChar">
    <w:name w:val="默认段落字体 Para Char Char Char Char"/>
    <w:basedOn w:val="a"/>
    <w:rPr>
      <w:sz w:val="24"/>
    </w:rPr>
  </w:style>
  <w:style w:type="paragraph" w:styleId="32">
    <w:name w:val="toc 3"/>
    <w:basedOn w:val="a"/>
    <w:next w:val="a"/>
    <w:autoRedefine/>
    <w:semiHidden/>
    <w:pPr>
      <w:jc w:val="left"/>
    </w:pPr>
    <w:rPr>
      <w:smallCaps/>
      <w:sz w:val="22"/>
      <w:szCs w:val="22"/>
    </w:rPr>
  </w:style>
  <w:style w:type="paragraph" w:customStyle="1" w:styleId="af7">
    <w:name w:val="小四表文左齐"/>
    <w:basedOn w:val="a"/>
    <w:autoRedefine/>
    <w:pPr>
      <w:jc w:val="center"/>
    </w:pPr>
    <w:rPr>
      <w:rFonts w:ascii="宋体" w:hAnsi="宋体"/>
      <w:szCs w:val="21"/>
    </w:rPr>
  </w:style>
  <w:style w:type="paragraph" w:customStyle="1" w:styleId="CharCharCharChar">
    <w:name w:val=" Char Char Char Char"/>
    <w:basedOn w:val="a"/>
    <w:rPr>
      <w:sz w:val="24"/>
    </w:rPr>
  </w:style>
  <w:style w:type="paragraph" w:customStyle="1" w:styleId="CharCharChar">
    <w:name w:val=" Char Char Char"/>
    <w:basedOn w:val="a"/>
    <w:rPr>
      <w:sz w:val="24"/>
    </w:rPr>
  </w:style>
  <w:style w:type="paragraph" w:customStyle="1" w:styleId="af8">
    <w:name w:val="已有表格"/>
    <w:basedOn w:val="a"/>
    <w:pPr>
      <w:adjustRightInd w:val="0"/>
      <w:spacing w:before="40" w:after="40"/>
      <w:jc w:val="center"/>
      <w:textAlignment w:val="baseline"/>
    </w:pPr>
    <w:rPr>
      <w:b/>
      <w:kern w:val="0"/>
      <w:sz w:val="24"/>
      <w:szCs w:val="20"/>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center"/>
    </w:pPr>
    <w:rPr>
      <w:rFonts w:ascii="宋体" w:hAnsi="宋体"/>
      <w:b/>
      <w:bCs/>
      <w:kern w:val="0"/>
      <w:sz w:val="28"/>
      <w:szCs w:val="28"/>
    </w:rPr>
  </w:style>
  <w:style w:type="paragraph" w:customStyle="1" w:styleId="title">
    <w:name w:val="title"/>
    <w:basedOn w:val="a"/>
    <w:pPr>
      <w:widowControl/>
      <w:spacing w:before="100" w:beforeAutospacing="1" w:after="100" w:afterAutospacing="1" w:line="270" w:lineRule="atLeast"/>
      <w:ind w:firstLine="480"/>
      <w:jc w:val="center"/>
    </w:pPr>
    <w:rPr>
      <w:rFonts w:ascii="宋体" w:hAnsi="宋体" w:cs="宋体"/>
      <w:b/>
      <w:bCs/>
      <w:color w:val="FF0000"/>
      <w:kern w:val="0"/>
      <w:sz w:val="27"/>
      <w:szCs w:val="27"/>
      <w:lang w:bidi="th-TH"/>
    </w:rPr>
  </w:style>
  <w:style w:type="character" w:styleId="af9">
    <w:name w:val="Hyperlink"/>
    <w:semiHidden/>
    <w:rPr>
      <w:color w:val="0000FF"/>
      <w:u w:val="single"/>
    </w:rPr>
  </w:style>
  <w:style w:type="paragraph" w:customStyle="1" w:styleId="afa">
    <w:name w:val="居中正文"/>
    <w:basedOn w:val="afb"/>
    <w:pPr>
      <w:adjustRightInd w:val="0"/>
      <w:spacing w:before="120" w:after="0" w:line="360" w:lineRule="auto"/>
      <w:ind w:firstLineChars="0" w:firstLine="0"/>
      <w:jc w:val="center"/>
      <w:textAlignment w:val="baseline"/>
    </w:pPr>
    <w:rPr>
      <w:rFonts w:ascii="宋体"/>
      <w:kern w:val="28"/>
      <w:sz w:val="24"/>
      <w:szCs w:val="20"/>
    </w:rPr>
  </w:style>
  <w:style w:type="paragraph" w:styleId="afc">
    <w:name w:val="Body Text"/>
    <w:basedOn w:val="a"/>
    <w:semiHidden/>
    <w:pPr>
      <w:spacing w:after="120"/>
    </w:pPr>
  </w:style>
  <w:style w:type="paragraph" w:styleId="afb">
    <w:name w:val="Body Text First Indent"/>
    <w:basedOn w:val="afc"/>
    <w:semiHidden/>
    <w:pPr>
      <w:ind w:firstLineChars="100" w:firstLine="420"/>
    </w:pPr>
  </w:style>
  <w:style w:type="paragraph" w:customStyle="1" w:styleId="ParaCharCharChar1CharCharCharCharCharCharCharCharCharChar">
    <w:name w:val="默认段落字体 Para Char Char Char1 Char Char Char Char Char Char Char Char Char Char"/>
    <w:basedOn w:val="a"/>
    <w:rPr>
      <w:sz w:val="24"/>
    </w:rPr>
  </w:style>
  <w:style w:type="paragraph" w:customStyle="1" w:styleId="CharCharCharCharCharCharChar0">
    <w:name w:val="Char Char Char Char Char Char Char"/>
    <w:basedOn w:val="a"/>
    <w:rPr>
      <w:sz w:val="24"/>
    </w:rPr>
  </w:style>
  <w:style w:type="character" w:styleId="afd">
    <w:name w:val="Strong"/>
    <w:qFormat/>
    <w:rPr>
      <w:b/>
      <w:bCs/>
    </w:rPr>
  </w:style>
  <w:style w:type="character" w:customStyle="1" w:styleId="tpccontent1">
    <w:name w:val="tpc_content1"/>
    <w:rPr>
      <w:sz w:val="20"/>
      <w:szCs w:val="20"/>
    </w:rPr>
  </w:style>
  <w:style w:type="paragraph" w:customStyle="1" w:styleId="12">
    <w:name w:val="1"/>
    <w:basedOn w:val="a"/>
    <w:next w:val="a4"/>
    <w:rPr>
      <w:rFonts w:ascii="宋体" w:hAnsi="Courier New" w:cs="Courier New"/>
      <w:szCs w:val="21"/>
    </w:rPr>
  </w:style>
  <w:style w:type="paragraph" w:customStyle="1" w:styleId="afe">
    <w:name w:val="报告表正文"/>
    <w:basedOn w:val="a"/>
    <w:pPr>
      <w:adjustRightInd w:val="0"/>
      <w:spacing w:line="312" w:lineRule="auto"/>
      <w:ind w:left="113" w:right="113" w:firstLine="482"/>
      <w:jc w:val="left"/>
      <w:textAlignment w:val="baseline"/>
    </w:pPr>
    <w:rPr>
      <w:kern w:val="0"/>
      <w:sz w:val="24"/>
      <w:szCs w:val="20"/>
    </w:rPr>
  </w:style>
  <w:style w:type="paragraph" w:customStyle="1" w:styleId="ParaCharCharCharCharCharCharCharCharCharCharCharCharChar">
    <w:name w:val="默认段落字体 Para Char Char Char Char Char Char Char Char Char Char Char Char Char"/>
    <w:basedOn w:val="a"/>
    <w:rPr>
      <w:sz w:val="24"/>
    </w:rPr>
  </w:style>
  <w:style w:type="paragraph" w:customStyle="1" w:styleId="41">
    <w:name w:val="表格正文4"/>
    <w:basedOn w:val="a"/>
    <w:pPr>
      <w:adjustRightInd w:val="0"/>
      <w:snapToGrid w:val="0"/>
      <w:textAlignment w:val="baseline"/>
    </w:pPr>
    <w:rPr>
      <w:rFonts w:ascii="宋体"/>
      <w:snapToGrid w:val="0"/>
      <w:w w:val="90"/>
      <w:kern w:val="0"/>
      <w:sz w:val="24"/>
    </w:rPr>
  </w:style>
  <w:style w:type="paragraph" w:customStyle="1" w:styleId="aff">
    <w:name w:val="表格内文字"/>
    <w:basedOn w:val="a"/>
    <w:autoRedefine/>
    <w:pPr>
      <w:tabs>
        <w:tab w:val="left" w:pos="0"/>
      </w:tabs>
      <w:adjustRightInd w:val="0"/>
      <w:snapToGrid w:val="0"/>
      <w:spacing w:line="360" w:lineRule="exact"/>
      <w:jc w:val="center"/>
    </w:pPr>
    <w:rPr>
      <w:snapToGrid w:val="0"/>
      <w:kern w:val="0"/>
      <w:szCs w:val="21"/>
    </w:rPr>
  </w:style>
  <w:style w:type="character" w:customStyle="1" w:styleId="Char">
    <w:name w:val="表格内文字 Char"/>
    <w:rPr>
      <w:rFonts w:eastAsia="宋体"/>
      <w:snapToGrid w:val="0"/>
      <w:sz w:val="21"/>
      <w:szCs w:val="21"/>
      <w:lang w:val="en-US" w:eastAsia="zh-CN" w:bidi="ar-SA"/>
    </w:rPr>
  </w:style>
  <w:style w:type="paragraph" w:customStyle="1" w:styleId="2TimesNewRoman050">
    <w:name w:val="样式 样式 标题 2节 + (西文) Times New Roman (中文) 宋体 四号 段前: 0.5 行 段后: 0......"/>
    <w:basedOn w:val="a"/>
    <w:autoRedefine/>
    <w:pPr>
      <w:keepNext/>
      <w:keepLines/>
      <w:numPr>
        <w:ilvl w:val="1"/>
        <w:numId w:val="6"/>
      </w:numPr>
      <w:adjustRightInd w:val="0"/>
      <w:snapToGrid w:val="0"/>
      <w:spacing w:beforeLines="50" w:before="120" w:line="360" w:lineRule="auto"/>
      <w:outlineLvl w:val="1"/>
    </w:pPr>
    <w:rPr>
      <w:rFonts w:ascii="宋体" w:hAnsi="宋体"/>
      <w:b/>
      <w:bCs/>
      <w:noProof/>
      <w:sz w:val="30"/>
      <w:szCs w:val="30"/>
    </w:rPr>
  </w:style>
  <w:style w:type="paragraph" w:customStyle="1" w:styleId="3TimesNewRoman">
    <w:name w:val="样式 标题 3 + (西文) Times New Roman (中文) 宋体 小四 加粗"/>
    <w:basedOn w:val="3"/>
    <w:autoRedefine/>
    <w:pPr>
      <w:numPr>
        <w:numId w:val="6"/>
      </w:numPr>
      <w:adjustRightInd w:val="0"/>
      <w:snapToGrid w:val="0"/>
      <w:spacing w:beforeLines="50" w:before="120" w:after="0" w:line="360" w:lineRule="auto"/>
      <w:jc w:val="left"/>
    </w:pPr>
    <w:rPr>
      <w:rFonts w:ascii="宋体" w:hAnsi="宋体"/>
      <w:snapToGrid w:val="0"/>
      <w:sz w:val="28"/>
      <w:szCs w:val="28"/>
    </w:rPr>
  </w:style>
  <w:style w:type="paragraph" w:customStyle="1" w:styleId="1135">
    <w:name w:val="样式 标题 1 + (中文) 宋体 小三 行距: 多倍行距 1.35 字行"/>
    <w:basedOn w:val="a"/>
    <w:pPr>
      <w:numPr>
        <w:numId w:val="6"/>
      </w:numPr>
    </w:pPr>
  </w:style>
  <w:style w:type="paragraph" w:customStyle="1" w:styleId="4TimesNewRoman">
    <w:name w:val="样式 标题 4 + (西文) Times New Roman (中文) 宋体 小四"/>
    <w:basedOn w:val="a"/>
    <w:pPr>
      <w:numPr>
        <w:ilvl w:val="3"/>
        <w:numId w:val="6"/>
      </w:numPr>
    </w:pPr>
  </w:style>
  <w:style w:type="paragraph" w:styleId="13">
    <w:name w:val="index 1"/>
    <w:basedOn w:val="a"/>
    <w:next w:val="a"/>
    <w:autoRedefine/>
    <w:semiHidden/>
    <w:pPr>
      <w:ind w:left="210" w:hanging="210"/>
      <w:jc w:val="left"/>
    </w:pPr>
    <w:rPr>
      <w:sz w:val="18"/>
      <w:szCs w:val="18"/>
    </w:rPr>
  </w:style>
  <w:style w:type="paragraph" w:customStyle="1" w:styleId="001">
    <w:name w:val="表格001"/>
    <w:basedOn w:val="a"/>
    <w:rsid w:val="00EE327A"/>
    <w:pPr>
      <w:jc w:val="center"/>
    </w:pPr>
    <w:rPr>
      <w:szCs w:val="20"/>
    </w:rPr>
  </w:style>
  <w:style w:type="paragraph" w:styleId="21">
    <w:name w:val="index 2"/>
    <w:basedOn w:val="a"/>
    <w:next w:val="a"/>
    <w:autoRedefine/>
    <w:semiHidden/>
    <w:pPr>
      <w:ind w:left="420" w:hanging="210"/>
      <w:jc w:val="left"/>
    </w:pPr>
    <w:rPr>
      <w:sz w:val="18"/>
      <w:szCs w:val="18"/>
    </w:rPr>
  </w:style>
  <w:style w:type="paragraph" w:styleId="33">
    <w:name w:val="index 3"/>
    <w:basedOn w:val="a"/>
    <w:next w:val="a"/>
    <w:autoRedefine/>
    <w:semiHidden/>
    <w:pPr>
      <w:ind w:left="630" w:hanging="210"/>
      <w:jc w:val="left"/>
    </w:pPr>
    <w:rPr>
      <w:sz w:val="18"/>
      <w:szCs w:val="18"/>
    </w:rPr>
  </w:style>
  <w:style w:type="paragraph" w:styleId="42">
    <w:name w:val="index 4"/>
    <w:basedOn w:val="a"/>
    <w:next w:val="a"/>
    <w:autoRedefine/>
    <w:semiHidden/>
    <w:pPr>
      <w:ind w:left="840" w:hanging="210"/>
      <w:jc w:val="left"/>
    </w:pPr>
    <w:rPr>
      <w:sz w:val="18"/>
      <w:szCs w:val="18"/>
    </w:rPr>
  </w:style>
  <w:style w:type="paragraph" w:styleId="50">
    <w:name w:val="index 5"/>
    <w:basedOn w:val="a"/>
    <w:next w:val="a"/>
    <w:autoRedefine/>
    <w:semiHidden/>
    <w:pPr>
      <w:ind w:left="1050" w:hanging="210"/>
      <w:jc w:val="left"/>
    </w:pPr>
    <w:rPr>
      <w:sz w:val="18"/>
      <w:szCs w:val="18"/>
    </w:rPr>
  </w:style>
  <w:style w:type="paragraph" w:styleId="60">
    <w:name w:val="index 6"/>
    <w:basedOn w:val="a"/>
    <w:next w:val="a"/>
    <w:autoRedefine/>
    <w:semiHidden/>
    <w:pPr>
      <w:ind w:left="1260" w:hanging="210"/>
      <w:jc w:val="left"/>
    </w:pPr>
    <w:rPr>
      <w:sz w:val="18"/>
      <w:szCs w:val="18"/>
    </w:rPr>
  </w:style>
  <w:style w:type="paragraph" w:styleId="70">
    <w:name w:val="index 7"/>
    <w:basedOn w:val="a"/>
    <w:next w:val="a"/>
    <w:autoRedefine/>
    <w:semiHidden/>
    <w:pPr>
      <w:ind w:left="1470" w:hanging="210"/>
      <w:jc w:val="left"/>
    </w:pPr>
    <w:rPr>
      <w:sz w:val="18"/>
      <w:szCs w:val="18"/>
    </w:rPr>
  </w:style>
  <w:style w:type="paragraph" w:styleId="80">
    <w:name w:val="index 8"/>
    <w:basedOn w:val="a"/>
    <w:next w:val="a"/>
    <w:autoRedefine/>
    <w:semiHidden/>
    <w:pPr>
      <w:ind w:left="1680" w:hanging="210"/>
      <w:jc w:val="left"/>
    </w:pPr>
    <w:rPr>
      <w:sz w:val="18"/>
      <w:szCs w:val="18"/>
    </w:rPr>
  </w:style>
  <w:style w:type="paragraph" w:styleId="90">
    <w:name w:val="index 9"/>
    <w:basedOn w:val="a"/>
    <w:next w:val="a"/>
    <w:autoRedefine/>
    <w:semiHidden/>
    <w:pPr>
      <w:ind w:left="1890" w:hanging="210"/>
      <w:jc w:val="left"/>
    </w:pPr>
    <w:rPr>
      <w:sz w:val="18"/>
      <w:szCs w:val="18"/>
    </w:rPr>
  </w:style>
  <w:style w:type="paragraph" w:styleId="aff0">
    <w:name w:val="index heading"/>
    <w:basedOn w:val="a"/>
    <w:next w:val="13"/>
    <w:semiHidden/>
    <w:pPr>
      <w:spacing w:before="240" w:after="120"/>
      <w:jc w:val="center"/>
    </w:pPr>
    <w:rPr>
      <w:b/>
      <w:bCs/>
      <w:sz w:val="26"/>
      <w:szCs w:val="26"/>
    </w:rPr>
  </w:style>
  <w:style w:type="paragraph" w:customStyle="1" w:styleId="Char0">
    <w:name w:val=" Char"/>
    <w:basedOn w:val="a"/>
    <w:rPr>
      <w:sz w:val="24"/>
    </w:rPr>
  </w:style>
  <w:style w:type="paragraph" w:styleId="14">
    <w:name w:val="toc 1"/>
    <w:basedOn w:val="a"/>
    <w:next w:val="a"/>
    <w:autoRedefine/>
    <w:semiHidden/>
    <w:pPr>
      <w:spacing w:before="360" w:after="360"/>
      <w:jc w:val="left"/>
    </w:pPr>
    <w:rPr>
      <w:b/>
      <w:bCs/>
      <w:caps/>
      <w:sz w:val="22"/>
      <w:szCs w:val="22"/>
      <w:u w:val="single"/>
    </w:rPr>
  </w:style>
  <w:style w:type="paragraph" w:styleId="22">
    <w:name w:val="toc 2"/>
    <w:basedOn w:val="a"/>
    <w:next w:val="a"/>
    <w:autoRedefine/>
    <w:semiHidden/>
    <w:pPr>
      <w:tabs>
        <w:tab w:val="left" w:pos="540"/>
        <w:tab w:val="right" w:leader="dot" w:pos="8302"/>
      </w:tabs>
      <w:spacing w:line="480" w:lineRule="auto"/>
      <w:jc w:val="left"/>
    </w:pPr>
    <w:rPr>
      <w:bCs/>
      <w:smallCaps/>
      <w:noProof/>
      <w:sz w:val="22"/>
      <w:szCs w:val="22"/>
    </w:rPr>
  </w:style>
  <w:style w:type="paragraph" w:styleId="43">
    <w:name w:val="toc 4"/>
    <w:basedOn w:val="a"/>
    <w:next w:val="a"/>
    <w:autoRedefine/>
    <w:semiHidden/>
    <w:pPr>
      <w:jc w:val="left"/>
    </w:pPr>
    <w:rPr>
      <w:sz w:val="22"/>
      <w:szCs w:val="22"/>
    </w:rPr>
  </w:style>
  <w:style w:type="paragraph" w:styleId="51">
    <w:name w:val="toc 5"/>
    <w:basedOn w:val="a"/>
    <w:next w:val="a"/>
    <w:autoRedefine/>
    <w:semiHidden/>
    <w:pPr>
      <w:jc w:val="left"/>
    </w:pPr>
    <w:rPr>
      <w:sz w:val="22"/>
      <w:szCs w:val="22"/>
    </w:rPr>
  </w:style>
  <w:style w:type="paragraph" w:styleId="61">
    <w:name w:val="toc 6"/>
    <w:basedOn w:val="a"/>
    <w:next w:val="a"/>
    <w:autoRedefine/>
    <w:semiHidden/>
    <w:pPr>
      <w:jc w:val="left"/>
    </w:pPr>
    <w:rPr>
      <w:sz w:val="22"/>
      <w:szCs w:val="22"/>
    </w:rPr>
  </w:style>
  <w:style w:type="paragraph" w:styleId="71">
    <w:name w:val="toc 7"/>
    <w:basedOn w:val="a"/>
    <w:next w:val="a"/>
    <w:autoRedefine/>
    <w:semiHidden/>
    <w:pPr>
      <w:jc w:val="left"/>
    </w:pPr>
    <w:rPr>
      <w:sz w:val="22"/>
      <w:szCs w:val="22"/>
    </w:rPr>
  </w:style>
  <w:style w:type="paragraph" w:styleId="81">
    <w:name w:val="toc 8"/>
    <w:basedOn w:val="a"/>
    <w:next w:val="a"/>
    <w:autoRedefine/>
    <w:semiHidden/>
    <w:pPr>
      <w:jc w:val="left"/>
    </w:pPr>
    <w:rPr>
      <w:sz w:val="22"/>
      <w:szCs w:val="22"/>
    </w:rPr>
  </w:style>
  <w:style w:type="paragraph" w:styleId="91">
    <w:name w:val="toc 9"/>
    <w:basedOn w:val="a"/>
    <w:next w:val="a"/>
    <w:autoRedefine/>
    <w:semiHidden/>
    <w:pPr>
      <w:adjustRightInd w:val="0"/>
      <w:snapToGrid w:val="0"/>
      <w:jc w:val="center"/>
    </w:pPr>
    <w:rPr>
      <w:szCs w:val="21"/>
    </w:rPr>
  </w:style>
  <w:style w:type="paragraph" w:customStyle="1" w:styleId="aff1">
    <w:name w:val="宋体 小四"/>
    <w:basedOn w:val="a"/>
    <w:pPr>
      <w:spacing w:line="360" w:lineRule="auto"/>
      <w:ind w:firstLineChars="200" w:firstLine="200"/>
    </w:pPr>
    <w:rPr>
      <w:rFonts w:hAnsi="宋体"/>
      <w:sz w:val="24"/>
    </w:rPr>
  </w:style>
  <w:style w:type="character" w:customStyle="1" w:styleId="Char1">
    <w:name w:val="宋体 小四 Char"/>
    <w:rPr>
      <w:rFonts w:eastAsia="宋体" w:hAnsi="宋体"/>
      <w:kern w:val="2"/>
      <w:sz w:val="24"/>
      <w:szCs w:val="24"/>
      <w:lang w:val="en-US" w:eastAsia="zh-CN" w:bidi="ar-SA"/>
    </w:rPr>
  </w:style>
  <w:style w:type="paragraph" w:customStyle="1" w:styleId="aff2">
    <w:name w:val="简单回函地址"/>
    <w:basedOn w:val="a"/>
    <w:rPr>
      <w:sz w:val="24"/>
      <w:szCs w:val="20"/>
    </w:rPr>
  </w:style>
  <w:style w:type="paragraph" w:customStyle="1" w:styleId="xl42">
    <w:name w:val="xl42"/>
    <w:basedOn w:val="a"/>
    <w:pPr>
      <w:widowControl/>
      <w:pBdr>
        <w:bottom w:val="dotted" w:sz="4" w:space="0" w:color="auto"/>
        <w:right w:val="dotted" w:sz="4" w:space="0" w:color="auto"/>
      </w:pBdr>
      <w:spacing w:before="100" w:beforeAutospacing="1" w:after="100" w:afterAutospacing="1"/>
      <w:jc w:val="center"/>
    </w:pPr>
    <w:rPr>
      <w:kern w:val="0"/>
      <w:szCs w:val="21"/>
    </w:rPr>
  </w:style>
  <w:style w:type="paragraph" w:styleId="23">
    <w:name w:val="Body Text First Indent 2"/>
    <w:basedOn w:val="a6"/>
    <w:semiHidden/>
    <w:pPr>
      <w:snapToGrid/>
      <w:spacing w:before="0" w:after="120" w:line="240" w:lineRule="auto"/>
      <w:ind w:leftChars="200" w:left="420" w:firstLineChars="200" w:firstLine="420"/>
    </w:pPr>
    <w:rPr>
      <w:sz w:val="21"/>
    </w:rPr>
  </w:style>
  <w:style w:type="paragraph" w:customStyle="1" w:styleId="Char10">
    <w:name w:val="Char1"/>
    <w:basedOn w:val="a"/>
    <w:pPr>
      <w:snapToGrid w:val="0"/>
      <w:spacing w:line="360" w:lineRule="auto"/>
    </w:pPr>
    <w:rPr>
      <w:szCs w:val="20"/>
    </w:rPr>
  </w:style>
  <w:style w:type="character" w:customStyle="1" w:styleId="Char2">
    <w:name w:val="页脚 Char"/>
    <w:rPr>
      <w:kern w:val="2"/>
      <w:sz w:val="18"/>
      <w:szCs w:val="18"/>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basedOn w:val="a"/>
  </w:style>
  <w:style w:type="paragraph" w:customStyle="1" w:styleId="ParaCharCharChar1CharChar">
    <w:name w:val="默认段落字体 Para Char Char Char1 Char Char"/>
    <w:basedOn w:val="a"/>
    <w:rPr>
      <w:sz w:val="24"/>
    </w:rPr>
  </w:style>
  <w:style w:type="character" w:customStyle="1" w:styleId="Char11">
    <w:name w:val="正文缩进 Char1"/>
    <w:aliases w:val="正文（首行缩进两字） Char Char Char Char Char Char Char Char1,表格标题 Char1,文本条款 Char1,正文（首行缩进两字） Char Char1,正文（首行缩进两字） Char Char Char,正文（首行缩进两字） Char Char Char Char Char Char,正文（首行缩进两字） Char Char Char Char Char Char Char Char Char Char,s4 Char1"/>
    <w:rPr>
      <w:rFonts w:eastAsia="宋体"/>
      <w:kern w:val="2"/>
      <w:sz w:val="21"/>
      <w:szCs w:val="24"/>
      <w:lang w:val="en-US" w:eastAsia="zh-CN" w:bidi="ar-SA"/>
    </w:rPr>
  </w:style>
  <w:style w:type="character" w:customStyle="1" w:styleId="Char3">
    <w:name w:val="表格 Char"/>
    <w:rPr>
      <w:rFonts w:eastAsia="宋体"/>
      <w:kern w:val="2"/>
      <w:sz w:val="24"/>
      <w:szCs w:val="24"/>
      <w:lang w:val="en-US" w:eastAsia="zh-CN" w:bidi="ar-SA"/>
    </w:rPr>
  </w:style>
  <w:style w:type="paragraph" w:customStyle="1" w:styleId="Char4">
    <w:name w:val="正文新 Char"/>
    <w:basedOn w:val="a"/>
    <w:pPr>
      <w:spacing w:line="360" w:lineRule="auto"/>
      <w:ind w:firstLineChars="200" w:firstLine="200"/>
    </w:pPr>
    <w:rPr>
      <w:sz w:val="24"/>
      <w:szCs w:val="20"/>
    </w:rPr>
  </w:style>
  <w:style w:type="paragraph" w:customStyle="1" w:styleId="Z">
    <w:name w:val="Z章标题"/>
    <w:basedOn w:val="1"/>
    <w:next w:val="1"/>
    <w:pPr>
      <w:numPr>
        <w:numId w:val="16"/>
      </w:numPr>
      <w:snapToGrid/>
      <w:spacing w:before="340" w:after="330"/>
      <w:jc w:val="center"/>
    </w:pPr>
    <w:rPr>
      <w:rFonts w:eastAsia="仿宋_GB2312"/>
      <w:b/>
      <w:sz w:val="44"/>
      <w:szCs w:val="44"/>
    </w:rPr>
  </w:style>
  <w:style w:type="paragraph" w:customStyle="1" w:styleId="Z0">
    <w:name w:val="Z节标题"/>
    <w:basedOn w:val="Z"/>
    <w:pPr>
      <w:numPr>
        <w:ilvl w:val="1"/>
      </w:numPr>
      <w:spacing w:after="100" w:afterAutospacing="1" w:line="240" w:lineRule="auto"/>
      <w:jc w:val="left"/>
      <w:outlineLvl w:val="1"/>
    </w:pPr>
    <w:rPr>
      <w:rFonts w:eastAsia="黑体"/>
      <w:b w:val="0"/>
      <w:sz w:val="32"/>
    </w:rPr>
  </w:style>
  <w:style w:type="paragraph" w:customStyle="1" w:styleId="Z1">
    <w:name w:val="Z小节标题"/>
    <w:basedOn w:val="Z0"/>
    <w:next w:val="a"/>
    <w:pPr>
      <w:numPr>
        <w:ilvl w:val="2"/>
      </w:numPr>
      <w:outlineLvl w:val="2"/>
    </w:pPr>
    <w:rPr>
      <w:sz w:val="30"/>
    </w:rPr>
  </w:style>
  <w:style w:type="paragraph" w:customStyle="1" w:styleId="Z3">
    <w:name w:val="Z表格标题"/>
    <w:basedOn w:val="a"/>
    <w:pPr>
      <w:numPr>
        <w:ilvl w:val="8"/>
        <w:numId w:val="16"/>
      </w:numPr>
      <w:adjustRightInd w:val="0"/>
      <w:snapToGrid w:val="0"/>
      <w:jc w:val="center"/>
      <w:outlineLvl w:val="8"/>
    </w:pPr>
    <w:rPr>
      <w:rFonts w:ascii="黑体" w:eastAsia="黑体"/>
      <w:sz w:val="30"/>
      <w:szCs w:val="20"/>
    </w:rPr>
  </w:style>
  <w:style w:type="paragraph" w:customStyle="1" w:styleId="Z2">
    <w:name w:val="Z小小节标题"/>
    <w:basedOn w:val="Z1"/>
    <w:pPr>
      <w:numPr>
        <w:ilvl w:val="3"/>
      </w:numPr>
      <w:outlineLvl w:val="3"/>
    </w:pPr>
    <w:rPr>
      <w:rFonts w:eastAsia="仿宋_GB2312"/>
    </w:rPr>
  </w:style>
  <w:style w:type="paragraph" w:customStyle="1" w:styleId="CharCharCharCharChar">
    <w:name w:val="Char Char Char Char Char"/>
    <w:basedOn w:val="a"/>
    <w:rPr>
      <w:rFonts w:ascii="Tahoma" w:hAnsi="Tahoma"/>
      <w:sz w:val="24"/>
      <w:szCs w:val="20"/>
    </w:rPr>
  </w:style>
  <w:style w:type="character" w:customStyle="1" w:styleId="Char5">
    <w:name w:val="表格标题 Char"/>
    <w:aliases w:val="文本条款 Char,正文（首行缩进两字） Char1,特点 Char,表正文 Char,正文非缩进 Char,段1 Char,正文不缩进 Char,标题4 Char Char,标题4 Char Char Char Char,标题4 Char1,正文缩进 Char Char,s4 Char,段落正文缩进 Char Char"/>
    <w:rPr>
      <w:rFonts w:eastAsia="宋体"/>
      <w:kern w:val="2"/>
      <w:sz w:val="21"/>
      <w:lang w:val="en-US" w:eastAsia="zh-CN" w:bidi="ar-SA"/>
    </w:rPr>
  </w:style>
  <w:style w:type="character" w:customStyle="1" w:styleId="0">
    <w:name w:val="样式 宋体 小四 居中 行距: 最小值 0 磅"/>
    <w:rPr>
      <w:rFonts w:ascii="宋体" w:eastAsia="Times New Roman" w:hAnsi="宋体"/>
      <w:sz w:val="24"/>
    </w:rPr>
  </w:style>
  <w:style w:type="paragraph" w:customStyle="1" w:styleId="T">
    <w:name w:val="T正文"/>
    <w:autoRedefine/>
    <w:pPr>
      <w:widowControl w:val="0"/>
      <w:adjustRightInd w:val="0"/>
      <w:snapToGrid w:val="0"/>
      <w:spacing w:line="360" w:lineRule="auto"/>
      <w:ind w:firstLineChars="200" w:firstLine="560"/>
      <w:jc w:val="both"/>
    </w:pPr>
    <w:rPr>
      <w:sz w:val="28"/>
    </w:rPr>
  </w:style>
  <w:style w:type="paragraph" w:customStyle="1" w:styleId="font6">
    <w:name w:val="font6"/>
    <w:basedOn w:val="a"/>
    <w:pPr>
      <w:widowControl/>
      <w:spacing w:before="100" w:beforeAutospacing="1" w:after="100" w:afterAutospacing="1"/>
      <w:jc w:val="left"/>
    </w:pPr>
    <w:rPr>
      <w:rFonts w:eastAsia="Arial Unicode MS"/>
      <w:kern w:val="0"/>
      <w:sz w:val="24"/>
    </w:rPr>
  </w:style>
  <w:style w:type="character" w:customStyle="1" w:styleId="Char6">
    <w:name w:val="批注文字 Char"/>
    <w:semiHidden/>
    <w:rPr>
      <w:rFonts w:eastAsia="宋体"/>
      <w:kern w:val="2"/>
      <w:sz w:val="21"/>
      <w:szCs w:val="24"/>
      <w:lang w:val="en-US" w:eastAsia="zh-CN" w:bidi="ar-SA"/>
    </w:rPr>
  </w:style>
  <w:style w:type="paragraph" w:customStyle="1" w:styleId="aff3">
    <w:name w:val="表标题"/>
    <w:basedOn w:val="a"/>
    <w:pPr>
      <w:spacing w:line="500" w:lineRule="exact"/>
      <w:ind w:firstLineChars="200" w:firstLine="482"/>
      <w:jc w:val="center"/>
    </w:pPr>
    <w:rPr>
      <w:rFonts w:ascii="仿宋_GB2312" w:eastAsia="仿宋_GB2312"/>
      <w:b/>
      <w:bCs/>
      <w:sz w:val="24"/>
    </w:rPr>
  </w:style>
  <w:style w:type="paragraph" w:styleId="24">
    <w:name w:val="List 2"/>
    <w:basedOn w:val="a"/>
    <w:semiHidden/>
    <w:pPr>
      <w:ind w:leftChars="200" w:left="100" w:hangingChars="200" w:hanging="200"/>
      <w:contextualSpacing/>
    </w:pPr>
  </w:style>
  <w:style w:type="paragraph" w:customStyle="1" w:styleId="xl27">
    <w:name w:val="xl27"/>
    <w:basedOn w:val="a"/>
    <w:pPr>
      <w:widowControl/>
      <w:pBdr>
        <w:bottom w:val="single" w:sz="12" w:space="0" w:color="auto"/>
      </w:pBdr>
      <w:spacing w:before="100" w:after="100"/>
      <w:jc w:val="center"/>
    </w:pPr>
    <w:rPr>
      <w:rFonts w:ascii="宋体" w:hAnsi="宋体"/>
      <w:kern w:val="0"/>
      <w:szCs w:val="20"/>
    </w:rPr>
  </w:style>
  <w:style w:type="paragraph" w:customStyle="1" w:styleId="CharChar">
    <w:name w:val=" 字元 Char Char"/>
    <w:basedOn w:val="a"/>
    <w:rPr>
      <w:szCs w:val="20"/>
    </w:rPr>
  </w:style>
  <w:style w:type="paragraph" w:customStyle="1" w:styleId="ParaCharCharChar1CharCharCharChar">
    <w:name w:val="默认段落字体 Para Char Char Char1 Char Char Char Char"/>
    <w:basedOn w:val="a"/>
    <w:rPr>
      <w:sz w:val="24"/>
    </w:rPr>
  </w:style>
  <w:style w:type="paragraph" w:customStyle="1" w:styleId="CharCharCharCharChar0">
    <w:name w:val=" Char Char Char Char Char"/>
    <w:basedOn w:val="a"/>
    <w:rPr>
      <w:szCs w:val="20"/>
    </w:rPr>
  </w:style>
  <w:style w:type="paragraph" w:customStyle="1" w:styleId="25">
    <w:name w:val="标题2"/>
    <w:basedOn w:val="a"/>
    <w:next w:val="a"/>
    <w:pPr>
      <w:autoSpaceDE w:val="0"/>
      <w:autoSpaceDN w:val="0"/>
      <w:snapToGrid w:val="0"/>
      <w:spacing w:line="590" w:lineRule="atLeast"/>
      <w:jc w:val="center"/>
    </w:pPr>
    <w:rPr>
      <w:rFonts w:eastAsia="方正楷体_GBK"/>
      <w:snapToGrid w:val="0"/>
      <w:kern w:val="0"/>
      <w:sz w:val="32"/>
      <w:szCs w:val="20"/>
    </w:rPr>
  </w:style>
  <w:style w:type="character" w:customStyle="1" w:styleId="Char12">
    <w:name w:val="纯文本 Char1"/>
    <w:aliases w:val="文字缩进 Char,普通文字 Char1,Plain Text Char1 Char,Plain Text Char Char Char1,Plain Text Char Char1,Plain Text Char2 Char Char,Plain Text Char Char Char Char,Plain Text Char1 Char Char Char,纯文本 Char Char Char,普通文字 Char Char Char Char"/>
    <w:rPr>
      <w:rFonts w:ascii="宋体" w:hAnsi="Courier New"/>
      <w:spacing w:val="-2"/>
      <w:kern w:val="28"/>
      <w:sz w:val="21"/>
    </w:rPr>
  </w:style>
  <w:style w:type="paragraph" w:customStyle="1" w:styleId="aff4">
    <w:name w:val="表"/>
    <w:basedOn w:val="a"/>
    <w:next w:val="af1"/>
    <w:autoRedefine/>
    <w:pPr>
      <w:jc w:val="center"/>
    </w:pPr>
    <w:rPr>
      <w:rFonts w:ascii="宋体" w:hAnsi="宋体"/>
    </w:rPr>
  </w:style>
  <w:style w:type="paragraph" w:customStyle="1" w:styleId="xl67">
    <w:name w:val="xl67"/>
    <w:basedOn w:val="a"/>
    <w:pPr>
      <w:widowControl/>
      <w:pBdr>
        <w:left w:val="single" w:sz="4" w:space="0" w:color="auto"/>
      </w:pBdr>
      <w:spacing w:before="100" w:beforeAutospacing="1" w:after="100" w:afterAutospacing="1"/>
      <w:jc w:val="center"/>
    </w:pPr>
    <w:rPr>
      <w:rFonts w:ascii="仿宋_GB2312" w:eastAsia="仿宋_GB2312" w:hAnsi="宋体"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2650</Words>
  <Characters>15108</Characters>
  <Application>Microsoft Office Word</Application>
  <DocSecurity>0</DocSecurity>
  <Lines>125</Lines>
  <Paragraphs>35</Paragraphs>
  <ScaleCrop>false</ScaleCrop>
  <HeadingPairs>
    <vt:vector size="2" baseType="variant">
      <vt:variant>
        <vt:lpstr>题目</vt:lpstr>
      </vt:variant>
      <vt:variant>
        <vt:i4>1</vt:i4>
      </vt:variant>
    </vt:vector>
  </HeadingPairs>
  <TitlesOfParts>
    <vt:vector size="1" baseType="lpstr">
      <vt:lpstr>建设项目环境影响报告表</vt:lpstr>
    </vt:vector>
  </TitlesOfParts>
  <Company>wangyh</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wangyh</dc:creator>
  <cp:keywords/>
  <cp:lastModifiedBy>hd</cp:lastModifiedBy>
  <cp:revision>2</cp:revision>
  <cp:lastPrinted>2016-05-13T06:32:00Z</cp:lastPrinted>
  <dcterms:created xsi:type="dcterms:W3CDTF">2017-03-07T08:12:00Z</dcterms:created>
  <dcterms:modified xsi:type="dcterms:W3CDTF">2017-03-07T08:12:00Z</dcterms:modified>
</cp:coreProperties>
</file>